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C324" w14:textId="77777777" w:rsidR="00266FE7" w:rsidRDefault="00266FE7">
      <w:pPr>
        <w:rPr>
          <w:b/>
        </w:rPr>
      </w:pPr>
    </w:p>
    <w:p w14:paraId="53C62E58" w14:textId="77777777" w:rsidR="00266FE7" w:rsidRDefault="00266FE7">
      <w:pPr>
        <w:rPr>
          <w:b/>
        </w:rPr>
      </w:pPr>
    </w:p>
    <w:p w14:paraId="74ECBFF4" w14:textId="77777777" w:rsidR="00266FE7" w:rsidRDefault="00266FE7">
      <w:pPr>
        <w:rPr>
          <w:b/>
        </w:rPr>
      </w:pPr>
    </w:p>
    <w:p w14:paraId="398CF99D" w14:textId="77777777" w:rsidR="00266FE7" w:rsidRDefault="00266FE7">
      <w:pPr>
        <w:rPr>
          <w:b/>
        </w:rPr>
      </w:pPr>
    </w:p>
    <w:p w14:paraId="7050CD2E" w14:textId="77777777" w:rsidR="00266FE7" w:rsidRDefault="00266FE7">
      <w:pPr>
        <w:rPr>
          <w:b/>
        </w:rPr>
      </w:pPr>
    </w:p>
    <w:p w14:paraId="66DC530C" w14:textId="77777777" w:rsidR="00266FE7" w:rsidRDefault="00266FE7">
      <w:pPr>
        <w:rPr>
          <w:b/>
        </w:rPr>
      </w:pPr>
    </w:p>
    <w:p w14:paraId="7E29F386" w14:textId="77777777" w:rsidR="004D27DB" w:rsidRPr="00D122A7" w:rsidRDefault="004D27DB" w:rsidP="004D27DB">
      <w:pPr>
        <w:jc w:val="center"/>
        <w:rPr>
          <w:rFonts w:ascii="Cambria" w:hAnsi="Cambria"/>
          <w:b/>
          <w:color w:val="000000" w:themeColor="text1"/>
          <w:sz w:val="48"/>
          <w:szCs w:val="48"/>
        </w:rPr>
      </w:pPr>
      <w:r w:rsidRPr="00D122A7">
        <w:rPr>
          <w:rFonts w:ascii="Cambria" w:hAnsi="Cambria"/>
          <w:b/>
          <w:color w:val="000000" w:themeColor="text1"/>
          <w:sz w:val="48"/>
          <w:szCs w:val="48"/>
        </w:rPr>
        <w:t xml:space="preserve">Programación didáctica del módulo: </w:t>
      </w:r>
      <w:r w:rsidRPr="00D122A7">
        <w:rPr>
          <w:rFonts w:ascii="Cambria" w:hAnsi="Cambria"/>
          <w:b/>
          <w:i/>
          <w:color w:val="000000" w:themeColor="text1"/>
          <w:sz w:val="48"/>
          <w:szCs w:val="48"/>
        </w:rPr>
        <w:t>Servicios en red</w:t>
      </w:r>
    </w:p>
    <w:p w14:paraId="77E9D131" w14:textId="77777777" w:rsidR="00266FE7" w:rsidRDefault="00266FE7">
      <w:pPr>
        <w:jc w:val="center"/>
        <w:rPr>
          <w:rFonts w:ascii="Cambria" w:hAnsi="Cambria"/>
          <w:b/>
          <w:color w:val="FF0000"/>
          <w:sz w:val="48"/>
          <w:szCs w:val="48"/>
        </w:rPr>
      </w:pPr>
    </w:p>
    <w:p w14:paraId="1D41CC65" w14:textId="77777777" w:rsidR="004D27DB" w:rsidRDefault="004D27DB" w:rsidP="004D27DB">
      <w:pPr>
        <w:jc w:val="center"/>
        <w:rPr>
          <w:rFonts w:ascii="Cambria" w:hAnsi="Cambria"/>
          <w:b/>
          <w:color w:val="FF0000"/>
          <w:sz w:val="48"/>
          <w:szCs w:val="48"/>
        </w:rPr>
      </w:pPr>
      <w:r w:rsidRPr="001F6D93">
        <w:rPr>
          <w:rFonts w:ascii="Cambria" w:hAnsi="Cambria"/>
          <w:b/>
          <w:color w:val="auto"/>
          <w:sz w:val="48"/>
          <w:szCs w:val="48"/>
        </w:rPr>
        <w:t>Ciclo formativo:</w:t>
      </w:r>
    </w:p>
    <w:p w14:paraId="004B0641" w14:textId="77777777" w:rsidR="004D27DB" w:rsidRPr="001063AA" w:rsidRDefault="004D27DB" w:rsidP="004D27DB">
      <w:pPr>
        <w:jc w:val="center"/>
        <w:rPr>
          <w:rFonts w:ascii="Cambria" w:hAnsi="Cambria"/>
          <w:b/>
          <w:i/>
          <w:color w:val="000000" w:themeColor="text1"/>
          <w:sz w:val="48"/>
          <w:szCs w:val="48"/>
        </w:rPr>
      </w:pPr>
      <w:r w:rsidRPr="001063AA">
        <w:rPr>
          <w:rFonts w:ascii="Cambria" w:hAnsi="Cambria"/>
          <w:b/>
          <w:color w:val="000000" w:themeColor="text1"/>
          <w:sz w:val="48"/>
          <w:szCs w:val="48"/>
        </w:rPr>
        <w:t>Sistemas Microinformáticos y Redes</w:t>
      </w:r>
    </w:p>
    <w:p w14:paraId="600B478D" w14:textId="342FCB43" w:rsidR="00266FE7" w:rsidRDefault="00266FE7">
      <w:pPr>
        <w:jc w:val="center"/>
        <w:rPr>
          <w:rFonts w:ascii="Cambria" w:hAnsi="Cambria"/>
          <w:b/>
          <w:i/>
          <w:color w:val="FF0000"/>
          <w:sz w:val="48"/>
          <w:szCs w:val="48"/>
        </w:rPr>
      </w:pPr>
    </w:p>
    <w:p w14:paraId="2BC4C4B7" w14:textId="77777777" w:rsidR="001F6D93" w:rsidRDefault="001F6D93">
      <w:pPr>
        <w:jc w:val="center"/>
        <w:rPr>
          <w:rFonts w:ascii="Cambria" w:hAnsi="Cambria"/>
          <w:b/>
          <w:color w:val="FF0000"/>
          <w:sz w:val="48"/>
          <w:szCs w:val="48"/>
        </w:rPr>
      </w:pPr>
    </w:p>
    <w:p w14:paraId="36BB67D0"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002B4E5A" w:rsidRPr="004D27DB">
        <w:rPr>
          <w:rFonts w:ascii="Cambria" w:hAnsi="Cambria"/>
          <w:b/>
          <w:sz w:val="48"/>
          <w:szCs w:val="48"/>
        </w:rPr>
        <w:t>2023/2024</w:t>
      </w:r>
    </w:p>
    <w:p w14:paraId="4E8A6D67" w14:textId="77777777" w:rsidR="001F6D93" w:rsidRDefault="001F6D93">
      <w:pPr>
        <w:jc w:val="center"/>
        <w:rPr>
          <w:rFonts w:ascii="Cambria" w:hAnsi="Cambria"/>
          <w:b/>
          <w:sz w:val="48"/>
          <w:szCs w:val="48"/>
          <w:highlight w:val="yellow"/>
        </w:rPr>
      </w:pPr>
    </w:p>
    <w:p w14:paraId="1C2B137E" w14:textId="77777777" w:rsidR="004D27DB" w:rsidRDefault="004D27DB" w:rsidP="004D27DB">
      <w:pPr>
        <w:jc w:val="center"/>
        <w:rPr>
          <w:rFonts w:ascii="Cambria" w:hAnsi="Cambria"/>
          <w:b/>
          <w:sz w:val="48"/>
          <w:szCs w:val="48"/>
        </w:rPr>
      </w:pPr>
      <w:r w:rsidRPr="001F6D93">
        <w:rPr>
          <w:rFonts w:ascii="Cambria" w:hAnsi="Cambria"/>
          <w:b/>
          <w:color w:val="auto"/>
          <w:sz w:val="48"/>
          <w:szCs w:val="48"/>
        </w:rPr>
        <w:t>Profesor</w:t>
      </w:r>
      <w:r>
        <w:rPr>
          <w:rFonts w:ascii="Cambria" w:hAnsi="Cambria"/>
          <w:b/>
          <w:color w:val="auto"/>
          <w:sz w:val="48"/>
          <w:szCs w:val="48"/>
        </w:rPr>
        <w:t>: Sergio Rubí Guisado</w:t>
      </w:r>
    </w:p>
    <w:p w14:paraId="5A5B4D1E"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319E725D" w14:textId="74DDA9E4" w:rsidR="00E3105D" w:rsidRDefault="00E118BB">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E3105D">
        <w:rPr>
          <w:noProof/>
        </w:rPr>
        <w:t>1. Introducción</w:t>
      </w:r>
      <w:r w:rsidR="00E3105D">
        <w:rPr>
          <w:noProof/>
        </w:rPr>
        <w:tab/>
      </w:r>
      <w:r w:rsidR="00E3105D">
        <w:rPr>
          <w:noProof/>
        </w:rPr>
        <w:fldChar w:fldCharType="begin"/>
      </w:r>
      <w:r w:rsidR="00E3105D">
        <w:rPr>
          <w:noProof/>
        </w:rPr>
        <w:instrText xml:space="preserve"> PAGEREF _Toc149306038 \h </w:instrText>
      </w:r>
      <w:r w:rsidR="00E3105D">
        <w:rPr>
          <w:noProof/>
        </w:rPr>
      </w:r>
      <w:r w:rsidR="00E3105D">
        <w:rPr>
          <w:noProof/>
        </w:rPr>
        <w:fldChar w:fldCharType="separate"/>
      </w:r>
      <w:r w:rsidR="00E3105D">
        <w:rPr>
          <w:noProof/>
        </w:rPr>
        <w:t>4</w:t>
      </w:r>
      <w:r w:rsidR="00E3105D">
        <w:rPr>
          <w:noProof/>
        </w:rPr>
        <w:fldChar w:fldCharType="end"/>
      </w:r>
    </w:p>
    <w:p w14:paraId="26962324" w14:textId="22FF0663" w:rsidR="00E3105D" w:rsidRDefault="00E3105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2. Legislación aplicable</w:t>
      </w:r>
      <w:r>
        <w:rPr>
          <w:noProof/>
        </w:rPr>
        <w:tab/>
      </w:r>
      <w:r>
        <w:rPr>
          <w:noProof/>
        </w:rPr>
        <w:fldChar w:fldCharType="begin"/>
      </w:r>
      <w:r>
        <w:rPr>
          <w:noProof/>
        </w:rPr>
        <w:instrText xml:space="preserve"> PAGEREF _Toc149306039 \h </w:instrText>
      </w:r>
      <w:r>
        <w:rPr>
          <w:noProof/>
        </w:rPr>
      </w:r>
      <w:r>
        <w:rPr>
          <w:noProof/>
        </w:rPr>
        <w:fldChar w:fldCharType="separate"/>
      </w:r>
      <w:r>
        <w:rPr>
          <w:noProof/>
        </w:rPr>
        <w:t>7</w:t>
      </w:r>
      <w:r>
        <w:rPr>
          <w:noProof/>
        </w:rPr>
        <w:fldChar w:fldCharType="end"/>
      </w:r>
    </w:p>
    <w:p w14:paraId="68CEEF3F" w14:textId="2E664769" w:rsidR="00E3105D" w:rsidRDefault="00E3105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3. Ubicación</w:t>
      </w:r>
      <w:r>
        <w:rPr>
          <w:noProof/>
        </w:rPr>
        <w:tab/>
      </w:r>
      <w:r>
        <w:rPr>
          <w:noProof/>
        </w:rPr>
        <w:fldChar w:fldCharType="begin"/>
      </w:r>
      <w:r>
        <w:rPr>
          <w:noProof/>
        </w:rPr>
        <w:instrText xml:space="preserve"> PAGEREF _Toc149306040 \h </w:instrText>
      </w:r>
      <w:r>
        <w:rPr>
          <w:noProof/>
        </w:rPr>
      </w:r>
      <w:r>
        <w:rPr>
          <w:noProof/>
        </w:rPr>
        <w:fldChar w:fldCharType="separate"/>
      </w:r>
      <w:r>
        <w:rPr>
          <w:noProof/>
        </w:rPr>
        <w:t>8</w:t>
      </w:r>
      <w:r>
        <w:rPr>
          <w:noProof/>
        </w:rPr>
        <w:fldChar w:fldCharType="end"/>
      </w:r>
    </w:p>
    <w:p w14:paraId="65BD358D" w14:textId="305BFEBF" w:rsidR="00E3105D" w:rsidRDefault="00E3105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color w:val="auto"/>
        </w:rPr>
        <w:t>4. Resultados del aprendizaje</w:t>
      </w:r>
      <w:r>
        <w:rPr>
          <w:noProof/>
        </w:rPr>
        <w:tab/>
      </w:r>
      <w:r>
        <w:rPr>
          <w:noProof/>
        </w:rPr>
        <w:fldChar w:fldCharType="begin"/>
      </w:r>
      <w:r>
        <w:rPr>
          <w:noProof/>
        </w:rPr>
        <w:instrText xml:space="preserve"> PAGEREF _Toc149306041 \h </w:instrText>
      </w:r>
      <w:r>
        <w:rPr>
          <w:noProof/>
        </w:rPr>
      </w:r>
      <w:r>
        <w:rPr>
          <w:noProof/>
        </w:rPr>
        <w:fldChar w:fldCharType="separate"/>
      </w:r>
      <w:r>
        <w:rPr>
          <w:noProof/>
        </w:rPr>
        <w:t>10</w:t>
      </w:r>
      <w:r>
        <w:rPr>
          <w:noProof/>
        </w:rPr>
        <w:fldChar w:fldCharType="end"/>
      </w:r>
    </w:p>
    <w:p w14:paraId="26BC511E" w14:textId="58F46E72" w:rsidR="00E3105D" w:rsidRDefault="00E3105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color w:val="auto"/>
        </w:rPr>
        <w:t>4.1</w:t>
      </w:r>
      <w:r>
        <w:rPr>
          <w:rFonts w:asciiTheme="minorHAnsi" w:eastAsiaTheme="minorEastAsia" w:hAnsiTheme="minorHAnsi" w:cstheme="minorBidi"/>
          <w:noProof/>
          <w:color w:val="auto"/>
          <w:kern w:val="2"/>
          <w:sz w:val="22"/>
          <w:szCs w:val="22"/>
          <w14:ligatures w14:val="standardContextual"/>
        </w:rPr>
        <w:tab/>
      </w:r>
      <w:r w:rsidRPr="00DC0E36">
        <w:rPr>
          <w:rFonts w:cs="Calibri"/>
          <w:noProof/>
          <w:color w:val="auto"/>
        </w:rPr>
        <w:t>Objetivos comunes</w:t>
      </w:r>
      <w:r>
        <w:rPr>
          <w:noProof/>
        </w:rPr>
        <w:tab/>
      </w:r>
      <w:r>
        <w:rPr>
          <w:noProof/>
        </w:rPr>
        <w:fldChar w:fldCharType="begin"/>
      </w:r>
      <w:r>
        <w:rPr>
          <w:noProof/>
        </w:rPr>
        <w:instrText xml:space="preserve"> PAGEREF _Toc149306042 \h </w:instrText>
      </w:r>
      <w:r>
        <w:rPr>
          <w:noProof/>
        </w:rPr>
      </w:r>
      <w:r>
        <w:rPr>
          <w:noProof/>
        </w:rPr>
        <w:fldChar w:fldCharType="separate"/>
      </w:r>
      <w:r>
        <w:rPr>
          <w:noProof/>
        </w:rPr>
        <w:t>10</w:t>
      </w:r>
      <w:r>
        <w:rPr>
          <w:noProof/>
        </w:rPr>
        <w:fldChar w:fldCharType="end"/>
      </w:r>
    </w:p>
    <w:p w14:paraId="2180BF25" w14:textId="35510407" w:rsidR="00E3105D" w:rsidRDefault="00E3105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4.2</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Objetivos específicos del módulo</w:t>
      </w:r>
      <w:r>
        <w:rPr>
          <w:noProof/>
        </w:rPr>
        <w:tab/>
      </w:r>
      <w:r>
        <w:rPr>
          <w:noProof/>
        </w:rPr>
        <w:fldChar w:fldCharType="begin"/>
      </w:r>
      <w:r>
        <w:rPr>
          <w:noProof/>
        </w:rPr>
        <w:instrText xml:space="preserve"> PAGEREF _Toc149306043 \h </w:instrText>
      </w:r>
      <w:r>
        <w:rPr>
          <w:noProof/>
        </w:rPr>
      </w:r>
      <w:r>
        <w:rPr>
          <w:noProof/>
        </w:rPr>
        <w:fldChar w:fldCharType="separate"/>
      </w:r>
      <w:r>
        <w:rPr>
          <w:noProof/>
        </w:rPr>
        <w:t>12</w:t>
      </w:r>
      <w:r>
        <w:rPr>
          <w:noProof/>
        </w:rPr>
        <w:fldChar w:fldCharType="end"/>
      </w:r>
    </w:p>
    <w:p w14:paraId="6331C0B6" w14:textId="200F9354" w:rsidR="00E3105D" w:rsidRDefault="00E3105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5. Contenidos</w:t>
      </w:r>
      <w:r>
        <w:rPr>
          <w:noProof/>
        </w:rPr>
        <w:tab/>
      </w:r>
      <w:r>
        <w:rPr>
          <w:noProof/>
        </w:rPr>
        <w:fldChar w:fldCharType="begin"/>
      </w:r>
      <w:r>
        <w:rPr>
          <w:noProof/>
        </w:rPr>
        <w:instrText xml:space="preserve"> PAGEREF _Toc149306044 \h </w:instrText>
      </w:r>
      <w:r>
        <w:rPr>
          <w:noProof/>
        </w:rPr>
      </w:r>
      <w:r>
        <w:rPr>
          <w:noProof/>
        </w:rPr>
        <w:fldChar w:fldCharType="separate"/>
      </w:r>
      <w:r>
        <w:rPr>
          <w:noProof/>
        </w:rPr>
        <w:t>14</w:t>
      </w:r>
      <w:r>
        <w:rPr>
          <w:noProof/>
        </w:rPr>
        <w:fldChar w:fldCharType="end"/>
      </w:r>
    </w:p>
    <w:p w14:paraId="06BAF0E5" w14:textId="3F97F8DA" w:rsidR="00E3105D" w:rsidRDefault="00E3105D">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Pr>
          <w:noProof/>
        </w:rPr>
        <w:t>Unidad de trabajo 1. Servicio de configuración automática</w:t>
      </w:r>
      <w:r>
        <w:rPr>
          <w:noProof/>
        </w:rPr>
        <w:tab/>
      </w:r>
      <w:r>
        <w:rPr>
          <w:noProof/>
        </w:rPr>
        <w:fldChar w:fldCharType="begin"/>
      </w:r>
      <w:r>
        <w:rPr>
          <w:noProof/>
        </w:rPr>
        <w:instrText xml:space="preserve"> PAGEREF _Toc149306045 \h </w:instrText>
      </w:r>
      <w:r>
        <w:rPr>
          <w:noProof/>
        </w:rPr>
      </w:r>
      <w:r>
        <w:rPr>
          <w:noProof/>
        </w:rPr>
        <w:fldChar w:fldCharType="separate"/>
      </w:r>
      <w:r>
        <w:rPr>
          <w:noProof/>
        </w:rPr>
        <w:t>14</w:t>
      </w:r>
      <w:r>
        <w:rPr>
          <w:noProof/>
        </w:rPr>
        <w:fldChar w:fldCharType="end"/>
      </w:r>
    </w:p>
    <w:p w14:paraId="4CB82E73" w14:textId="0CB609A0" w:rsidR="00E3105D" w:rsidRDefault="00E3105D">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Pr>
          <w:noProof/>
        </w:rPr>
        <w:t>Unidad de trabajo 2. Servicio de resolución de nombres</w:t>
      </w:r>
      <w:r>
        <w:rPr>
          <w:noProof/>
        </w:rPr>
        <w:tab/>
      </w:r>
      <w:r>
        <w:rPr>
          <w:noProof/>
        </w:rPr>
        <w:fldChar w:fldCharType="begin"/>
      </w:r>
      <w:r>
        <w:rPr>
          <w:noProof/>
        </w:rPr>
        <w:instrText xml:space="preserve"> PAGEREF _Toc149306046 \h </w:instrText>
      </w:r>
      <w:r>
        <w:rPr>
          <w:noProof/>
        </w:rPr>
      </w:r>
      <w:r>
        <w:rPr>
          <w:noProof/>
        </w:rPr>
        <w:fldChar w:fldCharType="separate"/>
      </w:r>
      <w:r>
        <w:rPr>
          <w:noProof/>
        </w:rPr>
        <w:t>14</w:t>
      </w:r>
      <w:r>
        <w:rPr>
          <w:noProof/>
        </w:rPr>
        <w:fldChar w:fldCharType="end"/>
      </w:r>
    </w:p>
    <w:p w14:paraId="50DAC087" w14:textId="48C0E72D" w:rsidR="00E3105D" w:rsidRDefault="00E3105D">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Pr>
          <w:noProof/>
        </w:rPr>
        <w:t>Unidad de trabajo 3. Servicio de transferencia de ficheros</w:t>
      </w:r>
      <w:r>
        <w:rPr>
          <w:noProof/>
        </w:rPr>
        <w:tab/>
      </w:r>
      <w:r>
        <w:rPr>
          <w:noProof/>
        </w:rPr>
        <w:fldChar w:fldCharType="begin"/>
      </w:r>
      <w:r>
        <w:rPr>
          <w:noProof/>
        </w:rPr>
        <w:instrText xml:space="preserve"> PAGEREF _Toc149306047 \h </w:instrText>
      </w:r>
      <w:r>
        <w:rPr>
          <w:noProof/>
        </w:rPr>
      </w:r>
      <w:r>
        <w:rPr>
          <w:noProof/>
        </w:rPr>
        <w:fldChar w:fldCharType="separate"/>
      </w:r>
      <w:r>
        <w:rPr>
          <w:noProof/>
        </w:rPr>
        <w:t>15</w:t>
      </w:r>
      <w:r>
        <w:rPr>
          <w:noProof/>
        </w:rPr>
        <w:fldChar w:fldCharType="end"/>
      </w:r>
    </w:p>
    <w:p w14:paraId="7318D135" w14:textId="70BB5F41" w:rsidR="00E3105D" w:rsidRDefault="00E3105D">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Pr>
          <w:noProof/>
        </w:rPr>
        <w:t>Unidad de trabajo 4. Despliegue de redes inalámbricas</w:t>
      </w:r>
      <w:r>
        <w:rPr>
          <w:noProof/>
        </w:rPr>
        <w:tab/>
      </w:r>
      <w:r>
        <w:rPr>
          <w:noProof/>
        </w:rPr>
        <w:fldChar w:fldCharType="begin"/>
      </w:r>
      <w:r>
        <w:rPr>
          <w:noProof/>
        </w:rPr>
        <w:instrText xml:space="preserve"> PAGEREF _Toc149306048 \h </w:instrText>
      </w:r>
      <w:r>
        <w:rPr>
          <w:noProof/>
        </w:rPr>
      </w:r>
      <w:r>
        <w:rPr>
          <w:noProof/>
        </w:rPr>
        <w:fldChar w:fldCharType="separate"/>
      </w:r>
      <w:r>
        <w:rPr>
          <w:noProof/>
        </w:rPr>
        <w:t>15</w:t>
      </w:r>
      <w:r>
        <w:rPr>
          <w:noProof/>
        </w:rPr>
        <w:fldChar w:fldCharType="end"/>
      </w:r>
    </w:p>
    <w:p w14:paraId="1A1EDA1D" w14:textId="7DE6F95A" w:rsidR="00E3105D" w:rsidRDefault="00E3105D">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Pr>
          <w:noProof/>
        </w:rPr>
        <w:t>Unidad de trabajo 5. Servicio de acceso remoto</w:t>
      </w:r>
      <w:r>
        <w:rPr>
          <w:noProof/>
        </w:rPr>
        <w:tab/>
      </w:r>
      <w:r>
        <w:rPr>
          <w:noProof/>
        </w:rPr>
        <w:fldChar w:fldCharType="begin"/>
      </w:r>
      <w:r>
        <w:rPr>
          <w:noProof/>
        </w:rPr>
        <w:instrText xml:space="preserve"> PAGEREF _Toc149306049 \h </w:instrText>
      </w:r>
      <w:r>
        <w:rPr>
          <w:noProof/>
        </w:rPr>
      </w:r>
      <w:r>
        <w:rPr>
          <w:noProof/>
        </w:rPr>
        <w:fldChar w:fldCharType="separate"/>
      </w:r>
      <w:r>
        <w:rPr>
          <w:noProof/>
        </w:rPr>
        <w:t>16</w:t>
      </w:r>
      <w:r>
        <w:rPr>
          <w:noProof/>
        </w:rPr>
        <w:fldChar w:fldCharType="end"/>
      </w:r>
    </w:p>
    <w:p w14:paraId="2CA247C1" w14:textId="5CD8C43D" w:rsidR="00E3105D" w:rsidRDefault="00E3105D">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Pr>
          <w:noProof/>
        </w:rPr>
        <w:t>Unidad de trabajo 6. Servicio web</w:t>
      </w:r>
      <w:r>
        <w:rPr>
          <w:noProof/>
        </w:rPr>
        <w:tab/>
      </w:r>
      <w:r>
        <w:rPr>
          <w:noProof/>
        </w:rPr>
        <w:fldChar w:fldCharType="begin"/>
      </w:r>
      <w:r>
        <w:rPr>
          <w:noProof/>
        </w:rPr>
        <w:instrText xml:space="preserve"> PAGEREF _Toc149306050 \h </w:instrText>
      </w:r>
      <w:r>
        <w:rPr>
          <w:noProof/>
        </w:rPr>
      </w:r>
      <w:r>
        <w:rPr>
          <w:noProof/>
        </w:rPr>
        <w:fldChar w:fldCharType="separate"/>
      </w:r>
      <w:r>
        <w:rPr>
          <w:noProof/>
        </w:rPr>
        <w:t>16</w:t>
      </w:r>
      <w:r>
        <w:rPr>
          <w:noProof/>
        </w:rPr>
        <w:fldChar w:fldCharType="end"/>
      </w:r>
    </w:p>
    <w:p w14:paraId="68A779F2" w14:textId="79FCFD61" w:rsidR="00E3105D" w:rsidRDefault="00E3105D">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Pr>
          <w:noProof/>
        </w:rPr>
        <w:t>Unidad de trabajo 7. Servicio de correo electrónico</w:t>
      </w:r>
      <w:r>
        <w:rPr>
          <w:noProof/>
        </w:rPr>
        <w:tab/>
      </w:r>
      <w:r>
        <w:rPr>
          <w:noProof/>
        </w:rPr>
        <w:fldChar w:fldCharType="begin"/>
      </w:r>
      <w:r>
        <w:rPr>
          <w:noProof/>
        </w:rPr>
        <w:instrText xml:space="preserve"> PAGEREF _Toc149306051 \h </w:instrText>
      </w:r>
      <w:r>
        <w:rPr>
          <w:noProof/>
        </w:rPr>
      </w:r>
      <w:r>
        <w:rPr>
          <w:noProof/>
        </w:rPr>
        <w:fldChar w:fldCharType="separate"/>
      </w:r>
      <w:r>
        <w:rPr>
          <w:noProof/>
        </w:rPr>
        <w:t>17</w:t>
      </w:r>
      <w:r>
        <w:rPr>
          <w:noProof/>
        </w:rPr>
        <w:fldChar w:fldCharType="end"/>
      </w:r>
    </w:p>
    <w:p w14:paraId="7BFE3A03" w14:textId="3E08EC6A" w:rsidR="00E3105D" w:rsidRDefault="00E3105D">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Pr>
          <w:noProof/>
        </w:rPr>
        <w:t>Unidad de trabajo 8. Interconexión de redes privadas con redes públicas</w:t>
      </w:r>
      <w:r>
        <w:rPr>
          <w:noProof/>
        </w:rPr>
        <w:tab/>
      </w:r>
      <w:r>
        <w:rPr>
          <w:noProof/>
        </w:rPr>
        <w:fldChar w:fldCharType="begin"/>
      </w:r>
      <w:r>
        <w:rPr>
          <w:noProof/>
        </w:rPr>
        <w:instrText xml:space="preserve"> PAGEREF _Toc149306052 \h </w:instrText>
      </w:r>
      <w:r>
        <w:rPr>
          <w:noProof/>
        </w:rPr>
      </w:r>
      <w:r>
        <w:rPr>
          <w:noProof/>
        </w:rPr>
        <w:fldChar w:fldCharType="separate"/>
      </w:r>
      <w:r>
        <w:rPr>
          <w:noProof/>
        </w:rPr>
        <w:t>17</w:t>
      </w:r>
      <w:r>
        <w:rPr>
          <w:noProof/>
        </w:rPr>
        <w:fldChar w:fldCharType="end"/>
      </w:r>
    </w:p>
    <w:p w14:paraId="63048404" w14:textId="60063A00" w:rsidR="00E3105D" w:rsidRDefault="00E3105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6</w:t>
      </w:r>
      <w:r w:rsidRPr="00DC0E36">
        <w:rPr>
          <w:rFonts w:cs="Calibri"/>
          <w:noProof/>
          <w:color w:val="auto"/>
        </w:rPr>
        <w:t>. Concordancia de las unidades de trabajo con los resultados del aprendizaje</w:t>
      </w:r>
      <w:r>
        <w:rPr>
          <w:noProof/>
        </w:rPr>
        <w:tab/>
      </w:r>
      <w:r>
        <w:rPr>
          <w:noProof/>
        </w:rPr>
        <w:fldChar w:fldCharType="begin"/>
      </w:r>
      <w:r>
        <w:rPr>
          <w:noProof/>
        </w:rPr>
        <w:instrText xml:space="preserve"> PAGEREF _Toc149306053 \h </w:instrText>
      </w:r>
      <w:r>
        <w:rPr>
          <w:noProof/>
        </w:rPr>
      </w:r>
      <w:r>
        <w:rPr>
          <w:noProof/>
        </w:rPr>
        <w:fldChar w:fldCharType="separate"/>
      </w:r>
      <w:r>
        <w:rPr>
          <w:noProof/>
        </w:rPr>
        <w:t>17</w:t>
      </w:r>
      <w:r>
        <w:rPr>
          <w:noProof/>
        </w:rPr>
        <w:fldChar w:fldCharType="end"/>
      </w:r>
    </w:p>
    <w:p w14:paraId="3F498244" w14:textId="02AC3155" w:rsidR="00E3105D" w:rsidRDefault="00E3105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7. Temporalización</w:t>
      </w:r>
      <w:r>
        <w:rPr>
          <w:noProof/>
        </w:rPr>
        <w:tab/>
      </w:r>
      <w:r>
        <w:rPr>
          <w:noProof/>
        </w:rPr>
        <w:fldChar w:fldCharType="begin"/>
      </w:r>
      <w:r>
        <w:rPr>
          <w:noProof/>
        </w:rPr>
        <w:instrText xml:space="preserve"> PAGEREF _Toc149306054 \h </w:instrText>
      </w:r>
      <w:r>
        <w:rPr>
          <w:noProof/>
        </w:rPr>
      </w:r>
      <w:r>
        <w:rPr>
          <w:noProof/>
        </w:rPr>
        <w:fldChar w:fldCharType="separate"/>
      </w:r>
      <w:r>
        <w:rPr>
          <w:noProof/>
        </w:rPr>
        <w:t>18</w:t>
      </w:r>
      <w:r>
        <w:rPr>
          <w:noProof/>
        </w:rPr>
        <w:fldChar w:fldCharType="end"/>
      </w:r>
    </w:p>
    <w:p w14:paraId="02174B5D" w14:textId="063CCE7B" w:rsidR="00E3105D" w:rsidRDefault="00E3105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8. Metodología</w:t>
      </w:r>
      <w:r>
        <w:rPr>
          <w:noProof/>
        </w:rPr>
        <w:tab/>
      </w:r>
      <w:r>
        <w:rPr>
          <w:noProof/>
        </w:rPr>
        <w:fldChar w:fldCharType="begin"/>
      </w:r>
      <w:r>
        <w:rPr>
          <w:noProof/>
        </w:rPr>
        <w:instrText xml:space="preserve"> PAGEREF _Toc149306055 \h </w:instrText>
      </w:r>
      <w:r>
        <w:rPr>
          <w:noProof/>
        </w:rPr>
      </w:r>
      <w:r>
        <w:rPr>
          <w:noProof/>
        </w:rPr>
        <w:fldChar w:fldCharType="separate"/>
      </w:r>
      <w:r>
        <w:rPr>
          <w:noProof/>
        </w:rPr>
        <w:t>19</w:t>
      </w:r>
      <w:r>
        <w:rPr>
          <w:noProof/>
        </w:rPr>
        <w:fldChar w:fldCharType="end"/>
      </w:r>
    </w:p>
    <w:p w14:paraId="52B2EE66" w14:textId="58652A39" w:rsidR="00E3105D" w:rsidRDefault="00E3105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9. Evaluación</w:t>
      </w:r>
      <w:r>
        <w:rPr>
          <w:noProof/>
        </w:rPr>
        <w:tab/>
      </w:r>
      <w:r>
        <w:rPr>
          <w:noProof/>
        </w:rPr>
        <w:fldChar w:fldCharType="begin"/>
      </w:r>
      <w:r>
        <w:rPr>
          <w:noProof/>
        </w:rPr>
        <w:instrText xml:space="preserve"> PAGEREF _Toc149306056 \h </w:instrText>
      </w:r>
      <w:r>
        <w:rPr>
          <w:noProof/>
        </w:rPr>
      </w:r>
      <w:r>
        <w:rPr>
          <w:noProof/>
        </w:rPr>
        <w:fldChar w:fldCharType="separate"/>
      </w:r>
      <w:r>
        <w:rPr>
          <w:noProof/>
        </w:rPr>
        <w:t>20</w:t>
      </w:r>
      <w:r>
        <w:rPr>
          <w:noProof/>
        </w:rPr>
        <w:fldChar w:fldCharType="end"/>
      </w:r>
    </w:p>
    <w:p w14:paraId="3570A110" w14:textId="2193F171" w:rsidR="00E3105D" w:rsidRDefault="00E3105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9.1</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El proceso de evaluación</w:t>
      </w:r>
      <w:r>
        <w:rPr>
          <w:noProof/>
        </w:rPr>
        <w:tab/>
      </w:r>
      <w:r>
        <w:rPr>
          <w:noProof/>
        </w:rPr>
        <w:fldChar w:fldCharType="begin"/>
      </w:r>
      <w:r>
        <w:rPr>
          <w:noProof/>
        </w:rPr>
        <w:instrText xml:space="preserve"> PAGEREF _Toc149306057 \h </w:instrText>
      </w:r>
      <w:r>
        <w:rPr>
          <w:noProof/>
        </w:rPr>
      </w:r>
      <w:r>
        <w:rPr>
          <w:noProof/>
        </w:rPr>
        <w:fldChar w:fldCharType="separate"/>
      </w:r>
      <w:r>
        <w:rPr>
          <w:noProof/>
        </w:rPr>
        <w:t>21</w:t>
      </w:r>
      <w:r>
        <w:rPr>
          <w:noProof/>
        </w:rPr>
        <w:fldChar w:fldCharType="end"/>
      </w:r>
    </w:p>
    <w:p w14:paraId="3CDFC3C5" w14:textId="0ABCC308" w:rsidR="00E3105D" w:rsidRDefault="00E3105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9.1.1</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Evaluación inicial</w:t>
      </w:r>
      <w:r>
        <w:rPr>
          <w:noProof/>
        </w:rPr>
        <w:tab/>
      </w:r>
      <w:r>
        <w:rPr>
          <w:noProof/>
        </w:rPr>
        <w:fldChar w:fldCharType="begin"/>
      </w:r>
      <w:r>
        <w:rPr>
          <w:noProof/>
        </w:rPr>
        <w:instrText xml:space="preserve"> PAGEREF _Toc149306058 \h </w:instrText>
      </w:r>
      <w:r>
        <w:rPr>
          <w:noProof/>
        </w:rPr>
      </w:r>
      <w:r>
        <w:rPr>
          <w:noProof/>
        </w:rPr>
        <w:fldChar w:fldCharType="separate"/>
      </w:r>
      <w:r>
        <w:rPr>
          <w:noProof/>
        </w:rPr>
        <w:t>21</w:t>
      </w:r>
      <w:r>
        <w:rPr>
          <w:noProof/>
        </w:rPr>
        <w:fldChar w:fldCharType="end"/>
      </w:r>
    </w:p>
    <w:p w14:paraId="6F66380D" w14:textId="1E1E9E91" w:rsidR="00E3105D" w:rsidRDefault="00E3105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9.1.2</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Procedimientos para evaluar el proceso de aprendizaje del alumnado</w:t>
      </w:r>
      <w:r>
        <w:rPr>
          <w:noProof/>
        </w:rPr>
        <w:tab/>
      </w:r>
      <w:r>
        <w:rPr>
          <w:noProof/>
        </w:rPr>
        <w:fldChar w:fldCharType="begin"/>
      </w:r>
      <w:r>
        <w:rPr>
          <w:noProof/>
        </w:rPr>
        <w:instrText xml:space="preserve"> PAGEREF _Toc149306059 \h </w:instrText>
      </w:r>
      <w:r>
        <w:rPr>
          <w:noProof/>
        </w:rPr>
      </w:r>
      <w:r>
        <w:rPr>
          <w:noProof/>
        </w:rPr>
        <w:fldChar w:fldCharType="separate"/>
      </w:r>
      <w:r>
        <w:rPr>
          <w:noProof/>
        </w:rPr>
        <w:t>21</w:t>
      </w:r>
      <w:r>
        <w:rPr>
          <w:noProof/>
        </w:rPr>
        <w:fldChar w:fldCharType="end"/>
      </w:r>
    </w:p>
    <w:p w14:paraId="3F81429C" w14:textId="3EBC5A22" w:rsidR="00E3105D" w:rsidRDefault="00E3105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lastRenderedPageBreak/>
        <w:t>9.1.3</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Evaluación sumativa</w:t>
      </w:r>
      <w:r>
        <w:rPr>
          <w:noProof/>
        </w:rPr>
        <w:tab/>
      </w:r>
      <w:r>
        <w:rPr>
          <w:noProof/>
        </w:rPr>
        <w:fldChar w:fldCharType="begin"/>
      </w:r>
      <w:r>
        <w:rPr>
          <w:noProof/>
        </w:rPr>
        <w:instrText xml:space="preserve"> PAGEREF _Toc149306060 \h </w:instrText>
      </w:r>
      <w:r>
        <w:rPr>
          <w:noProof/>
        </w:rPr>
      </w:r>
      <w:r>
        <w:rPr>
          <w:noProof/>
        </w:rPr>
        <w:fldChar w:fldCharType="separate"/>
      </w:r>
      <w:r>
        <w:rPr>
          <w:noProof/>
        </w:rPr>
        <w:t>22</w:t>
      </w:r>
      <w:r>
        <w:rPr>
          <w:noProof/>
        </w:rPr>
        <w:fldChar w:fldCharType="end"/>
      </w:r>
    </w:p>
    <w:p w14:paraId="5CE52620" w14:textId="283D5D6B" w:rsidR="00E3105D" w:rsidRDefault="00E3105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9.2</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Criterios de evaluación</w:t>
      </w:r>
      <w:r>
        <w:rPr>
          <w:noProof/>
        </w:rPr>
        <w:tab/>
      </w:r>
      <w:r>
        <w:rPr>
          <w:noProof/>
        </w:rPr>
        <w:fldChar w:fldCharType="begin"/>
      </w:r>
      <w:r>
        <w:rPr>
          <w:noProof/>
        </w:rPr>
        <w:instrText xml:space="preserve"> PAGEREF _Toc149306061 \h </w:instrText>
      </w:r>
      <w:r>
        <w:rPr>
          <w:noProof/>
        </w:rPr>
      </w:r>
      <w:r>
        <w:rPr>
          <w:noProof/>
        </w:rPr>
        <w:fldChar w:fldCharType="separate"/>
      </w:r>
      <w:r>
        <w:rPr>
          <w:noProof/>
        </w:rPr>
        <w:t>22</w:t>
      </w:r>
      <w:r>
        <w:rPr>
          <w:noProof/>
        </w:rPr>
        <w:fldChar w:fldCharType="end"/>
      </w:r>
    </w:p>
    <w:p w14:paraId="5DF47017" w14:textId="685ECD1B" w:rsidR="00E3105D" w:rsidRDefault="00E3105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color w:val="auto"/>
        </w:rPr>
        <w:t>9.3</w:t>
      </w:r>
      <w:r>
        <w:rPr>
          <w:rFonts w:asciiTheme="minorHAnsi" w:eastAsiaTheme="minorEastAsia" w:hAnsiTheme="minorHAnsi" w:cstheme="minorBidi"/>
          <w:noProof/>
          <w:color w:val="auto"/>
          <w:kern w:val="2"/>
          <w:sz w:val="22"/>
          <w:szCs w:val="22"/>
          <w14:ligatures w14:val="standardContextual"/>
        </w:rPr>
        <w:tab/>
      </w:r>
      <w:r w:rsidRPr="00DC0E36">
        <w:rPr>
          <w:rFonts w:cs="Calibri"/>
          <w:noProof/>
          <w:color w:val="auto"/>
        </w:rPr>
        <w:t>Criterios de calificación</w:t>
      </w:r>
      <w:r>
        <w:rPr>
          <w:noProof/>
        </w:rPr>
        <w:tab/>
      </w:r>
      <w:r>
        <w:rPr>
          <w:noProof/>
        </w:rPr>
        <w:fldChar w:fldCharType="begin"/>
      </w:r>
      <w:r>
        <w:rPr>
          <w:noProof/>
        </w:rPr>
        <w:instrText xml:space="preserve"> PAGEREF _Toc149306062 \h </w:instrText>
      </w:r>
      <w:r>
        <w:rPr>
          <w:noProof/>
        </w:rPr>
      </w:r>
      <w:r>
        <w:rPr>
          <w:noProof/>
        </w:rPr>
        <w:fldChar w:fldCharType="separate"/>
      </w:r>
      <w:r>
        <w:rPr>
          <w:noProof/>
        </w:rPr>
        <w:t>26</w:t>
      </w:r>
      <w:r>
        <w:rPr>
          <w:noProof/>
        </w:rPr>
        <w:fldChar w:fldCharType="end"/>
      </w:r>
    </w:p>
    <w:p w14:paraId="057D13BA" w14:textId="7B8CF7E5" w:rsidR="00E3105D" w:rsidRDefault="00E3105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9.4</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Recuperación</w:t>
      </w:r>
      <w:r>
        <w:rPr>
          <w:noProof/>
        </w:rPr>
        <w:tab/>
      </w:r>
      <w:r>
        <w:rPr>
          <w:noProof/>
        </w:rPr>
        <w:fldChar w:fldCharType="begin"/>
      </w:r>
      <w:r>
        <w:rPr>
          <w:noProof/>
        </w:rPr>
        <w:instrText xml:space="preserve"> PAGEREF _Toc149306063 \h </w:instrText>
      </w:r>
      <w:r>
        <w:rPr>
          <w:noProof/>
        </w:rPr>
      </w:r>
      <w:r>
        <w:rPr>
          <w:noProof/>
        </w:rPr>
        <w:fldChar w:fldCharType="separate"/>
      </w:r>
      <w:r>
        <w:rPr>
          <w:noProof/>
        </w:rPr>
        <w:t>28</w:t>
      </w:r>
      <w:r>
        <w:rPr>
          <w:noProof/>
        </w:rPr>
        <w:fldChar w:fldCharType="end"/>
      </w:r>
    </w:p>
    <w:p w14:paraId="2A6A733B" w14:textId="56773B5C" w:rsidR="00E3105D" w:rsidRDefault="00E3105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color w:val="auto"/>
        </w:rPr>
        <w:t>9.4.1</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 xml:space="preserve">Planificación de las actividades de recuperación de los módulos no </w:t>
      </w:r>
      <w:r w:rsidRPr="00DC0E36">
        <w:rPr>
          <w:rFonts w:cs="Calibri"/>
          <w:noProof/>
          <w:color w:val="auto"/>
        </w:rPr>
        <w:t>superados</w:t>
      </w:r>
      <w:r>
        <w:rPr>
          <w:noProof/>
        </w:rPr>
        <w:tab/>
      </w:r>
      <w:r>
        <w:rPr>
          <w:noProof/>
        </w:rPr>
        <w:fldChar w:fldCharType="begin"/>
      </w:r>
      <w:r>
        <w:rPr>
          <w:noProof/>
        </w:rPr>
        <w:instrText xml:space="preserve"> PAGEREF _Toc149306064 \h </w:instrText>
      </w:r>
      <w:r>
        <w:rPr>
          <w:noProof/>
        </w:rPr>
      </w:r>
      <w:r>
        <w:rPr>
          <w:noProof/>
        </w:rPr>
        <w:fldChar w:fldCharType="separate"/>
      </w:r>
      <w:r>
        <w:rPr>
          <w:noProof/>
        </w:rPr>
        <w:t>30</w:t>
      </w:r>
      <w:r>
        <w:rPr>
          <w:noProof/>
        </w:rPr>
        <w:fldChar w:fldCharType="end"/>
      </w:r>
    </w:p>
    <w:p w14:paraId="50D35BCD" w14:textId="67710903" w:rsidR="00E3105D" w:rsidRDefault="00E3105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color w:val="auto"/>
        </w:rPr>
        <w:t>9.5</w:t>
      </w:r>
      <w:r>
        <w:rPr>
          <w:rFonts w:asciiTheme="minorHAnsi" w:eastAsiaTheme="minorEastAsia" w:hAnsiTheme="minorHAnsi" w:cstheme="minorBidi"/>
          <w:noProof/>
          <w:color w:val="auto"/>
          <w:kern w:val="2"/>
          <w:sz w:val="22"/>
          <w:szCs w:val="22"/>
          <w14:ligatures w14:val="standardContextual"/>
        </w:rPr>
        <w:tab/>
      </w:r>
      <w:r w:rsidRPr="00DC0E36">
        <w:rPr>
          <w:rFonts w:cs="Calibri"/>
          <w:noProof/>
          <w:color w:val="auto"/>
        </w:rPr>
        <w:t>Acceso al módulo de FCTs o repetición de módulo</w:t>
      </w:r>
      <w:r>
        <w:rPr>
          <w:noProof/>
        </w:rPr>
        <w:tab/>
      </w:r>
      <w:r>
        <w:rPr>
          <w:noProof/>
        </w:rPr>
        <w:fldChar w:fldCharType="begin"/>
      </w:r>
      <w:r>
        <w:rPr>
          <w:noProof/>
        </w:rPr>
        <w:instrText xml:space="preserve"> PAGEREF _Toc149306065 \h </w:instrText>
      </w:r>
      <w:r>
        <w:rPr>
          <w:noProof/>
        </w:rPr>
      </w:r>
      <w:r>
        <w:rPr>
          <w:noProof/>
        </w:rPr>
        <w:fldChar w:fldCharType="separate"/>
      </w:r>
      <w:r>
        <w:rPr>
          <w:noProof/>
        </w:rPr>
        <w:t>30</w:t>
      </w:r>
      <w:r>
        <w:rPr>
          <w:noProof/>
        </w:rPr>
        <w:fldChar w:fldCharType="end"/>
      </w:r>
    </w:p>
    <w:p w14:paraId="5775983F" w14:textId="1C02226E" w:rsidR="00E3105D" w:rsidRDefault="00E3105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color w:val="auto"/>
        </w:rPr>
        <w:t>9.6</w:t>
      </w:r>
      <w:r>
        <w:rPr>
          <w:rFonts w:asciiTheme="minorHAnsi" w:eastAsiaTheme="minorEastAsia" w:hAnsiTheme="minorHAnsi" w:cstheme="minorBidi"/>
          <w:noProof/>
          <w:color w:val="auto"/>
          <w:kern w:val="2"/>
          <w:sz w:val="22"/>
          <w:szCs w:val="22"/>
          <w14:ligatures w14:val="standardContextual"/>
        </w:rPr>
        <w:tab/>
      </w:r>
      <w:r w:rsidRPr="00DC0E36">
        <w:rPr>
          <w:rFonts w:cs="Calibri"/>
          <w:noProof/>
          <w:color w:val="auto"/>
        </w:rPr>
        <w:t>Pérdida de la evaluación continua</w:t>
      </w:r>
      <w:r>
        <w:rPr>
          <w:noProof/>
        </w:rPr>
        <w:tab/>
      </w:r>
      <w:r>
        <w:rPr>
          <w:noProof/>
        </w:rPr>
        <w:fldChar w:fldCharType="begin"/>
      </w:r>
      <w:r>
        <w:rPr>
          <w:noProof/>
        </w:rPr>
        <w:instrText xml:space="preserve"> PAGEREF _Toc149306066 \h </w:instrText>
      </w:r>
      <w:r>
        <w:rPr>
          <w:noProof/>
        </w:rPr>
      </w:r>
      <w:r>
        <w:rPr>
          <w:noProof/>
        </w:rPr>
        <w:fldChar w:fldCharType="separate"/>
      </w:r>
      <w:r>
        <w:rPr>
          <w:noProof/>
        </w:rPr>
        <w:t>31</w:t>
      </w:r>
      <w:r>
        <w:rPr>
          <w:noProof/>
        </w:rPr>
        <w:fldChar w:fldCharType="end"/>
      </w:r>
    </w:p>
    <w:p w14:paraId="555E7B62" w14:textId="6487FAA7" w:rsidR="00E3105D" w:rsidRDefault="00E3105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9.6.1</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_Toc149306067 \h </w:instrText>
      </w:r>
      <w:r>
        <w:rPr>
          <w:noProof/>
        </w:rPr>
      </w:r>
      <w:r>
        <w:rPr>
          <w:noProof/>
        </w:rPr>
        <w:fldChar w:fldCharType="separate"/>
      </w:r>
      <w:r>
        <w:rPr>
          <w:noProof/>
        </w:rPr>
        <w:t>32</w:t>
      </w:r>
      <w:r>
        <w:rPr>
          <w:noProof/>
        </w:rPr>
        <w:fldChar w:fldCharType="end"/>
      </w:r>
    </w:p>
    <w:p w14:paraId="24B037EB" w14:textId="0326620E" w:rsidR="00E3105D" w:rsidRDefault="00E3105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9.6.2</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Procedimiento de notificación de la pérdida de la evaluación continua</w:t>
      </w:r>
      <w:r>
        <w:rPr>
          <w:noProof/>
        </w:rPr>
        <w:tab/>
      </w:r>
      <w:r>
        <w:rPr>
          <w:noProof/>
        </w:rPr>
        <w:fldChar w:fldCharType="begin"/>
      </w:r>
      <w:r>
        <w:rPr>
          <w:noProof/>
        </w:rPr>
        <w:instrText xml:space="preserve"> PAGEREF _Toc149306068 \h </w:instrText>
      </w:r>
      <w:r>
        <w:rPr>
          <w:noProof/>
        </w:rPr>
      </w:r>
      <w:r>
        <w:rPr>
          <w:noProof/>
        </w:rPr>
        <w:fldChar w:fldCharType="separate"/>
      </w:r>
      <w:r>
        <w:rPr>
          <w:noProof/>
        </w:rPr>
        <w:t>32</w:t>
      </w:r>
      <w:r>
        <w:rPr>
          <w:noProof/>
        </w:rPr>
        <w:fldChar w:fldCharType="end"/>
      </w:r>
    </w:p>
    <w:p w14:paraId="175DF9A1" w14:textId="4CBBEF55" w:rsidR="00E3105D" w:rsidRDefault="00E3105D">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9.6.3</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Casos específicos</w:t>
      </w:r>
      <w:r>
        <w:rPr>
          <w:noProof/>
        </w:rPr>
        <w:tab/>
      </w:r>
      <w:r>
        <w:rPr>
          <w:noProof/>
        </w:rPr>
        <w:fldChar w:fldCharType="begin"/>
      </w:r>
      <w:r>
        <w:rPr>
          <w:noProof/>
        </w:rPr>
        <w:instrText xml:space="preserve"> PAGEREF _Toc149306069 \h </w:instrText>
      </w:r>
      <w:r>
        <w:rPr>
          <w:noProof/>
        </w:rPr>
      </w:r>
      <w:r>
        <w:rPr>
          <w:noProof/>
        </w:rPr>
        <w:fldChar w:fldCharType="separate"/>
      </w:r>
      <w:r>
        <w:rPr>
          <w:noProof/>
        </w:rPr>
        <w:t>33</w:t>
      </w:r>
      <w:r>
        <w:rPr>
          <w:noProof/>
        </w:rPr>
        <w:fldChar w:fldCharType="end"/>
      </w:r>
    </w:p>
    <w:p w14:paraId="0B3E655E" w14:textId="2A4031EE" w:rsidR="00E3105D" w:rsidRDefault="00E3105D">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9.7</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Autoevaluación del profesorado</w:t>
      </w:r>
      <w:r>
        <w:rPr>
          <w:noProof/>
        </w:rPr>
        <w:tab/>
      </w:r>
      <w:r>
        <w:rPr>
          <w:noProof/>
        </w:rPr>
        <w:fldChar w:fldCharType="begin"/>
      </w:r>
      <w:r>
        <w:rPr>
          <w:noProof/>
        </w:rPr>
        <w:instrText xml:space="preserve"> PAGEREF _Toc149306070 \h </w:instrText>
      </w:r>
      <w:r>
        <w:rPr>
          <w:noProof/>
        </w:rPr>
      </w:r>
      <w:r>
        <w:rPr>
          <w:noProof/>
        </w:rPr>
        <w:fldChar w:fldCharType="separate"/>
      </w:r>
      <w:r>
        <w:rPr>
          <w:noProof/>
        </w:rPr>
        <w:t>33</w:t>
      </w:r>
      <w:r>
        <w:rPr>
          <w:noProof/>
        </w:rPr>
        <w:fldChar w:fldCharType="end"/>
      </w:r>
    </w:p>
    <w:p w14:paraId="73C36C63" w14:textId="3D39882B" w:rsidR="00E3105D" w:rsidRDefault="00E3105D">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10</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 Alumnado con necesidades específicas de apoyo educativo</w:t>
      </w:r>
      <w:r>
        <w:rPr>
          <w:noProof/>
        </w:rPr>
        <w:tab/>
      </w:r>
      <w:r>
        <w:rPr>
          <w:noProof/>
        </w:rPr>
        <w:fldChar w:fldCharType="begin"/>
      </w:r>
      <w:r>
        <w:rPr>
          <w:noProof/>
        </w:rPr>
        <w:instrText xml:space="preserve"> PAGEREF _Toc149306071 \h </w:instrText>
      </w:r>
      <w:r>
        <w:rPr>
          <w:noProof/>
        </w:rPr>
      </w:r>
      <w:r>
        <w:rPr>
          <w:noProof/>
        </w:rPr>
        <w:fldChar w:fldCharType="separate"/>
      </w:r>
      <w:r>
        <w:rPr>
          <w:noProof/>
        </w:rPr>
        <w:t>35</w:t>
      </w:r>
      <w:r>
        <w:rPr>
          <w:noProof/>
        </w:rPr>
        <w:fldChar w:fldCharType="end"/>
      </w:r>
    </w:p>
    <w:p w14:paraId="2B21F65F" w14:textId="535585B2" w:rsidR="00E3105D" w:rsidRDefault="00E3105D">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11</w:t>
      </w:r>
      <w:r>
        <w:rPr>
          <w:rFonts w:asciiTheme="minorHAnsi" w:eastAsiaTheme="minorEastAsia" w:hAnsiTheme="minorHAnsi" w:cstheme="minorBidi"/>
          <w:noProof/>
          <w:color w:val="auto"/>
          <w:kern w:val="2"/>
          <w:sz w:val="22"/>
          <w:szCs w:val="22"/>
          <w14:ligatures w14:val="standardContextual"/>
        </w:rPr>
        <w:tab/>
      </w:r>
      <w:r w:rsidRPr="00DC0E36">
        <w:rPr>
          <w:rFonts w:cs="Calibri"/>
          <w:noProof/>
        </w:rPr>
        <w:t>. Material didáctico</w:t>
      </w:r>
      <w:r>
        <w:rPr>
          <w:noProof/>
        </w:rPr>
        <w:tab/>
      </w:r>
      <w:r>
        <w:rPr>
          <w:noProof/>
        </w:rPr>
        <w:fldChar w:fldCharType="begin"/>
      </w:r>
      <w:r>
        <w:rPr>
          <w:noProof/>
        </w:rPr>
        <w:instrText xml:space="preserve"> PAGEREF _Toc149306072 \h </w:instrText>
      </w:r>
      <w:r>
        <w:rPr>
          <w:noProof/>
        </w:rPr>
      </w:r>
      <w:r>
        <w:rPr>
          <w:noProof/>
        </w:rPr>
        <w:fldChar w:fldCharType="separate"/>
      </w:r>
      <w:r>
        <w:rPr>
          <w:noProof/>
        </w:rPr>
        <w:t>35</w:t>
      </w:r>
      <w:r>
        <w:rPr>
          <w:noProof/>
        </w:rPr>
        <w:fldChar w:fldCharType="end"/>
      </w:r>
    </w:p>
    <w:p w14:paraId="50F55D46" w14:textId="3A81A0FC" w:rsidR="00E3105D" w:rsidRDefault="00E3105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12.  Actividades extraescolares</w:t>
      </w:r>
      <w:r>
        <w:rPr>
          <w:noProof/>
        </w:rPr>
        <w:tab/>
      </w:r>
      <w:r>
        <w:rPr>
          <w:noProof/>
        </w:rPr>
        <w:fldChar w:fldCharType="begin"/>
      </w:r>
      <w:r>
        <w:rPr>
          <w:noProof/>
        </w:rPr>
        <w:instrText xml:space="preserve"> PAGEREF _Toc149306073 \h </w:instrText>
      </w:r>
      <w:r>
        <w:rPr>
          <w:noProof/>
        </w:rPr>
      </w:r>
      <w:r>
        <w:rPr>
          <w:noProof/>
        </w:rPr>
        <w:fldChar w:fldCharType="separate"/>
      </w:r>
      <w:r>
        <w:rPr>
          <w:noProof/>
        </w:rPr>
        <w:t>37</w:t>
      </w:r>
      <w:r>
        <w:rPr>
          <w:noProof/>
        </w:rPr>
        <w:fldChar w:fldCharType="end"/>
      </w:r>
    </w:p>
    <w:p w14:paraId="70081A32" w14:textId="14A30FA0" w:rsidR="00E3105D" w:rsidRDefault="00E3105D">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DC0E36">
        <w:rPr>
          <w:rFonts w:cs="Calibri"/>
          <w:noProof/>
        </w:rPr>
        <w:t>13.  Bibliografía</w:t>
      </w:r>
      <w:r>
        <w:rPr>
          <w:noProof/>
        </w:rPr>
        <w:tab/>
      </w:r>
      <w:r>
        <w:rPr>
          <w:noProof/>
        </w:rPr>
        <w:fldChar w:fldCharType="begin"/>
      </w:r>
      <w:r>
        <w:rPr>
          <w:noProof/>
        </w:rPr>
        <w:instrText xml:space="preserve"> PAGEREF _Toc149306074 \h </w:instrText>
      </w:r>
      <w:r>
        <w:rPr>
          <w:noProof/>
        </w:rPr>
      </w:r>
      <w:r>
        <w:rPr>
          <w:noProof/>
        </w:rPr>
        <w:fldChar w:fldCharType="separate"/>
      </w:r>
      <w:r>
        <w:rPr>
          <w:noProof/>
        </w:rPr>
        <w:t>37</w:t>
      </w:r>
      <w:r>
        <w:rPr>
          <w:noProof/>
        </w:rPr>
        <w:fldChar w:fldCharType="end"/>
      </w:r>
    </w:p>
    <w:p w14:paraId="520BF3FD" w14:textId="01E1F338" w:rsidR="00266FE7" w:rsidRDefault="00E118BB">
      <w:pPr>
        <w:pStyle w:val="ndice1"/>
        <w:tabs>
          <w:tab w:val="right" w:leader="dot" w:pos="8504"/>
        </w:tabs>
        <w:rPr>
          <w:rStyle w:val="Enlacedelndice"/>
        </w:rPr>
      </w:pPr>
      <w:r>
        <w:fldChar w:fldCharType="end"/>
      </w:r>
    </w:p>
    <w:p w14:paraId="2F9C0355" w14:textId="77777777" w:rsidR="00266FE7" w:rsidRDefault="00266FE7">
      <w:pPr>
        <w:pStyle w:val="ndice1"/>
        <w:tabs>
          <w:tab w:val="right" w:leader="dot" w:pos="8504"/>
        </w:tabs>
      </w:pPr>
    </w:p>
    <w:p w14:paraId="0F38A63A" w14:textId="77777777" w:rsidR="00266FE7" w:rsidRDefault="00266FE7"/>
    <w:p w14:paraId="0B4DCA74" w14:textId="77777777" w:rsidR="00266FE7" w:rsidRDefault="00266FE7"/>
    <w:p w14:paraId="425C6D47" w14:textId="77777777" w:rsidR="00266FE7" w:rsidRDefault="001F6D93">
      <w:pPr>
        <w:pStyle w:val="Encabezado1"/>
        <w:pageBreakBefore/>
        <w:numPr>
          <w:ilvl w:val="0"/>
          <w:numId w:val="17"/>
        </w:numPr>
      </w:pPr>
      <w:bookmarkStart w:id="0" w:name="_Toc523819751"/>
      <w:bookmarkStart w:id="1" w:name="_Toc149306038"/>
      <w:bookmarkEnd w:id="0"/>
      <w:r>
        <w:lastRenderedPageBreak/>
        <w:t xml:space="preserve">1. </w:t>
      </w:r>
      <w:r w:rsidR="003A3D42">
        <w:t>Introducción</w:t>
      </w:r>
      <w:bookmarkEnd w:id="1"/>
    </w:p>
    <w:p w14:paraId="6ED90BEA"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17AB0905" w14:textId="77777777" w:rsidR="00266FE7" w:rsidRDefault="00266FE7"/>
    <w:p w14:paraId="1785C5C8"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2014FA5" w14:textId="77777777" w:rsidR="00266FE7" w:rsidRDefault="00266FE7">
      <w:pPr>
        <w:ind w:firstLine="708"/>
        <w:rPr>
          <w:rFonts w:cs="Calibri"/>
        </w:rPr>
      </w:pPr>
    </w:p>
    <w:p w14:paraId="07591315"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7F3DD190" w14:textId="77777777" w:rsidR="00266FE7" w:rsidRDefault="00266FE7">
      <w:pPr>
        <w:ind w:firstLine="432"/>
        <w:rPr>
          <w:rFonts w:cs="Calibri"/>
        </w:rPr>
      </w:pPr>
    </w:p>
    <w:p w14:paraId="019D7658" w14:textId="77777777"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lastRenderedPageBreak/>
        <w:t>impartiendo la formación Básica en la rama de “Informática y Comunicaciones” desde el curso 2014-2015.</w:t>
      </w:r>
    </w:p>
    <w:p w14:paraId="10D1CE09" w14:textId="77777777" w:rsidR="003A3D42" w:rsidRDefault="003A3D42">
      <w:pPr>
        <w:ind w:firstLine="432"/>
        <w:rPr>
          <w:rFonts w:cs="Calibri"/>
        </w:rPr>
      </w:pPr>
    </w:p>
    <w:p w14:paraId="5BD9EE5C" w14:textId="77777777" w:rsidR="004C774D" w:rsidRDefault="002B4E5A" w:rsidP="004E1922">
      <w:pPr>
        <w:ind w:firstLine="432"/>
        <w:rPr>
          <w:rFonts w:cs="Calibri"/>
        </w:rPr>
      </w:pPr>
      <w:r w:rsidRPr="002708EF">
        <w:rPr>
          <w:rFonts w:cs="Calibri"/>
        </w:rPr>
        <w:t xml:space="preserve">De acuerdo a la Ley Orgánica 3/2020, de 29 de diciembre, por la que se modifica la Ley Orgánica 2/2006, de 3 de mayo, de Educación, se establecen las titulaciones de </w:t>
      </w:r>
      <w:proofErr w:type="gramStart"/>
      <w:r w:rsidRPr="002708EF">
        <w:rPr>
          <w:rFonts w:cs="Calibri"/>
        </w:rPr>
        <w:t>los  cursos</w:t>
      </w:r>
      <w:proofErr w:type="gramEnd"/>
      <w:r w:rsidRPr="002708EF">
        <w:rPr>
          <w:rFonts w:cs="Calibri"/>
        </w:rPr>
        <w:t xml:space="preserve"> de especialización, cuyo acceso requiere como mínimo de una titulación de grado superior.</w:t>
      </w:r>
    </w:p>
    <w:p w14:paraId="529A2284" w14:textId="77777777" w:rsidR="00266FE7" w:rsidRDefault="00266FE7">
      <w:pPr>
        <w:rPr>
          <w:rFonts w:cs="Calibri"/>
        </w:rPr>
      </w:pPr>
    </w:p>
    <w:p w14:paraId="7E2AF113" w14:textId="77777777" w:rsidR="00266FE7" w:rsidRDefault="003A3D42">
      <w:pPr>
        <w:ind w:firstLine="432"/>
        <w:rPr>
          <w:rFonts w:cs="Calibri"/>
        </w:rPr>
      </w:pPr>
      <w:r w:rsidRPr="004D27DB">
        <w:rPr>
          <w:rFonts w:cs="Calibri"/>
        </w:rPr>
        <w:t xml:space="preserve">En este curso </w:t>
      </w:r>
      <w:r w:rsidR="002B4E5A" w:rsidRPr="004D27DB">
        <w:rPr>
          <w:rFonts w:cs="Calibri"/>
        </w:rPr>
        <w:t>2023/2024</w:t>
      </w:r>
      <w:r w:rsidRPr="004D27DB">
        <w:rPr>
          <w:rFonts w:cs="Calibri"/>
        </w:rPr>
        <w:t xml:space="preserve">, </w:t>
      </w:r>
      <w:r w:rsidR="00EF2ED0" w:rsidRPr="004D27DB">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14:paraId="506F5EE9" w14:textId="77777777" w:rsidR="00F16884" w:rsidRDefault="00F16884">
      <w:pPr>
        <w:ind w:firstLine="432"/>
        <w:rPr>
          <w:rFonts w:cs="Calibri"/>
        </w:rPr>
      </w:pPr>
    </w:p>
    <w:p w14:paraId="5B98F7F8" w14:textId="77777777" w:rsidR="00266FE7" w:rsidRDefault="003A3D42">
      <w:pPr>
        <w:numPr>
          <w:ilvl w:val="0"/>
          <w:numId w:val="19"/>
        </w:numPr>
        <w:rPr>
          <w:rFonts w:cs="Calibri"/>
          <w:b/>
          <w:u w:val="single"/>
        </w:rPr>
      </w:pPr>
      <w:r>
        <w:rPr>
          <w:rFonts w:cs="Calibri"/>
          <w:b/>
          <w:u w:val="single"/>
        </w:rPr>
        <w:t>Ciclos formativos:</w:t>
      </w:r>
    </w:p>
    <w:p w14:paraId="166DD171" w14:textId="77777777" w:rsidR="001735C2" w:rsidRDefault="001735C2" w:rsidP="001735C2">
      <w:pPr>
        <w:ind w:left="792"/>
        <w:rPr>
          <w:rFonts w:cs="Calibri"/>
          <w:b/>
          <w:u w:val="single"/>
        </w:rPr>
      </w:pPr>
    </w:p>
    <w:p w14:paraId="0E08A88E" w14:textId="77777777" w:rsidR="00266FE7" w:rsidRPr="004D27DB" w:rsidRDefault="003A3D42">
      <w:pPr>
        <w:numPr>
          <w:ilvl w:val="1"/>
          <w:numId w:val="19"/>
        </w:numPr>
        <w:rPr>
          <w:rFonts w:cs="Calibri"/>
          <w:b/>
          <w:u w:val="single"/>
        </w:rPr>
      </w:pPr>
      <w:r w:rsidRPr="004D27DB">
        <w:rPr>
          <w:rFonts w:cs="Calibri"/>
          <w:b/>
          <w:u w:val="single"/>
        </w:rPr>
        <w:t>Grado Medio</w:t>
      </w:r>
    </w:p>
    <w:p w14:paraId="7D371484" w14:textId="77777777" w:rsidR="00266FE7" w:rsidRPr="004D27DB" w:rsidRDefault="003A3D42">
      <w:pPr>
        <w:numPr>
          <w:ilvl w:val="0"/>
          <w:numId w:val="1"/>
        </w:numPr>
        <w:rPr>
          <w:rFonts w:cs="Calibri"/>
        </w:rPr>
      </w:pPr>
      <w:r w:rsidRPr="004D27DB">
        <w:rPr>
          <w:rFonts w:cs="Calibri"/>
        </w:rPr>
        <w:t>Sistemas Microinformáticos y R</w:t>
      </w:r>
      <w:r w:rsidR="00745ACC" w:rsidRPr="004D27DB">
        <w:rPr>
          <w:rFonts w:cs="Calibri"/>
        </w:rPr>
        <w:t>edes (primer y segundo curso en turnos de mañana y vespertino).</w:t>
      </w:r>
    </w:p>
    <w:p w14:paraId="451B105A" w14:textId="77777777" w:rsidR="00F16884" w:rsidRDefault="00F16884" w:rsidP="00F16884">
      <w:pPr>
        <w:ind w:left="1776"/>
        <w:rPr>
          <w:rFonts w:cs="Calibri"/>
        </w:rPr>
      </w:pPr>
    </w:p>
    <w:p w14:paraId="3A4F2509" w14:textId="77777777" w:rsidR="00266FE7" w:rsidRDefault="003A3D42">
      <w:pPr>
        <w:numPr>
          <w:ilvl w:val="1"/>
          <w:numId w:val="19"/>
        </w:numPr>
        <w:rPr>
          <w:rFonts w:cs="Calibri"/>
          <w:b/>
          <w:u w:val="single"/>
        </w:rPr>
      </w:pPr>
      <w:r>
        <w:rPr>
          <w:rFonts w:cs="Calibri"/>
          <w:b/>
          <w:u w:val="single"/>
        </w:rPr>
        <w:t>Grado Superior</w:t>
      </w:r>
    </w:p>
    <w:p w14:paraId="094CAA08" w14:textId="77777777" w:rsidR="00266FE7" w:rsidRDefault="003A3D42">
      <w:pPr>
        <w:ind w:left="1512"/>
        <w:rPr>
          <w:rFonts w:cs="Calibri"/>
        </w:rPr>
      </w:pPr>
      <w:r>
        <w:rPr>
          <w:rFonts w:cs="Calibri"/>
        </w:rPr>
        <w:t>1. Administración de Sistemas Informáticos en Red (primer y segundo curso).</w:t>
      </w:r>
    </w:p>
    <w:p w14:paraId="5D23ADA0" w14:textId="77777777"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14:paraId="3CC8C039" w14:textId="77777777"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14:paraId="7C83102A" w14:textId="77777777" w:rsidR="00F16884" w:rsidRDefault="00F16884" w:rsidP="00F16884">
      <w:pPr>
        <w:rPr>
          <w:rFonts w:cs="Calibri"/>
          <w:highlight w:val="yellow"/>
        </w:rPr>
      </w:pPr>
    </w:p>
    <w:p w14:paraId="4B1003B5" w14:textId="77777777" w:rsidR="004E1922" w:rsidRDefault="004E1922" w:rsidP="00F16884">
      <w:pPr>
        <w:rPr>
          <w:rFonts w:cs="Calibri"/>
          <w:highlight w:val="yellow"/>
        </w:rPr>
      </w:pPr>
    </w:p>
    <w:p w14:paraId="406B18AF" w14:textId="77777777" w:rsidR="00266FE7" w:rsidRDefault="003A3D42">
      <w:pPr>
        <w:numPr>
          <w:ilvl w:val="1"/>
          <w:numId w:val="19"/>
        </w:numPr>
        <w:rPr>
          <w:rFonts w:cs="Calibri"/>
          <w:b/>
          <w:u w:val="single"/>
        </w:rPr>
      </w:pPr>
      <w:r>
        <w:rPr>
          <w:rFonts w:cs="Calibri"/>
          <w:b/>
          <w:u w:val="single"/>
        </w:rPr>
        <w:t>FP Básica</w:t>
      </w:r>
    </w:p>
    <w:p w14:paraId="679EDAEC" w14:textId="77777777" w:rsidR="00F16884" w:rsidRDefault="003A3D42" w:rsidP="00F16884">
      <w:pPr>
        <w:numPr>
          <w:ilvl w:val="2"/>
          <w:numId w:val="25"/>
        </w:numPr>
        <w:rPr>
          <w:rFonts w:cs="Calibri"/>
        </w:rPr>
      </w:pPr>
      <w:r>
        <w:rPr>
          <w:rFonts w:cs="Calibri"/>
        </w:rPr>
        <w:lastRenderedPageBreak/>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54417869" w14:textId="77777777" w:rsidR="001735C2" w:rsidRDefault="001735C2" w:rsidP="00EF2ED0">
      <w:pPr>
        <w:rPr>
          <w:rFonts w:cs="Calibri"/>
        </w:rPr>
      </w:pPr>
    </w:p>
    <w:p w14:paraId="6EB52477" w14:textId="77777777" w:rsidR="00F16884" w:rsidRPr="00EF2ED0" w:rsidRDefault="00F16884" w:rsidP="00F16884">
      <w:pPr>
        <w:numPr>
          <w:ilvl w:val="0"/>
          <w:numId w:val="2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14:paraId="3644DEA5" w14:textId="77777777" w:rsidR="00F16884" w:rsidRPr="00EF2ED0" w:rsidRDefault="00F16884" w:rsidP="00F16884">
      <w:pPr>
        <w:numPr>
          <w:ilvl w:val="1"/>
          <w:numId w:val="25"/>
        </w:numPr>
        <w:rPr>
          <w:rFonts w:cs="Calibri"/>
        </w:rPr>
      </w:pPr>
      <w:r w:rsidRPr="00EF2ED0">
        <w:rPr>
          <w:rFonts w:cs="Calibri"/>
        </w:rPr>
        <w:t>Ciberseguridad en Entornos de las Tecnologías de la Información.</w:t>
      </w:r>
    </w:p>
    <w:p w14:paraId="0B1E2BB3" w14:textId="77777777" w:rsidR="00266FE7" w:rsidRDefault="00F16884" w:rsidP="00F16884">
      <w:pPr>
        <w:numPr>
          <w:ilvl w:val="1"/>
          <w:numId w:val="25"/>
        </w:numPr>
        <w:rPr>
          <w:rFonts w:cs="Calibri"/>
        </w:rPr>
      </w:pPr>
      <w:r w:rsidRPr="00EF2ED0">
        <w:rPr>
          <w:rFonts w:cs="Calibri"/>
        </w:rPr>
        <w:t>Inteligencia Artificial y Big Data.</w:t>
      </w:r>
    </w:p>
    <w:p w14:paraId="1F7F17A5" w14:textId="77777777" w:rsidR="001735C2" w:rsidRPr="00F16884" w:rsidRDefault="001735C2" w:rsidP="001735C2">
      <w:pPr>
        <w:ind w:left="1512"/>
        <w:rPr>
          <w:rFonts w:cs="Calibri"/>
        </w:rPr>
      </w:pPr>
    </w:p>
    <w:p w14:paraId="69BACF75" w14:textId="77777777" w:rsidR="002B4E5A" w:rsidRPr="004D27DB" w:rsidRDefault="003A3D42" w:rsidP="002B4E5A">
      <w:pPr>
        <w:numPr>
          <w:ilvl w:val="0"/>
          <w:numId w:val="19"/>
        </w:numPr>
        <w:spacing w:before="120" w:after="120"/>
        <w:rPr>
          <w:rFonts w:cs="Calibri"/>
          <w:b/>
          <w:u w:val="single"/>
        </w:rPr>
      </w:pPr>
      <w:r w:rsidRPr="004D27DB">
        <w:rPr>
          <w:rFonts w:cs="Calibri"/>
          <w:b/>
          <w:u w:val="single"/>
        </w:rPr>
        <w:t>Las siguientes asignaturas en Bachillerato y l</w:t>
      </w:r>
      <w:r w:rsidR="002B4E5A" w:rsidRPr="004D27DB">
        <w:rPr>
          <w:rFonts w:cs="Calibri"/>
          <w:b/>
          <w:u w:val="single"/>
        </w:rPr>
        <w:t>a ESO</w:t>
      </w:r>
    </w:p>
    <w:p w14:paraId="3EB5B663" w14:textId="77777777" w:rsidR="002B4E5A" w:rsidRPr="004D27DB" w:rsidRDefault="002B4E5A" w:rsidP="002B4E5A">
      <w:pPr>
        <w:numPr>
          <w:ilvl w:val="0"/>
          <w:numId w:val="14"/>
        </w:numPr>
        <w:spacing w:before="120" w:after="120"/>
        <w:rPr>
          <w:rFonts w:cs="Calibri"/>
        </w:rPr>
      </w:pPr>
      <w:r w:rsidRPr="004D27DB">
        <w:rPr>
          <w:rFonts w:cs="Calibri"/>
        </w:rPr>
        <w:t>Digitalización. (4º ESO)</w:t>
      </w:r>
    </w:p>
    <w:p w14:paraId="5C22C99B" w14:textId="77777777" w:rsidR="00266FE7" w:rsidRPr="004D27DB" w:rsidRDefault="002B4E5A" w:rsidP="002B4E5A">
      <w:pPr>
        <w:numPr>
          <w:ilvl w:val="0"/>
          <w:numId w:val="14"/>
        </w:numPr>
        <w:spacing w:before="120" w:after="120"/>
        <w:rPr>
          <w:rFonts w:cs="Calibri"/>
        </w:rPr>
      </w:pPr>
      <w:r w:rsidRPr="004D27DB">
        <w:rPr>
          <w:rFonts w:cs="Calibri"/>
        </w:rPr>
        <w:t>Desarrollo Digital. (1º Bachillerato)</w:t>
      </w:r>
    </w:p>
    <w:p w14:paraId="3D9D30C0" w14:textId="77777777" w:rsidR="00266FE7" w:rsidRDefault="003A3D42">
      <w:pPr>
        <w:numPr>
          <w:ilvl w:val="0"/>
          <w:numId w:val="19"/>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52640FBD" w14:textId="77777777" w:rsidR="00266FE7" w:rsidRPr="002B4E5A" w:rsidRDefault="003A3D42">
      <w:pPr>
        <w:numPr>
          <w:ilvl w:val="1"/>
          <w:numId w:val="19"/>
        </w:numPr>
        <w:rPr>
          <w:rFonts w:cs="Calibri"/>
        </w:rPr>
      </w:pPr>
      <w:r w:rsidRPr="003A3D42">
        <w:rPr>
          <w:rFonts w:cs="Calibri"/>
        </w:rPr>
        <w:t xml:space="preserve">Responsable de </w:t>
      </w:r>
      <w:r w:rsidRPr="002B4E5A">
        <w:rPr>
          <w:rFonts w:cs="Calibri"/>
        </w:rPr>
        <w:t>Formación y TIC</w:t>
      </w:r>
    </w:p>
    <w:p w14:paraId="63BCA544" w14:textId="77777777" w:rsidR="00266FE7" w:rsidRPr="002B4E5A" w:rsidRDefault="003A3D42">
      <w:pPr>
        <w:numPr>
          <w:ilvl w:val="1"/>
          <w:numId w:val="19"/>
        </w:numPr>
        <w:rPr>
          <w:rFonts w:cs="Calibri"/>
        </w:rPr>
      </w:pPr>
      <w:r w:rsidRPr="002B4E5A">
        <w:rPr>
          <w:rFonts w:cs="Calibri"/>
        </w:rPr>
        <w:t xml:space="preserve">Dirección del centro escolar </w:t>
      </w:r>
    </w:p>
    <w:p w14:paraId="571D1936" w14:textId="77777777" w:rsidR="00266FE7" w:rsidRPr="002B4E5A" w:rsidRDefault="003A3D42" w:rsidP="003A3D42">
      <w:pPr>
        <w:numPr>
          <w:ilvl w:val="1"/>
          <w:numId w:val="19"/>
        </w:numPr>
        <w:rPr>
          <w:rFonts w:cs="Calibri"/>
        </w:rPr>
      </w:pPr>
      <w:r w:rsidRPr="002B4E5A">
        <w:rPr>
          <w:rFonts w:cs="Calibri"/>
        </w:rPr>
        <w:t>Jefatura de estudios adjunta de FP</w:t>
      </w:r>
    </w:p>
    <w:p w14:paraId="125D21F5" w14:textId="77777777" w:rsidR="00EF2ED0" w:rsidRPr="003A3D42" w:rsidRDefault="00EF2ED0" w:rsidP="003A3D42">
      <w:pPr>
        <w:numPr>
          <w:ilvl w:val="1"/>
          <w:numId w:val="19"/>
        </w:numPr>
        <w:rPr>
          <w:rFonts w:cs="Calibri"/>
        </w:rPr>
      </w:pPr>
      <w:r w:rsidRPr="002B4E5A">
        <w:rPr>
          <w:rFonts w:cs="Calibri"/>
        </w:rPr>
        <w:t>Responsable de aula ATECA</w:t>
      </w:r>
    </w:p>
    <w:p w14:paraId="19EC78B7" w14:textId="77777777" w:rsidR="00266FE7" w:rsidRDefault="00266FE7">
      <w:pPr>
        <w:ind w:left="1512"/>
        <w:rPr>
          <w:rFonts w:cs="Calibri"/>
          <w:b/>
          <w:highlight w:val="yellow"/>
          <w:u w:val="single"/>
        </w:rPr>
      </w:pPr>
    </w:p>
    <w:p w14:paraId="1FDFCD9D"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67DFBE4C" w14:textId="77777777" w:rsidR="00266FE7" w:rsidRDefault="00266FE7">
      <w:pPr>
        <w:ind w:firstLine="708"/>
        <w:rPr>
          <w:rFonts w:cs="Calibri"/>
        </w:rPr>
      </w:pPr>
    </w:p>
    <w:p w14:paraId="0D9467A4"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1158C5FD" w14:textId="77777777" w:rsidR="00266FE7" w:rsidRDefault="00266FE7">
      <w:pPr>
        <w:rPr>
          <w:rFonts w:cs="Calibri"/>
        </w:rPr>
      </w:pPr>
    </w:p>
    <w:p w14:paraId="15B0325C" w14:textId="5EC5CAF6" w:rsidR="00266FE7" w:rsidRDefault="003A3D42">
      <w:pPr>
        <w:ind w:firstLine="708"/>
        <w:rPr>
          <w:rFonts w:cs="Calibri"/>
        </w:rPr>
      </w:pPr>
      <w:r>
        <w:rPr>
          <w:rFonts w:cs="Calibri"/>
        </w:rPr>
        <w:lastRenderedPageBreak/>
        <w:t xml:space="preserve">Esta </w:t>
      </w:r>
      <w:r w:rsidR="004D27DB" w:rsidRPr="00407DF3">
        <w:rPr>
          <w:rFonts w:cs="Calibri"/>
          <w:color w:val="000000" w:themeColor="text1"/>
        </w:rPr>
        <w:t xml:space="preserve">programación está referida al módulo de “Servicios en Red” del segundo curso del ciclo formativo “Sistemas Microinformáticos y Redes” en el centro I.E.S. Arcipreste de Hita de Azuqueca de Henares </w:t>
      </w:r>
      <w:r>
        <w:rPr>
          <w:rFonts w:cs="Calibri"/>
        </w:rPr>
        <w:t>(Guadalajara).</w:t>
      </w:r>
    </w:p>
    <w:p w14:paraId="2388B6C9" w14:textId="77777777" w:rsidR="00266FE7" w:rsidRDefault="00F16884">
      <w:pPr>
        <w:pStyle w:val="Encabezado1"/>
        <w:numPr>
          <w:ilvl w:val="0"/>
          <w:numId w:val="17"/>
        </w:numPr>
        <w:rPr>
          <w:rFonts w:ascii="Calibri" w:hAnsi="Calibri" w:cs="Calibri"/>
        </w:rPr>
      </w:pPr>
      <w:bookmarkStart w:id="2" w:name="_Toc149306039"/>
      <w:r>
        <w:rPr>
          <w:rFonts w:ascii="Calibri" w:hAnsi="Calibri" w:cs="Calibri"/>
        </w:rPr>
        <w:t xml:space="preserve">2. </w:t>
      </w:r>
      <w:r w:rsidR="003A3D42">
        <w:rPr>
          <w:rFonts w:ascii="Calibri" w:hAnsi="Calibri" w:cs="Calibri"/>
        </w:rPr>
        <w:t>Legislación aplicable</w:t>
      </w:r>
      <w:bookmarkEnd w:id="2"/>
    </w:p>
    <w:p w14:paraId="4ED8FBCF" w14:textId="77777777" w:rsidR="00266FE7" w:rsidRDefault="003A3D42">
      <w:pPr>
        <w:rPr>
          <w:rFonts w:cs="Calibri"/>
        </w:rPr>
      </w:pPr>
      <w:r>
        <w:rPr>
          <w:rFonts w:cs="Calibri"/>
        </w:rPr>
        <w:tab/>
        <w:t>La legislación en la que se basa esta programación didáctica es la siguiente:</w:t>
      </w:r>
    </w:p>
    <w:p w14:paraId="75411647" w14:textId="77777777" w:rsidR="00266FE7" w:rsidRDefault="00266FE7">
      <w:pPr>
        <w:rPr>
          <w:rFonts w:cs="Calibri"/>
        </w:rPr>
      </w:pPr>
    </w:p>
    <w:p w14:paraId="5D009914"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7AFD74B2"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6872C819"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1673559B"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61A7CBB6" w14:textId="77777777" w:rsidR="00266FE7" w:rsidRDefault="003A3D42">
      <w:pPr>
        <w:numPr>
          <w:ilvl w:val="0"/>
          <w:numId w:val="2"/>
        </w:numPr>
        <w:rPr>
          <w:rFonts w:cs="Calibri"/>
        </w:rPr>
      </w:pPr>
      <w:r>
        <w:rPr>
          <w:rFonts w:cs="Calibri"/>
        </w:rPr>
        <w:t>Orden de 12 de marzo de 2010, de la Consejería de Educación y Ciencia.</w:t>
      </w:r>
    </w:p>
    <w:p w14:paraId="7D3EEBFE" w14:textId="77777777" w:rsidR="00266FE7" w:rsidRDefault="003A3D42">
      <w:pPr>
        <w:numPr>
          <w:ilvl w:val="0"/>
          <w:numId w:val="2"/>
        </w:numPr>
        <w:rPr>
          <w:rFonts w:cs="Calibri"/>
        </w:rPr>
      </w:pPr>
      <w:r>
        <w:rPr>
          <w:rFonts w:cs="Calibri"/>
        </w:rPr>
        <w:t>Ley 3/2012, de 10 de mayo, de autoridad del profesorado [2012/7512].</w:t>
      </w:r>
    </w:p>
    <w:p w14:paraId="71F0582C"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2C737537" w14:textId="77777777" w:rsidR="001735C2" w:rsidRPr="004D27DB" w:rsidRDefault="001735C2">
      <w:pPr>
        <w:numPr>
          <w:ilvl w:val="0"/>
          <w:numId w:val="2"/>
        </w:numPr>
        <w:rPr>
          <w:rFonts w:cs="Calibri"/>
          <w:color w:val="auto"/>
        </w:rPr>
      </w:pPr>
      <w:r w:rsidRPr="001735C2">
        <w:rPr>
          <w:rFonts w:cs="Calibri"/>
        </w:rPr>
        <w:t xml:space="preserve">Orden de 30/07/19, de la </w:t>
      </w:r>
      <w:proofErr w:type="spellStart"/>
      <w:r w:rsidRPr="001735C2">
        <w:rPr>
          <w:rFonts w:cs="Calibri"/>
        </w:rPr>
        <w:t>Cons</w:t>
      </w:r>
      <w:proofErr w:type="spellEnd"/>
      <w:r w:rsidRPr="001735C2">
        <w:rPr>
          <w:rFonts w:cs="Calibri"/>
        </w:rPr>
        <w:t xml:space="preserve">. de Educación, Cultura y Deportes, por la que se modifican varias órdenes que regulan la evaluación de alumnado que cursa enseñanzas de FP y otras, para adecuar las fechas de evaluación </w:t>
      </w:r>
      <w:r w:rsidRPr="004D27DB">
        <w:rPr>
          <w:rFonts w:cs="Calibri"/>
          <w:color w:val="auto"/>
        </w:rPr>
        <w:t>anuales al calendario de evaluaciones.</w:t>
      </w:r>
    </w:p>
    <w:p w14:paraId="646481BD" w14:textId="77777777" w:rsidR="00266FE7" w:rsidRPr="004D27DB" w:rsidRDefault="00266FE7">
      <w:pPr>
        <w:ind w:left="1080"/>
        <w:rPr>
          <w:rFonts w:cs="Calibri"/>
          <w:color w:val="auto"/>
        </w:rPr>
      </w:pPr>
    </w:p>
    <w:p w14:paraId="49B1525D" w14:textId="77777777" w:rsidR="00266FE7" w:rsidRPr="004D27DB" w:rsidRDefault="003A3D42">
      <w:pPr>
        <w:numPr>
          <w:ilvl w:val="0"/>
          <w:numId w:val="2"/>
        </w:numPr>
        <w:rPr>
          <w:rFonts w:cs="Calibri"/>
          <w:color w:val="auto"/>
        </w:rPr>
      </w:pPr>
      <w:r w:rsidRPr="004D27DB">
        <w:rPr>
          <w:rFonts w:cs="Calibri"/>
          <w:color w:val="auto"/>
        </w:rPr>
        <w:t>Real Decreto 1691/2007, de 14 de diciembre, por el que se establece el título de Técnico en Sistemas Microinformáticos y Redes y se fijan sus enseñanzas mínimas (B.O.E. de 17 de enero del 2008).</w:t>
      </w:r>
    </w:p>
    <w:p w14:paraId="32B19220" w14:textId="77777777" w:rsidR="00266FE7" w:rsidRPr="004D27DB" w:rsidRDefault="003A3D42">
      <w:pPr>
        <w:numPr>
          <w:ilvl w:val="0"/>
          <w:numId w:val="2"/>
        </w:numPr>
        <w:rPr>
          <w:rFonts w:cs="Calibri"/>
          <w:color w:val="auto"/>
        </w:rPr>
      </w:pPr>
      <w:r w:rsidRPr="004D27DB">
        <w:rPr>
          <w:rFonts w:cs="Calibri"/>
          <w:color w:val="auto"/>
        </w:rPr>
        <w:t xml:space="preserve">Decreto 107/2009, de 4 de </w:t>
      </w:r>
      <w:proofErr w:type="gramStart"/>
      <w:r w:rsidRPr="004D27DB">
        <w:rPr>
          <w:rFonts w:cs="Calibri"/>
          <w:color w:val="auto"/>
        </w:rPr>
        <w:t>Agosto</w:t>
      </w:r>
      <w:proofErr w:type="gramEnd"/>
      <w:r w:rsidRPr="004D27DB">
        <w:rPr>
          <w:rFonts w:cs="Calibri"/>
          <w:color w:val="auto"/>
        </w:rPr>
        <w:t>, por el que se establece el currículo del ciclo formativo de grado medio correspondiente al Título de Técnico o Técnica en Sistemas Microinformáticos y Redes, en la comunidad autónoma de Castilla-La Mancha (D.O.C.M de 7 de agosto del 2009).</w:t>
      </w:r>
    </w:p>
    <w:p w14:paraId="7056D668" w14:textId="31AD3EA3" w:rsidR="00F16884" w:rsidRDefault="00F16884" w:rsidP="00F16884">
      <w:pPr>
        <w:rPr>
          <w:rFonts w:cs="Calibri"/>
          <w:color w:val="FF0000"/>
        </w:rPr>
      </w:pPr>
    </w:p>
    <w:p w14:paraId="4E6C42AD" w14:textId="77777777" w:rsidR="00F16884" w:rsidRDefault="00F16884" w:rsidP="00F16884">
      <w:pPr>
        <w:rPr>
          <w:rFonts w:cs="Calibri"/>
          <w:color w:val="FF0000"/>
        </w:rPr>
      </w:pPr>
    </w:p>
    <w:p w14:paraId="2A46BA18" w14:textId="77777777" w:rsidR="00266FE7" w:rsidRDefault="00A6794B">
      <w:pPr>
        <w:pStyle w:val="Encabezado1"/>
        <w:numPr>
          <w:ilvl w:val="0"/>
          <w:numId w:val="17"/>
        </w:numPr>
        <w:rPr>
          <w:rFonts w:ascii="Calibri" w:hAnsi="Calibri" w:cs="Calibri"/>
        </w:rPr>
      </w:pPr>
      <w:bookmarkStart w:id="3" w:name="_Toc523819753"/>
      <w:bookmarkStart w:id="4" w:name="_Toc149306040"/>
      <w:bookmarkEnd w:id="3"/>
      <w:r>
        <w:rPr>
          <w:rFonts w:ascii="Calibri" w:hAnsi="Calibri" w:cs="Calibri"/>
        </w:rPr>
        <w:t xml:space="preserve">3. </w:t>
      </w:r>
      <w:r w:rsidR="003A3D42">
        <w:rPr>
          <w:rFonts w:ascii="Calibri" w:hAnsi="Calibri" w:cs="Calibri"/>
        </w:rPr>
        <w:t>Ubicación</w:t>
      </w:r>
      <w:bookmarkEnd w:id="4"/>
    </w:p>
    <w:p w14:paraId="0EBF60B0" w14:textId="77777777" w:rsidR="00266FE7" w:rsidRDefault="00266FE7">
      <w:pPr>
        <w:rPr>
          <w:rFonts w:cs="Calibri"/>
          <w:color w:val="FF0000"/>
        </w:rPr>
      </w:pPr>
    </w:p>
    <w:p w14:paraId="5EECED44" w14:textId="77777777" w:rsidR="00266FE7" w:rsidRPr="004D27DB" w:rsidRDefault="003A3D42">
      <w:pPr>
        <w:ind w:firstLine="708"/>
        <w:rPr>
          <w:rFonts w:cs="Calibri"/>
          <w:color w:val="auto"/>
        </w:rPr>
      </w:pPr>
      <w:r w:rsidRPr="004D27DB">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425745C9" w14:textId="77777777" w:rsidR="00266FE7" w:rsidRPr="004D27DB" w:rsidRDefault="00266FE7">
      <w:pPr>
        <w:rPr>
          <w:rFonts w:cs="Calibri"/>
          <w:color w:val="auto"/>
        </w:rPr>
      </w:pPr>
    </w:p>
    <w:p w14:paraId="368C8E9D" w14:textId="77777777" w:rsidR="00266FE7" w:rsidRPr="004D27DB" w:rsidRDefault="003A3D42">
      <w:pPr>
        <w:ind w:firstLine="708"/>
        <w:rPr>
          <w:rFonts w:cs="Calibri"/>
          <w:color w:val="auto"/>
        </w:rPr>
      </w:pPr>
      <w:r w:rsidRPr="004D27DB">
        <w:rPr>
          <w:rFonts w:cs="Calibri"/>
          <w:color w:val="auto"/>
        </w:rPr>
        <w:t>El grupo de 2º de SMR es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 continuar sus estudios hacia un ciclo de grado superior. Sin embargo, estos alumnos suelen tener un nivel de esfuerzo realmente bajo.</w:t>
      </w:r>
    </w:p>
    <w:p w14:paraId="4947EA36" w14:textId="53E5DE78" w:rsidR="00266FE7" w:rsidRDefault="00266FE7">
      <w:pPr>
        <w:rPr>
          <w:rFonts w:cs="Calibri"/>
          <w:color w:val="FF0000"/>
        </w:rPr>
      </w:pPr>
    </w:p>
    <w:p w14:paraId="55F9DDC8" w14:textId="77777777" w:rsidR="00266FE7" w:rsidRDefault="00266FE7">
      <w:pPr>
        <w:rPr>
          <w:rFonts w:cs="Calibri"/>
          <w:color w:val="FF0000"/>
        </w:rPr>
      </w:pPr>
    </w:p>
    <w:p w14:paraId="6DBE1C8B" w14:textId="77777777" w:rsidR="00266FE7" w:rsidRDefault="003A3D42">
      <w:pPr>
        <w:rPr>
          <w:rFonts w:cs="Calibri"/>
        </w:rPr>
      </w:pPr>
      <w:r>
        <w:rPr>
          <w:rFonts w:cs="Calibri"/>
        </w:rPr>
        <w:lastRenderedPageBreak/>
        <w:t>El Departamento de Informática dispone de las siguientes aulas:</w:t>
      </w:r>
    </w:p>
    <w:p w14:paraId="3159F563" w14:textId="77777777" w:rsidR="00266FE7" w:rsidRPr="007C58F9" w:rsidRDefault="003A3D42">
      <w:pPr>
        <w:numPr>
          <w:ilvl w:val="0"/>
          <w:numId w:val="2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6327983A" w14:textId="77777777" w:rsidR="00266FE7" w:rsidRPr="007C58F9" w:rsidRDefault="003A3D42">
      <w:pPr>
        <w:numPr>
          <w:ilvl w:val="1"/>
          <w:numId w:val="2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0107CAEE" w14:textId="77777777" w:rsidR="007C58F9" w:rsidRDefault="003A3D42" w:rsidP="007C58F9">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w14:paraId="2300C87B" w14:textId="77777777" w:rsidR="00266FE7" w:rsidRPr="007C58F9" w:rsidRDefault="003A3D42" w:rsidP="007C58F9">
      <w:pPr>
        <w:numPr>
          <w:ilvl w:val="1"/>
          <w:numId w:val="20"/>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14:paraId="7017DD1D" w14:textId="77777777" w:rsidR="00266FE7" w:rsidRDefault="003A3D42">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14:paraId="5E8AA359" w14:textId="77777777" w:rsidR="00266FE7" w:rsidRDefault="003A3D42">
      <w:pPr>
        <w:numPr>
          <w:ilvl w:val="1"/>
          <w:numId w:val="2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w:t>
      </w:r>
      <w:r w:rsidRPr="004D27DB">
        <w:rPr>
          <w:rFonts w:cs="Calibri"/>
        </w:rPr>
        <w:t>del centro</w:t>
      </w:r>
      <w:r w:rsidR="002B4E5A" w:rsidRPr="004D27DB">
        <w:rPr>
          <w:rFonts w:cs="Calibri"/>
        </w:rPr>
        <w:t xml:space="preserve"> o en aulas tradicionales con el apoyo de ordenadores </w:t>
      </w:r>
      <w:r w:rsidR="001D0B55" w:rsidRPr="004D27DB">
        <w:rPr>
          <w:rFonts w:cs="Calibri"/>
        </w:rPr>
        <w:t>portátiles.</w:t>
      </w:r>
    </w:p>
    <w:p w14:paraId="07A96EAB" w14:textId="77777777" w:rsidR="00266FE7" w:rsidRDefault="00266FE7">
      <w:pPr>
        <w:ind w:left="1788"/>
        <w:rPr>
          <w:rFonts w:cs="Calibri"/>
        </w:rPr>
      </w:pPr>
    </w:p>
    <w:p w14:paraId="0A0747BA" w14:textId="77777777" w:rsidR="00266FE7" w:rsidRDefault="003A3D42">
      <w:pPr>
        <w:numPr>
          <w:ilvl w:val="0"/>
          <w:numId w:val="20"/>
        </w:numPr>
        <w:rPr>
          <w:rFonts w:cs="Calibri"/>
          <w:b/>
          <w:u w:val="single"/>
        </w:rPr>
      </w:pPr>
      <w:r>
        <w:rPr>
          <w:rFonts w:cs="Calibri"/>
          <w:b/>
          <w:u w:val="single"/>
        </w:rPr>
        <w:t>Aulas para FP Básica</w:t>
      </w:r>
    </w:p>
    <w:p w14:paraId="5457677C" w14:textId="77777777" w:rsidR="00266FE7" w:rsidRDefault="003A3D42">
      <w:pPr>
        <w:numPr>
          <w:ilvl w:val="1"/>
          <w:numId w:val="20"/>
        </w:numPr>
        <w:rPr>
          <w:rFonts w:cs="Calibri"/>
        </w:rPr>
      </w:pPr>
      <w:r>
        <w:rPr>
          <w:rFonts w:cs="Calibri"/>
        </w:rPr>
        <w:t>La formación básica se imparte en otra aula independiente de los ciclos.</w:t>
      </w:r>
    </w:p>
    <w:p w14:paraId="3829F3BD" w14:textId="77777777" w:rsidR="00266FE7" w:rsidRDefault="003A3D42">
      <w:pPr>
        <w:numPr>
          <w:ilvl w:val="1"/>
          <w:numId w:val="20"/>
        </w:numPr>
        <w:rPr>
          <w:rFonts w:cs="Calibri"/>
        </w:rPr>
      </w:pPr>
      <w:r>
        <w:rPr>
          <w:rFonts w:cs="Calibri"/>
        </w:rPr>
        <w:t>El aula de primero está en la planta baja del aulario</w:t>
      </w:r>
    </w:p>
    <w:p w14:paraId="3C785E85" w14:textId="77777777" w:rsidR="007C58F9" w:rsidRDefault="003A3D42" w:rsidP="007C58F9">
      <w:pPr>
        <w:ind w:left="1788"/>
        <w:rPr>
          <w:rFonts w:cs="Calibri"/>
        </w:rPr>
      </w:pPr>
      <w:r>
        <w:rPr>
          <w:rFonts w:cs="Calibri"/>
        </w:rPr>
        <w:t>El aula de segundo está en el ed</w:t>
      </w:r>
      <w:r w:rsidR="001D0B55">
        <w:rPr>
          <w:rFonts w:cs="Calibri"/>
        </w:rPr>
        <w:t>ificio principal del instituto.</w:t>
      </w:r>
    </w:p>
    <w:p w14:paraId="70CEEB61" w14:textId="77777777" w:rsidR="007C58F9" w:rsidRDefault="007C58F9" w:rsidP="007C58F9">
      <w:pPr>
        <w:ind w:left="1788"/>
        <w:rPr>
          <w:rFonts w:cs="Calibri"/>
        </w:rPr>
      </w:pPr>
    </w:p>
    <w:p w14:paraId="4D28EAFD" w14:textId="77777777" w:rsidR="007C58F9" w:rsidRPr="001D0B55" w:rsidRDefault="007C58F9" w:rsidP="007C58F9">
      <w:pPr>
        <w:numPr>
          <w:ilvl w:val="0"/>
          <w:numId w:val="20"/>
        </w:numPr>
        <w:rPr>
          <w:rFonts w:cs="Calibri"/>
          <w:b/>
          <w:u w:val="single"/>
        </w:rPr>
      </w:pPr>
      <w:r w:rsidRPr="001D0B55">
        <w:rPr>
          <w:rFonts w:cs="Calibri"/>
          <w:b/>
          <w:u w:val="single"/>
        </w:rPr>
        <w:t>Aula ATECA</w:t>
      </w:r>
    </w:p>
    <w:p w14:paraId="35CBC467" w14:textId="77777777" w:rsidR="00266FE7" w:rsidRDefault="007C58F9" w:rsidP="007C58F9">
      <w:pPr>
        <w:numPr>
          <w:ilvl w:val="1"/>
          <w:numId w:val="20"/>
        </w:numPr>
        <w:rPr>
          <w:rFonts w:cs="Calibri"/>
        </w:rPr>
      </w:pPr>
      <w:r w:rsidRPr="001D0B55">
        <w:rPr>
          <w:rFonts w:cs="Calibri"/>
        </w:rPr>
        <w:t>Aula de dotación europea para el desarrollo de proyectos de innovación.</w:t>
      </w:r>
    </w:p>
    <w:p w14:paraId="653A6ABF" w14:textId="77777777" w:rsidR="00266FE7" w:rsidRPr="004D27DB" w:rsidRDefault="00266FE7">
      <w:pPr>
        <w:rPr>
          <w:rFonts w:cs="Calibri"/>
          <w:color w:val="auto"/>
        </w:rPr>
      </w:pPr>
    </w:p>
    <w:p w14:paraId="1480DD45" w14:textId="152650A6" w:rsidR="00266FE7" w:rsidRDefault="003A3D42" w:rsidP="004D27DB">
      <w:pPr>
        <w:ind w:firstLine="708"/>
        <w:rPr>
          <w:rFonts w:cs="Calibri"/>
          <w:color w:val="FF0000"/>
          <w:highlight w:val="yellow"/>
        </w:rPr>
      </w:pPr>
      <w:r w:rsidRPr="004D27DB">
        <w:rPr>
          <w:rFonts w:cs="Calibri"/>
          <w:color w:val="auto"/>
        </w:rPr>
        <w:t xml:space="preserve">En la mayoría de las aulas debido al gran número de alumnos matriculados en algunos cursos (principalmente en los cursos de primero), las aulas están formadas por </w:t>
      </w:r>
      <w:r w:rsidRPr="004D27DB">
        <w:rPr>
          <w:rFonts w:cs="Calibri"/>
          <w:color w:val="auto"/>
        </w:rPr>
        <w:lastRenderedPageBreak/>
        <w:t>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20B69699" w14:textId="5B4D5964" w:rsidR="004D27DB" w:rsidRPr="004D27DB" w:rsidRDefault="004D27DB" w:rsidP="004D27DB">
      <w:pPr>
        <w:ind w:firstLine="708"/>
        <w:rPr>
          <w:rFonts w:cs="Calibri"/>
          <w:color w:val="auto"/>
        </w:rPr>
      </w:pPr>
      <w:r>
        <w:rPr>
          <w:rStyle w:val="normaltextrun"/>
          <w:rFonts w:cs="Calibri"/>
          <w:color w:val="000000"/>
          <w:shd w:val="clear" w:color="auto" w:fill="FFFFFF"/>
        </w:rPr>
        <w:t xml:space="preserve">Este módulo, de contenido principalmente práctico, introduce a los alumnos en el mundo de los servicios </w:t>
      </w:r>
      <w:proofErr w:type="gramStart"/>
      <w:r>
        <w:rPr>
          <w:rStyle w:val="normaltextrun"/>
          <w:rFonts w:cs="Calibri"/>
          <w:color w:val="000000"/>
          <w:shd w:val="clear" w:color="auto" w:fill="FFFFFF"/>
        </w:rPr>
        <w:t>e</w:t>
      </w:r>
      <w:proofErr w:type="gramEnd"/>
      <w:r>
        <w:rPr>
          <w:rStyle w:val="normaltextrun"/>
          <w:rFonts w:cs="Calibri"/>
          <w:color w:val="000000"/>
          <w:shd w:val="clear" w:color="auto" w:fill="FFFFFF"/>
        </w:rPr>
        <w:t xml:space="preserve"> red, siendo de denotada relevancia de cara a su futuro </w:t>
      </w:r>
      <w:r w:rsidRPr="004D27DB">
        <w:rPr>
          <w:rStyle w:val="normaltextrun"/>
          <w:rFonts w:cs="Calibri"/>
          <w:color w:val="auto"/>
          <w:shd w:val="clear" w:color="auto" w:fill="FFFFFF"/>
        </w:rPr>
        <w:t>laboral.</w:t>
      </w:r>
    </w:p>
    <w:p w14:paraId="2EB55830" w14:textId="77777777" w:rsidR="00266FE7" w:rsidRPr="004D27DB" w:rsidRDefault="00266FE7">
      <w:pPr>
        <w:rPr>
          <w:rFonts w:cs="Calibri"/>
          <w:color w:val="auto"/>
        </w:rPr>
      </w:pPr>
    </w:p>
    <w:p w14:paraId="7E050525" w14:textId="4284334A" w:rsidR="00266FE7" w:rsidRPr="004D27DB" w:rsidRDefault="00A6794B">
      <w:pPr>
        <w:pStyle w:val="Encabezado1"/>
        <w:numPr>
          <w:ilvl w:val="0"/>
          <w:numId w:val="17"/>
        </w:numPr>
        <w:rPr>
          <w:rFonts w:ascii="Calibri" w:hAnsi="Calibri" w:cs="Calibri"/>
          <w:color w:val="auto"/>
        </w:rPr>
      </w:pPr>
      <w:bookmarkStart w:id="5" w:name="_Toc523819754"/>
      <w:bookmarkStart w:id="6" w:name="_Toc149306041"/>
      <w:r w:rsidRPr="004D27DB">
        <w:rPr>
          <w:rFonts w:ascii="Calibri" w:hAnsi="Calibri" w:cs="Calibri"/>
          <w:color w:val="auto"/>
        </w:rPr>
        <w:t xml:space="preserve">4. </w:t>
      </w:r>
      <w:r w:rsidR="003A3D42" w:rsidRPr="004D27DB">
        <w:rPr>
          <w:rFonts w:ascii="Calibri" w:hAnsi="Calibri" w:cs="Calibri"/>
          <w:color w:val="auto"/>
        </w:rPr>
        <w:t>Resultados del aprendizaje</w:t>
      </w:r>
      <w:bookmarkEnd w:id="5"/>
      <w:bookmarkEnd w:id="6"/>
      <w:r w:rsidR="003A3D42" w:rsidRPr="004D27DB">
        <w:rPr>
          <w:rFonts w:ascii="Calibri" w:hAnsi="Calibri" w:cs="Calibri"/>
          <w:color w:val="auto"/>
        </w:rPr>
        <w:t xml:space="preserve"> </w:t>
      </w:r>
    </w:p>
    <w:p w14:paraId="1508E1F7" w14:textId="77777777" w:rsidR="00266FE7" w:rsidRPr="004D27DB" w:rsidRDefault="003A3D42">
      <w:pPr>
        <w:ind w:firstLine="576"/>
        <w:rPr>
          <w:rFonts w:cs="Calibri"/>
          <w:color w:val="auto"/>
        </w:rPr>
      </w:pPr>
      <w:r w:rsidRPr="004D27DB">
        <w:rPr>
          <w:rFonts w:cs="Calibri"/>
          <w:color w:val="auto"/>
        </w:rPr>
        <w:t>Son objetivos comunes los descritos en el Proyecto educativo del centro, en los que respecta a la convivencia, integración, trabajo en equipo y respeto mutuo entre los integrantes de la comunidad docente.</w:t>
      </w:r>
    </w:p>
    <w:p w14:paraId="10D178EE" w14:textId="77777777" w:rsidR="00266FE7" w:rsidRPr="004D27DB" w:rsidRDefault="003A3D42">
      <w:pPr>
        <w:pStyle w:val="Encabezado2"/>
        <w:numPr>
          <w:ilvl w:val="1"/>
          <w:numId w:val="17"/>
        </w:numPr>
        <w:rPr>
          <w:rFonts w:ascii="Calibri" w:hAnsi="Calibri" w:cs="Calibri"/>
          <w:color w:val="auto"/>
        </w:rPr>
      </w:pPr>
      <w:bookmarkStart w:id="7" w:name="_Toc523819755"/>
      <w:bookmarkStart w:id="8" w:name="_Toc149306042"/>
      <w:bookmarkEnd w:id="7"/>
      <w:r w:rsidRPr="004D27DB">
        <w:rPr>
          <w:rFonts w:ascii="Calibri" w:hAnsi="Calibri" w:cs="Calibri"/>
          <w:color w:val="auto"/>
        </w:rPr>
        <w:t>Objetivos comunes</w:t>
      </w:r>
      <w:bookmarkEnd w:id="8"/>
    </w:p>
    <w:p w14:paraId="0CF2FA9A" w14:textId="77777777" w:rsidR="00266FE7" w:rsidRPr="004D27DB" w:rsidRDefault="003A3D42">
      <w:pPr>
        <w:rPr>
          <w:rFonts w:cs="Calibri"/>
          <w:color w:val="auto"/>
        </w:rPr>
      </w:pPr>
      <w:r w:rsidRPr="004D27DB">
        <w:rPr>
          <w:rFonts w:cs="Calibri"/>
          <w:color w:val="auto"/>
        </w:rPr>
        <w:tab/>
        <w:t>Adicionalmente, los objetivos comunes para este ciclo formativo son los descritos en el Real Decreto 1691/2007:</w:t>
      </w:r>
    </w:p>
    <w:p w14:paraId="6084A568" w14:textId="77777777" w:rsidR="00266FE7" w:rsidRPr="004D27DB" w:rsidRDefault="003A3D42">
      <w:pPr>
        <w:numPr>
          <w:ilvl w:val="0"/>
          <w:numId w:val="6"/>
        </w:numPr>
        <w:rPr>
          <w:rFonts w:cs="Calibri"/>
          <w:color w:val="auto"/>
        </w:rPr>
      </w:pPr>
      <w:r w:rsidRPr="004D27DB">
        <w:rPr>
          <w:rFonts w:cs="Calibri"/>
          <w:color w:val="auto"/>
        </w:rPr>
        <w:t xml:space="preserve">Organizar los componentes físicos y lógicos que forman un sistema microinformático, interpretando </w:t>
      </w:r>
      <w:proofErr w:type="gramStart"/>
      <w:r w:rsidRPr="004D27DB">
        <w:rPr>
          <w:rFonts w:cs="Calibri"/>
          <w:color w:val="auto"/>
        </w:rPr>
        <w:t>su  documentación</w:t>
      </w:r>
      <w:proofErr w:type="gramEnd"/>
      <w:r w:rsidRPr="004D27DB">
        <w:rPr>
          <w:rFonts w:cs="Calibri"/>
          <w:color w:val="auto"/>
        </w:rPr>
        <w:t xml:space="preserve"> técnica, para aplicar los medios y métodos adecuados a su instalación, montaje y mantenimiento.</w:t>
      </w:r>
    </w:p>
    <w:p w14:paraId="5BCA8136" w14:textId="77777777" w:rsidR="00266FE7" w:rsidRPr="004D27DB" w:rsidRDefault="003A3D42">
      <w:pPr>
        <w:numPr>
          <w:ilvl w:val="0"/>
          <w:numId w:val="6"/>
        </w:numPr>
        <w:rPr>
          <w:rFonts w:cs="Calibri"/>
          <w:color w:val="auto"/>
        </w:rPr>
      </w:pPr>
      <w:r w:rsidRPr="004D27DB">
        <w:rPr>
          <w:rFonts w:cs="Calibri"/>
          <w:color w:val="auto"/>
        </w:rPr>
        <w:t>Identificar, ensamblar y conectar componentes y periféricos utilizando las herramientas adecuadas, aplicando procedimientos, normas y protocolos de calidad y seguridad, para montar y configurar ordenadores y periféricos.</w:t>
      </w:r>
    </w:p>
    <w:p w14:paraId="02CBED2E" w14:textId="77777777" w:rsidR="00266FE7" w:rsidRPr="004D27DB" w:rsidRDefault="003A3D42">
      <w:pPr>
        <w:numPr>
          <w:ilvl w:val="0"/>
          <w:numId w:val="6"/>
        </w:numPr>
        <w:rPr>
          <w:rFonts w:cs="Calibri"/>
          <w:color w:val="auto"/>
        </w:rPr>
      </w:pPr>
      <w:r w:rsidRPr="004D27DB">
        <w:rPr>
          <w:rFonts w:cs="Calibri"/>
          <w:color w:val="auto"/>
        </w:rPr>
        <w:t>Reconocer y ejecutar los procedimientos de instalación de sistemas operativos y programas de aplicación, aplicando protocolos de calidad, para instalar y configurar sistemas microinformáticos.</w:t>
      </w:r>
    </w:p>
    <w:p w14:paraId="6456BB26" w14:textId="77777777" w:rsidR="00266FE7" w:rsidRPr="004D27DB" w:rsidRDefault="003A3D42">
      <w:pPr>
        <w:numPr>
          <w:ilvl w:val="0"/>
          <w:numId w:val="6"/>
        </w:numPr>
        <w:rPr>
          <w:rFonts w:cs="Calibri"/>
          <w:color w:val="auto"/>
        </w:rPr>
      </w:pPr>
      <w:r w:rsidRPr="004D27DB">
        <w:rPr>
          <w:rFonts w:cs="Calibri"/>
          <w:color w:val="auto"/>
        </w:rPr>
        <w:lastRenderedPageBreak/>
        <w:t>Representar la posición de los equipos, líneas de transmisión y demás elementos de una red local, analizando la morfología, condiciones y características del despliegue, para replantear el cableado y la electrónica de la red.</w:t>
      </w:r>
    </w:p>
    <w:p w14:paraId="6E569EE9" w14:textId="77777777" w:rsidR="00266FE7" w:rsidRPr="004D27DB" w:rsidRDefault="003A3D42">
      <w:pPr>
        <w:numPr>
          <w:ilvl w:val="0"/>
          <w:numId w:val="6"/>
        </w:numPr>
        <w:rPr>
          <w:rFonts w:cs="Calibri"/>
          <w:color w:val="auto"/>
        </w:rPr>
      </w:pPr>
      <w:r w:rsidRPr="004D27DB">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14:paraId="0C1B3607" w14:textId="77777777" w:rsidR="00266FE7" w:rsidRPr="004D27DB" w:rsidRDefault="003A3D42">
      <w:pPr>
        <w:numPr>
          <w:ilvl w:val="0"/>
          <w:numId w:val="6"/>
        </w:numPr>
        <w:rPr>
          <w:rFonts w:cs="Calibri"/>
          <w:color w:val="auto"/>
        </w:rPr>
      </w:pPr>
      <w:r w:rsidRPr="004D27DB">
        <w:rPr>
          <w:rFonts w:cs="Calibri"/>
          <w:color w:val="auto"/>
        </w:rPr>
        <w:t>Interconectar equipos informáticos, dispositivos de red local y de conexión con redes de área extensa, ejecutando los procedimientos para instalar y configurar redes locales.</w:t>
      </w:r>
    </w:p>
    <w:p w14:paraId="0AF454E2" w14:textId="77777777" w:rsidR="00266FE7" w:rsidRPr="004D27DB" w:rsidRDefault="003A3D42">
      <w:pPr>
        <w:numPr>
          <w:ilvl w:val="0"/>
          <w:numId w:val="6"/>
        </w:numPr>
        <w:rPr>
          <w:rFonts w:cs="Calibri"/>
          <w:color w:val="auto"/>
        </w:rPr>
      </w:pPr>
      <w:r w:rsidRPr="004D27DB">
        <w:rPr>
          <w:rFonts w:cs="Calibri"/>
          <w:color w:val="auto"/>
        </w:rPr>
        <w:t>Localizar y reparar averías y disfunciones en los componentes físicos y lógicos para mantener sistemas microinformáticos y redes locales.</w:t>
      </w:r>
    </w:p>
    <w:p w14:paraId="5A690744" w14:textId="77777777" w:rsidR="00266FE7" w:rsidRPr="004D27DB" w:rsidRDefault="003A3D42">
      <w:pPr>
        <w:numPr>
          <w:ilvl w:val="0"/>
          <w:numId w:val="6"/>
        </w:numPr>
        <w:rPr>
          <w:rFonts w:cs="Calibri"/>
          <w:color w:val="auto"/>
        </w:rPr>
      </w:pPr>
      <w:r w:rsidRPr="004D27DB">
        <w:rPr>
          <w:rFonts w:cs="Calibri"/>
          <w:color w:val="auto"/>
        </w:rPr>
        <w:t>Sustituir y ajustar componentes físicos y lógicos para mantener sistemas microinformáticos y redes locales.</w:t>
      </w:r>
    </w:p>
    <w:p w14:paraId="0A489924" w14:textId="77777777" w:rsidR="00266FE7" w:rsidRPr="004D27DB" w:rsidRDefault="003A3D42">
      <w:pPr>
        <w:numPr>
          <w:ilvl w:val="0"/>
          <w:numId w:val="6"/>
        </w:numPr>
        <w:rPr>
          <w:rFonts w:cs="Calibri"/>
          <w:color w:val="auto"/>
        </w:rPr>
      </w:pPr>
      <w:r w:rsidRPr="004D27DB">
        <w:rPr>
          <w:rFonts w:cs="Calibri"/>
          <w:color w:val="auto"/>
        </w:rPr>
        <w:t>Interpretar y seleccionar información para elaborar documentación técnica y administrativa.</w:t>
      </w:r>
    </w:p>
    <w:p w14:paraId="1E27C0F6" w14:textId="77777777" w:rsidR="00266FE7" w:rsidRPr="004D27DB" w:rsidRDefault="003A3D42">
      <w:pPr>
        <w:numPr>
          <w:ilvl w:val="0"/>
          <w:numId w:val="6"/>
        </w:numPr>
        <w:rPr>
          <w:rFonts w:cs="Calibri"/>
          <w:color w:val="auto"/>
        </w:rPr>
      </w:pPr>
      <w:r w:rsidRPr="004D27DB">
        <w:rPr>
          <w:rFonts w:cs="Calibri"/>
          <w:color w:val="auto"/>
        </w:rPr>
        <w:t>Valorar el coste de los componentes físicos, lógicos y la mano de obra, para elaborar presupuestos.</w:t>
      </w:r>
    </w:p>
    <w:p w14:paraId="762270C2" w14:textId="77777777" w:rsidR="00266FE7" w:rsidRPr="004D27DB" w:rsidRDefault="003A3D42">
      <w:pPr>
        <w:numPr>
          <w:ilvl w:val="0"/>
          <w:numId w:val="6"/>
        </w:numPr>
        <w:rPr>
          <w:rFonts w:cs="Calibri"/>
          <w:color w:val="auto"/>
        </w:rPr>
      </w:pPr>
      <w:r w:rsidRPr="004D27DB">
        <w:rPr>
          <w:rFonts w:cs="Calibri"/>
          <w:color w:val="auto"/>
        </w:rPr>
        <w:t>Reconocer características y posibilidades de los componentes físicos y lógicos, para asesorar y asistir a clientes.</w:t>
      </w:r>
    </w:p>
    <w:p w14:paraId="224CC90D" w14:textId="77777777" w:rsidR="00266FE7" w:rsidRPr="004D27DB" w:rsidRDefault="003A3D42">
      <w:pPr>
        <w:numPr>
          <w:ilvl w:val="0"/>
          <w:numId w:val="6"/>
        </w:numPr>
        <w:rPr>
          <w:rFonts w:cs="Calibri"/>
          <w:color w:val="auto"/>
        </w:rPr>
      </w:pPr>
      <w:r w:rsidRPr="004D27DB">
        <w:rPr>
          <w:rFonts w:cs="Calibri"/>
          <w:color w:val="auto"/>
        </w:rPr>
        <w:t>Detectar y analizar cambios tecnológicos para elegir nuevas alternativas y mantenerse actualizado dentro del sector.</w:t>
      </w:r>
    </w:p>
    <w:p w14:paraId="76C9B3E3" w14:textId="77777777" w:rsidR="00266FE7" w:rsidRPr="004D27DB" w:rsidRDefault="003A3D42">
      <w:pPr>
        <w:numPr>
          <w:ilvl w:val="0"/>
          <w:numId w:val="6"/>
        </w:numPr>
        <w:rPr>
          <w:rFonts w:cs="Calibri"/>
          <w:color w:val="auto"/>
        </w:rPr>
      </w:pPr>
      <w:r w:rsidRPr="004D27DB">
        <w:rPr>
          <w:rFonts w:cs="Calibri"/>
          <w:color w:val="auto"/>
        </w:rPr>
        <w:t>Reconocer y valorar incidencias, determinando sus causas y describiendo las acciones correctoras para resolverlas.</w:t>
      </w:r>
    </w:p>
    <w:p w14:paraId="33070633" w14:textId="77777777" w:rsidR="00266FE7" w:rsidRPr="004D27DB" w:rsidRDefault="003A3D42">
      <w:pPr>
        <w:numPr>
          <w:ilvl w:val="0"/>
          <w:numId w:val="6"/>
        </w:numPr>
        <w:rPr>
          <w:rFonts w:cs="Calibri"/>
          <w:color w:val="auto"/>
        </w:rPr>
      </w:pPr>
      <w:r w:rsidRPr="004D27DB">
        <w:rPr>
          <w:rFonts w:cs="Calibri"/>
          <w:color w:val="auto"/>
        </w:rPr>
        <w:t>Analizar y describir procedimientos de calidad, prevención de riesgos laborales y medioambientales, señalando las acciones a realizar en los casos definidos para actuar de acuerdo con las normas estandarizadas.</w:t>
      </w:r>
    </w:p>
    <w:p w14:paraId="2F859A63" w14:textId="77777777" w:rsidR="00266FE7" w:rsidRPr="004D27DB" w:rsidRDefault="003A3D42">
      <w:pPr>
        <w:numPr>
          <w:ilvl w:val="0"/>
          <w:numId w:val="6"/>
        </w:numPr>
        <w:rPr>
          <w:rFonts w:cs="Calibri"/>
          <w:color w:val="auto"/>
        </w:rPr>
      </w:pPr>
      <w:r w:rsidRPr="004D27DB">
        <w:rPr>
          <w:rFonts w:cs="Calibri"/>
          <w:color w:val="auto"/>
        </w:rPr>
        <w:t>Valorar las actividades de trabajo en un proceso productivo, identificando su aportación al proceso global para conseguir los objetivos de la producción.</w:t>
      </w:r>
    </w:p>
    <w:p w14:paraId="338082DC" w14:textId="77777777" w:rsidR="00266FE7" w:rsidRPr="004D27DB" w:rsidRDefault="003A3D42">
      <w:pPr>
        <w:numPr>
          <w:ilvl w:val="0"/>
          <w:numId w:val="6"/>
        </w:numPr>
        <w:rPr>
          <w:rFonts w:cs="Calibri"/>
          <w:color w:val="auto"/>
        </w:rPr>
      </w:pPr>
      <w:r w:rsidRPr="004D27DB">
        <w:rPr>
          <w:rFonts w:cs="Calibri"/>
          <w:color w:val="auto"/>
        </w:rPr>
        <w:lastRenderedPageBreak/>
        <w:t>Identificar y valorar las oportunidades de aprendizaje y empleo, analizando las ofertas y demandas del mercado laboral para gestionar su carrera profesional.</w:t>
      </w:r>
    </w:p>
    <w:p w14:paraId="642902EB" w14:textId="77777777" w:rsidR="00266FE7" w:rsidRPr="004D27DB" w:rsidRDefault="003A3D42">
      <w:pPr>
        <w:numPr>
          <w:ilvl w:val="0"/>
          <w:numId w:val="6"/>
        </w:numPr>
        <w:rPr>
          <w:rFonts w:cs="Calibri"/>
          <w:color w:val="auto"/>
        </w:rPr>
      </w:pPr>
      <w:r w:rsidRPr="004D27DB">
        <w:rPr>
          <w:rFonts w:cs="Calibri"/>
          <w:color w:val="auto"/>
        </w:rPr>
        <w:t>Reconocer las oportunidades de negocio, identificando y analizando demandas del mercado para crear y gestionar una pequeña empresa.</w:t>
      </w:r>
    </w:p>
    <w:p w14:paraId="1461D8C6" w14:textId="77777777" w:rsidR="00266FE7" w:rsidRPr="004D27DB" w:rsidRDefault="003A3D42">
      <w:pPr>
        <w:numPr>
          <w:ilvl w:val="0"/>
          <w:numId w:val="6"/>
        </w:numPr>
        <w:rPr>
          <w:rFonts w:cs="Calibri"/>
          <w:color w:val="auto"/>
        </w:rPr>
      </w:pPr>
      <w:r w:rsidRPr="004D27DB">
        <w:rPr>
          <w:rFonts w:cs="Calibri"/>
          <w:color w:val="auto"/>
        </w:rPr>
        <w:t>Reconocer sus derechos y deberes como agente activo en la sociedad, analizando el marco legal que regula las condiciones sociales y laborales para participar como ciudadano democrático.]</w:t>
      </w:r>
    </w:p>
    <w:p w14:paraId="08C5F0E2" w14:textId="77777777" w:rsidR="00266FE7" w:rsidRDefault="00266FE7">
      <w:pPr>
        <w:rPr>
          <w:rFonts w:cs="Calibri"/>
          <w:color w:val="FF0000"/>
        </w:rPr>
      </w:pPr>
    </w:p>
    <w:p w14:paraId="41D3959B" w14:textId="77777777" w:rsidR="006B0FAE" w:rsidRDefault="006B0FAE">
      <w:pPr>
        <w:rPr>
          <w:rFonts w:cs="Calibri"/>
          <w:color w:val="FF0000"/>
        </w:rPr>
      </w:pPr>
    </w:p>
    <w:p w14:paraId="6D1F43AE" w14:textId="77777777" w:rsidR="00266FE7" w:rsidRDefault="003A3D42">
      <w:pPr>
        <w:pStyle w:val="Encabezado2"/>
        <w:numPr>
          <w:ilvl w:val="1"/>
          <w:numId w:val="17"/>
        </w:numPr>
        <w:rPr>
          <w:rFonts w:ascii="Calibri" w:hAnsi="Calibri" w:cs="Calibri"/>
        </w:rPr>
      </w:pPr>
      <w:bookmarkStart w:id="9" w:name="_Toc523819756"/>
      <w:bookmarkStart w:id="10" w:name="_Toc149306043"/>
      <w:bookmarkEnd w:id="9"/>
      <w:r>
        <w:rPr>
          <w:rFonts w:ascii="Calibri" w:hAnsi="Calibri" w:cs="Calibri"/>
        </w:rPr>
        <w:t>Objetivos específicos del módulo</w:t>
      </w:r>
      <w:bookmarkEnd w:id="10"/>
    </w:p>
    <w:p w14:paraId="0ED72E8E" w14:textId="77777777" w:rsidR="001717BD" w:rsidRPr="00D83F10" w:rsidRDefault="001717BD" w:rsidP="001717BD">
      <w:pPr>
        <w:rPr>
          <w:rFonts w:cs="Calibri"/>
        </w:rPr>
      </w:pPr>
      <w:bookmarkStart w:id="11" w:name="_Toc523819757"/>
      <w:bookmarkEnd w:id="11"/>
      <w:r w:rsidRPr="00D83F10">
        <w:rPr>
          <w:rFonts w:cs="Calibri"/>
        </w:rPr>
        <w:t>Adicionalmente, los objetivos comunes para este ciclo formativo son los descritos en el Real Decreto 1691/2007:</w:t>
      </w:r>
    </w:p>
    <w:p w14:paraId="7021C165" w14:textId="77777777" w:rsidR="001717BD" w:rsidRPr="00D83F10" w:rsidRDefault="001717BD" w:rsidP="001717BD">
      <w:pPr>
        <w:numPr>
          <w:ilvl w:val="0"/>
          <w:numId w:val="17"/>
        </w:numPr>
        <w:suppressAutoHyphens w:val="0"/>
        <w:spacing w:before="120" w:after="120"/>
        <w:rPr>
          <w:rFonts w:cs="Calibri"/>
        </w:rPr>
      </w:pPr>
      <w:r w:rsidRPr="00D83F10">
        <w:rPr>
          <w:rFonts w:cs="Calibri"/>
        </w:rPr>
        <w:t>Organizar los componentes físicos y lógicos que forman un sistema microinformático, interpretando su documentación técnica, para aplicar los medios y métodos adecuados a su instalación, montaje y mantenimiento.</w:t>
      </w:r>
    </w:p>
    <w:p w14:paraId="5A05284A" w14:textId="77777777" w:rsidR="001717BD" w:rsidRPr="00D83F10" w:rsidRDefault="001717BD" w:rsidP="001717BD">
      <w:pPr>
        <w:numPr>
          <w:ilvl w:val="0"/>
          <w:numId w:val="17"/>
        </w:numPr>
        <w:suppressAutoHyphens w:val="0"/>
        <w:spacing w:before="120" w:after="120"/>
        <w:rPr>
          <w:rFonts w:cs="Calibri"/>
        </w:rPr>
      </w:pPr>
      <w:r w:rsidRPr="00D83F10">
        <w:rPr>
          <w:rFonts w:cs="Calibri"/>
        </w:rPr>
        <w:t>Identificar, ensamblar y conectar componentes y periféricos utilizando las herramientas adecuadas, aplicando procedimientos, normas y protocolos de calidad y seguridad, para montar y configurar ordenadores y periféricos.</w:t>
      </w:r>
    </w:p>
    <w:p w14:paraId="12E78E9B" w14:textId="77777777" w:rsidR="001717BD" w:rsidRPr="00D83F10" w:rsidRDefault="001717BD" w:rsidP="001717BD">
      <w:pPr>
        <w:numPr>
          <w:ilvl w:val="0"/>
          <w:numId w:val="17"/>
        </w:numPr>
        <w:suppressAutoHyphens w:val="0"/>
        <w:spacing w:before="120" w:after="120"/>
        <w:rPr>
          <w:rFonts w:cs="Calibri"/>
        </w:rPr>
      </w:pPr>
      <w:r w:rsidRPr="00D83F10">
        <w:rPr>
          <w:rFonts w:cs="Calibri"/>
        </w:rPr>
        <w:t>Reconocer y ejecutar los procedimientos de instalación de sistemas operativos y programas de aplicación, aplicando protocolos de calidad, para instalar y configurar sistemas microinformáticos.</w:t>
      </w:r>
    </w:p>
    <w:p w14:paraId="58567D1D" w14:textId="77777777" w:rsidR="001717BD" w:rsidRPr="00D83F10" w:rsidRDefault="001717BD" w:rsidP="001717BD">
      <w:pPr>
        <w:numPr>
          <w:ilvl w:val="0"/>
          <w:numId w:val="17"/>
        </w:numPr>
        <w:suppressAutoHyphens w:val="0"/>
        <w:spacing w:before="120" w:after="120"/>
        <w:rPr>
          <w:rFonts w:cs="Calibri"/>
        </w:rPr>
      </w:pPr>
      <w:r w:rsidRPr="00D83F10">
        <w:rPr>
          <w:rFonts w:cs="Calibri"/>
        </w:rPr>
        <w:t>Representar la posición de los equipos, líneas de transmisión y demás elementos de una red local, analizando la morfología, condiciones y características del despliegue, para replantear el cableado y la electrónica de la red.</w:t>
      </w:r>
    </w:p>
    <w:p w14:paraId="090AB334" w14:textId="77777777" w:rsidR="001717BD" w:rsidRPr="00D83F10" w:rsidRDefault="001717BD" w:rsidP="001717BD">
      <w:pPr>
        <w:numPr>
          <w:ilvl w:val="0"/>
          <w:numId w:val="17"/>
        </w:numPr>
        <w:suppressAutoHyphens w:val="0"/>
        <w:spacing w:before="120" w:after="120"/>
        <w:rPr>
          <w:rFonts w:cs="Calibri"/>
        </w:rPr>
      </w:pPr>
      <w:r w:rsidRPr="00D83F10">
        <w:rPr>
          <w:rFonts w:cs="Calibri"/>
        </w:rPr>
        <w:lastRenderedPageBreak/>
        <w:t>Ubicar y fijar equipos, líneas, canalizaciones y demás elementos de una red local cableada, inalámbrica o mixta, aplicando procedimientos de montaje y protocolos de calidad y seguridad, para instalar y configurar redes locales.</w:t>
      </w:r>
    </w:p>
    <w:p w14:paraId="7A899A6B" w14:textId="77777777" w:rsidR="001717BD" w:rsidRPr="00D83F10" w:rsidRDefault="001717BD" w:rsidP="001717BD">
      <w:pPr>
        <w:numPr>
          <w:ilvl w:val="0"/>
          <w:numId w:val="17"/>
        </w:numPr>
        <w:suppressAutoHyphens w:val="0"/>
        <w:spacing w:before="120" w:after="120"/>
        <w:rPr>
          <w:rFonts w:cs="Calibri"/>
        </w:rPr>
      </w:pPr>
      <w:r w:rsidRPr="00D83F10">
        <w:rPr>
          <w:rFonts w:cs="Calibri"/>
        </w:rPr>
        <w:t>Interconectar equipos informáticos, dispositivos de red local y de conexión con redes de área extensa, ejecutando los procedimientos para instalar y configurar redes locales.</w:t>
      </w:r>
    </w:p>
    <w:p w14:paraId="0BF5F47C" w14:textId="77777777" w:rsidR="001717BD" w:rsidRPr="00D83F10" w:rsidRDefault="001717BD" w:rsidP="001717BD">
      <w:pPr>
        <w:numPr>
          <w:ilvl w:val="0"/>
          <w:numId w:val="17"/>
        </w:numPr>
        <w:suppressAutoHyphens w:val="0"/>
        <w:spacing w:before="120" w:after="120"/>
        <w:rPr>
          <w:rFonts w:cs="Calibri"/>
        </w:rPr>
      </w:pPr>
      <w:r w:rsidRPr="00D83F10">
        <w:rPr>
          <w:rFonts w:cs="Calibri"/>
        </w:rPr>
        <w:t>Localizar y reparar averías y disfunciones en los componentes físicos y lógicos para mantener sistemas microinformáticos y redes locales.</w:t>
      </w:r>
    </w:p>
    <w:p w14:paraId="75B0E507" w14:textId="77777777" w:rsidR="001717BD" w:rsidRPr="00D83F10" w:rsidRDefault="001717BD" w:rsidP="001717BD">
      <w:pPr>
        <w:numPr>
          <w:ilvl w:val="0"/>
          <w:numId w:val="17"/>
        </w:numPr>
        <w:suppressAutoHyphens w:val="0"/>
        <w:spacing w:before="120" w:after="120"/>
        <w:rPr>
          <w:rFonts w:cs="Calibri"/>
        </w:rPr>
      </w:pPr>
      <w:r w:rsidRPr="00D83F10">
        <w:rPr>
          <w:rFonts w:cs="Calibri"/>
        </w:rPr>
        <w:t>Sustituir y ajustar componentes físicos y lógicos para mantener sistemas microinformáticos y redes locales.</w:t>
      </w:r>
    </w:p>
    <w:p w14:paraId="1E4F2F49" w14:textId="77777777" w:rsidR="001717BD" w:rsidRPr="00D83F10" w:rsidRDefault="001717BD" w:rsidP="001717BD">
      <w:pPr>
        <w:numPr>
          <w:ilvl w:val="0"/>
          <w:numId w:val="17"/>
        </w:numPr>
        <w:suppressAutoHyphens w:val="0"/>
        <w:spacing w:before="120" w:after="120"/>
        <w:rPr>
          <w:rFonts w:cs="Calibri"/>
        </w:rPr>
      </w:pPr>
      <w:r w:rsidRPr="00D83F10">
        <w:rPr>
          <w:rFonts w:cs="Calibri"/>
        </w:rPr>
        <w:t>Interpretar y seleccionar información para elaborar documentación técnica y administrativa.</w:t>
      </w:r>
    </w:p>
    <w:p w14:paraId="5ED5D32B" w14:textId="77777777" w:rsidR="001717BD" w:rsidRPr="00D83F10" w:rsidRDefault="001717BD" w:rsidP="001717BD">
      <w:pPr>
        <w:numPr>
          <w:ilvl w:val="0"/>
          <w:numId w:val="17"/>
        </w:numPr>
        <w:suppressAutoHyphens w:val="0"/>
        <w:spacing w:before="120" w:after="120"/>
        <w:rPr>
          <w:rFonts w:cs="Calibri"/>
        </w:rPr>
      </w:pPr>
      <w:r w:rsidRPr="00D83F10">
        <w:rPr>
          <w:rFonts w:cs="Calibri"/>
        </w:rPr>
        <w:t>Valorar el coste de los componentes físicos, lógicos y la mano de obra, para elaborar presupuestos.</w:t>
      </w:r>
    </w:p>
    <w:p w14:paraId="4C12F5AE" w14:textId="77777777" w:rsidR="001717BD" w:rsidRPr="00D83F10" w:rsidRDefault="001717BD" w:rsidP="001717BD">
      <w:pPr>
        <w:numPr>
          <w:ilvl w:val="0"/>
          <w:numId w:val="17"/>
        </w:numPr>
        <w:suppressAutoHyphens w:val="0"/>
        <w:spacing w:before="120" w:after="120"/>
        <w:rPr>
          <w:rFonts w:cs="Calibri"/>
        </w:rPr>
      </w:pPr>
      <w:r w:rsidRPr="00D83F10">
        <w:rPr>
          <w:rFonts w:cs="Calibri"/>
        </w:rPr>
        <w:t>Reconocer características y posibilidades de los componentes físicos y lógicos, para asesorar y asistir a clientes.</w:t>
      </w:r>
    </w:p>
    <w:p w14:paraId="0E6804FB" w14:textId="77777777" w:rsidR="001717BD" w:rsidRPr="00D83F10" w:rsidRDefault="001717BD" w:rsidP="001717BD">
      <w:pPr>
        <w:numPr>
          <w:ilvl w:val="0"/>
          <w:numId w:val="17"/>
        </w:numPr>
        <w:suppressAutoHyphens w:val="0"/>
        <w:spacing w:before="120" w:after="120"/>
        <w:rPr>
          <w:rFonts w:cs="Calibri"/>
        </w:rPr>
      </w:pPr>
      <w:r w:rsidRPr="00D83F10">
        <w:rPr>
          <w:rFonts w:cs="Calibri"/>
        </w:rPr>
        <w:t>Detectar y analizar cambios tecnológicos para elegir nuevas alternativas y mantenerse actualizado dentro del sector.</w:t>
      </w:r>
    </w:p>
    <w:p w14:paraId="4793D2D2" w14:textId="77777777" w:rsidR="001717BD" w:rsidRPr="00D83F10" w:rsidRDefault="001717BD" w:rsidP="001717BD">
      <w:pPr>
        <w:numPr>
          <w:ilvl w:val="0"/>
          <w:numId w:val="17"/>
        </w:numPr>
        <w:suppressAutoHyphens w:val="0"/>
        <w:spacing w:before="120" w:after="120"/>
        <w:rPr>
          <w:rFonts w:cs="Calibri"/>
        </w:rPr>
      </w:pPr>
      <w:r w:rsidRPr="00D83F10">
        <w:rPr>
          <w:rFonts w:cs="Calibri"/>
        </w:rPr>
        <w:t>Reconocer y valorar incidencias, determinando sus causas y describiendo las acciones correctoras para resolverlas.</w:t>
      </w:r>
    </w:p>
    <w:p w14:paraId="0D0BA0A1" w14:textId="77777777" w:rsidR="001717BD" w:rsidRPr="00D83F10" w:rsidRDefault="001717BD" w:rsidP="001717BD">
      <w:pPr>
        <w:numPr>
          <w:ilvl w:val="0"/>
          <w:numId w:val="17"/>
        </w:numPr>
        <w:suppressAutoHyphens w:val="0"/>
        <w:spacing w:before="120" w:after="120"/>
        <w:rPr>
          <w:rFonts w:cs="Calibri"/>
        </w:rPr>
      </w:pPr>
      <w:r w:rsidRPr="00D83F10">
        <w:rPr>
          <w:rFonts w:cs="Calibri"/>
        </w:rPr>
        <w:t>Analizar y describir procedimientos de calidad, prevención de riesgos laborales y medioambientales, señalando las acciones a realizar en los casos definidos para actuar de acuerdo con las normas estandarizadas.</w:t>
      </w:r>
    </w:p>
    <w:p w14:paraId="121DE7E7" w14:textId="77777777" w:rsidR="001717BD" w:rsidRPr="00D83F10" w:rsidRDefault="001717BD" w:rsidP="001717BD">
      <w:pPr>
        <w:numPr>
          <w:ilvl w:val="0"/>
          <w:numId w:val="17"/>
        </w:numPr>
        <w:suppressAutoHyphens w:val="0"/>
        <w:spacing w:before="120" w:after="120"/>
        <w:rPr>
          <w:rFonts w:cs="Calibri"/>
        </w:rPr>
      </w:pPr>
      <w:r w:rsidRPr="00D83F10">
        <w:rPr>
          <w:rFonts w:cs="Calibri"/>
        </w:rPr>
        <w:t>Valorar las actividades de trabajo en un proceso productivo, identificando su aportación al proceso global para conseguir los objetivos de la producción.</w:t>
      </w:r>
    </w:p>
    <w:p w14:paraId="2056513A" w14:textId="77777777" w:rsidR="001717BD" w:rsidRPr="00D83F10" w:rsidRDefault="001717BD" w:rsidP="001717BD">
      <w:pPr>
        <w:numPr>
          <w:ilvl w:val="0"/>
          <w:numId w:val="17"/>
        </w:numPr>
        <w:suppressAutoHyphens w:val="0"/>
        <w:spacing w:before="120" w:after="120"/>
        <w:rPr>
          <w:rFonts w:cs="Calibri"/>
        </w:rPr>
      </w:pPr>
      <w:r w:rsidRPr="00D83F10">
        <w:rPr>
          <w:rFonts w:cs="Calibri"/>
        </w:rPr>
        <w:lastRenderedPageBreak/>
        <w:t>Identificar y valorar las oportunidades de aprendizaje y empleo, analizando las ofertas y demandas del mercado laboral para gestionar su carrera profesional.</w:t>
      </w:r>
    </w:p>
    <w:p w14:paraId="2A76DC6A" w14:textId="77777777" w:rsidR="001717BD" w:rsidRPr="00D83F10" w:rsidRDefault="001717BD" w:rsidP="001717BD">
      <w:pPr>
        <w:numPr>
          <w:ilvl w:val="0"/>
          <w:numId w:val="17"/>
        </w:numPr>
        <w:suppressAutoHyphens w:val="0"/>
        <w:spacing w:before="120" w:after="120"/>
        <w:rPr>
          <w:rFonts w:cs="Calibri"/>
        </w:rPr>
      </w:pPr>
      <w:r w:rsidRPr="00D83F10">
        <w:rPr>
          <w:rFonts w:cs="Calibri"/>
        </w:rPr>
        <w:t>Reconocer las oportunidades de negocio, identificando y analizando demandas del mercado para crear y gestionar una pequeña empresa.</w:t>
      </w:r>
    </w:p>
    <w:p w14:paraId="2CF286C8" w14:textId="77777777" w:rsidR="001717BD" w:rsidRPr="00175F67" w:rsidRDefault="001717BD" w:rsidP="001717BD">
      <w:pPr>
        <w:numPr>
          <w:ilvl w:val="0"/>
          <w:numId w:val="17"/>
        </w:numPr>
        <w:suppressAutoHyphens w:val="0"/>
        <w:spacing w:before="120" w:after="120"/>
        <w:rPr>
          <w:rFonts w:cs="Calibri"/>
        </w:rPr>
      </w:pPr>
      <w:r w:rsidRPr="00D83F10">
        <w:rPr>
          <w:rFonts w:cs="Calibri"/>
        </w:rPr>
        <w:t>Reconocer sus derechos y deberes como agente activo en la sociedad, analizando el marco legal que regula las condiciones sociales y laborales para participar como ciudadano democrático.</w:t>
      </w:r>
    </w:p>
    <w:p w14:paraId="12D4324F" w14:textId="77777777" w:rsidR="00266FE7" w:rsidRDefault="00A6794B">
      <w:pPr>
        <w:pStyle w:val="Encabezado1"/>
        <w:numPr>
          <w:ilvl w:val="0"/>
          <w:numId w:val="17"/>
        </w:numPr>
        <w:rPr>
          <w:rFonts w:ascii="Calibri" w:hAnsi="Calibri" w:cs="Calibri"/>
        </w:rPr>
      </w:pPr>
      <w:bookmarkStart w:id="12" w:name="_Toc149306044"/>
      <w:r>
        <w:rPr>
          <w:rFonts w:ascii="Calibri" w:hAnsi="Calibri" w:cs="Calibri"/>
        </w:rPr>
        <w:t xml:space="preserve">5. </w:t>
      </w:r>
      <w:r w:rsidR="003A3D42">
        <w:rPr>
          <w:rFonts w:ascii="Calibri" w:hAnsi="Calibri" w:cs="Calibri"/>
        </w:rPr>
        <w:t>Contenidos</w:t>
      </w:r>
      <w:bookmarkEnd w:id="12"/>
    </w:p>
    <w:p w14:paraId="0C7B4FD2" w14:textId="3A0B37B4" w:rsidR="001717BD" w:rsidRPr="00CE7685" w:rsidRDefault="001717BD" w:rsidP="001717BD">
      <w:pPr>
        <w:pStyle w:val="Ttulo2"/>
        <w:numPr>
          <w:ilvl w:val="0"/>
          <w:numId w:val="0"/>
        </w:numPr>
        <w:rPr>
          <w:szCs w:val="24"/>
        </w:rPr>
      </w:pPr>
      <w:bookmarkStart w:id="13" w:name="_Toc523819758"/>
      <w:bookmarkStart w:id="14" w:name="_Toc85744298"/>
      <w:bookmarkStart w:id="15" w:name="_Toc116992501"/>
      <w:bookmarkStart w:id="16" w:name="_Toc149306045"/>
      <w:bookmarkEnd w:id="13"/>
      <w:r w:rsidRPr="00CE7685">
        <w:rPr>
          <w:szCs w:val="24"/>
        </w:rPr>
        <w:t>Unidad</w:t>
      </w:r>
      <w:r>
        <w:rPr>
          <w:szCs w:val="24"/>
        </w:rPr>
        <w:t xml:space="preserve"> de trabajo</w:t>
      </w:r>
      <w:r w:rsidRPr="00CE7685">
        <w:rPr>
          <w:szCs w:val="24"/>
        </w:rPr>
        <w:t xml:space="preserve"> 1. Servicio de configuración automática</w:t>
      </w:r>
      <w:bookmarkEnd w:id="14"/>
      <w:bookmarkEnd w:id="15"/>
      <w:bookmarkEnd w:id="16"/>
    </w:p>
    <w:p w14:paraId="71B1EF9F"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Funcionamiento del servicio.</w:t>
      </w:r>
    </w:p>
    <w:p w14:paraId="524299C7"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Ventajas.</w:t>
      </w:r>
    </w:p>
    <w:p w14:paraId="60123A3D" w14:textId="77777777" w:rsidR="001717BD" w:rsidRPr="001717BD" w:rsidRDefault="001717BD" w:rsidP="001717BD">
      <w:pPr>
        <w:pStyle w:val="Prrafodelista"/>
        <w:widowControl w:val="0"/>
        <w:numPr>
          <w:ilvl w:val="0"/>
          <w:numId w:val="44"/>
        </w:numPr>
        <w:suppressAutoHyphens w:val="0"/>
        <w:autoSpaceDE w:val="0"/>
        <w:autoSpaceDN w:val="0"/>
        <w:spacing w:before="120" w:after="120" w:line="240" w:lineRule="auto"/>
        <w:jc w:val="left"/>
        <w:rPr>
          <w:rFonts w:asciiTheme="minorHAnsi" w:hAnsiTheme="minorHAnsi" w:cstheme="minorHAnsi"/>
          <w:sz w:val="24"/>
          <w:szCs w:val="24"/>
        </w:rPr>
      </w:pPr>
      <w:r w:rsidRPr="001717BD">
        <w:rPr>
          <w:rFonts w:asciiTheme="minorHAnsi" w:hAnsiTheme="minorHAnsi" w:cstheme="minorHAnsi"/>
          <w:sz w:val="24"/>
          <w:szCs w:val="24"/>
        </w:rPr>
        <w:t>Asignaciones. Rangos, exclusiones, concesiones y reservas.</w:t>
      </w:r>
    </w:p>
    <w:p w14:paraId="365112EC"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 xml:space="preserve">Parámetros y declaraciones de configuración. </w:t>
      </w:r>
    </w:p>
    <w:p w14:paraId="5F4FBCA0"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Escenario cliente-servidor</w:t>
      </w:r>
    </w:p>
    <w:p w14:paraId="11043E9D"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Comandos utilizados para el funcionamiento del servicio.</w:t>
      </w:r>
    </w:p>
    <w:p w14:paraId="6AE2C381"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Instalación del servidor de configuración automática de red en sistemas operativos de libre distribución y propietarios.</w:t>
      </w:r>
    </w:p>
    <w:p w14:paraId="18732E17"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Herramientas de línea de comandos para monitorización y análisis.</w:t>
      </w:r>
    </w:p>
    <w:p w14:paraId="15BBF682" w14:textId="33BEF93C" w:rsidR="001717BD" w:rsidRPr="00CE7685" w:rsidRDefault="001717BD" w:rsidP="001717BD">
      <w:pPr>
        <w:pStyle w:val="Ttulo2"/>
        <w:numPr>
          <w:ilvl w:val="0"/>
          <w:numId w:val="0"/>
        </w:numPr>
        <w:rPr>
          <w:szCs w:val="24"/>
        </w:rPr>
      </w:pPr>
      <w:bookmarkStart w:id="17" w:name="_Toc85744299"/>
      <w:bookmarkStart w:id="18" w:name="_Toc116992502"/>
      <w:bookmarkStart w:id="19" w:name="_Toc149306046"/>
      <w:r w:rsidRPr="00CE7685">
        <w:rPr>
          <w:szCs w:val="24"/>
        </w:rPr>
        <w:t>Unidad d</w:t>
      </w:r>
      <w:r>
        <w:rPr>
          <w:szCs w:val="24"/>
        </w:rPr>
        <w:t>e trabajo</w:t>
      </w:r>
      <w:r w:rsidRPr="00CE7685">
        <w:rPr>
          <w:szCs w:val="24"/>
        </w:rPr>
        <w:t xml:space="preserve"> 2. Servicio de resolución de nombres</w:t>
      </w:r>
      <w:bookmarkEnd w:id="17"/>
      <w:bookmarkEnd w:id="18"/>
      <w:bookmarkEnd w:id="19"/>
    </w:p>
    <w:p w14:paraId="66EC9E02"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Necesidad del servicio de resolución de nombres. Ventajas. Principales mecanismos para la resolución de nombres.</w:t>
      </w:r>
    </w:p>
    <w:p w14:paraId="1E76A931"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Sistemas de nombres planos y jerárquicos.</w:t>
      </w:r>
    </w:p>
    <w:p w14:paraId="494576F2"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Servidores raíz y dominios de primer nivel y sucesivos.</w:t>
      </w:r>
    </w:p>
    <w:p w14:paraId="08F0F9F5"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Servidores maestros y esclavos. Zonas directas. Transferencia de zonas.</w:t>
      </w:r>
    </w:p>
    <w:p w14:paraId="1FB1EFE4"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color w:val="000000" w:themeColor="text1"/>
          <w:sz w:val="24"/>
        </w:rPr>
      </w:pPr>
      <w:r w:rsidRPr="00CE7685">
        <w:rPr>
          <w:color w:val="000000" w:themeColor="text1"/>
          <w:sz w:val="24"/>
        </w:rPr>
        <w:t>Resolución de nombres.</w:t>
      </w:r>
    </w:p>
    <w:p w14:paraId="084CC709"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Tipos de registros.</w:t>
      </w:r>
    </w:p>
    <w:p w14:paraId="047C6982"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lastRenderedPageBreak/>
        <w:t>Creación de fichero de zona.</w:t>
      </w:r>
    </w:p>
    <w:p w14:paraId="33E84D69"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Instalación y configuración del servicio de resolución de nombres en sistemas operativos de libre distribución y propietarios.</w:t>
      </w:r>
    </w:p>
    <w:p w14:paraId="71EE7CEC" w14:textId="6624BA37" w:rsidR="001717BD" w:rsidRPr="00CE7685" w:rsidRDefault="001717BD" w:rsidP="001717BD">
      <w:pPr>
        <w:pStyle w:val="Ttulo2"/>
        <w:numPr>
          <w:ilvl w:val="0"/>
          <w:numId w:val="0"/>
        </w:numPr>
        <w:rPr>
          <w:szCs w:val="24"/>
        </w:rPr>
      </w:pPr>
      <w:bookmarkStart w:id="20" w:name="_Toc85744300"/>
      <w:bookmarkStart w:id="21" w:name="_Toc116992503"/>
      <w:bookmarkStart w:id="22" w:name="_Toc149306047"/>
      <w:r w:rsidRPr="00CE7685">
        <w:rPr>
          <w:szCs w:val="24"/>
        </w:rPr>
        <w:t xml:space="preserve">Unidad </w:t>
      </w:r>
      <w:r>
        <w:rPr>
          <w:szCs w:val="24"/>
        </w:rPr>
        <w:t xml:space="preserve">de trabajo </w:t>
      </w:r>
      <w:r w:rsidRPr="00CE7685">
        <w:rPr>
          <w:szCs w:val="24"/>
        </w:rPr>
        <w:t>3. Servicio de transferencia de ficheros</w:t>
      </w:r>
      <w:bookmarkEnd w:id="20"/>
      <w:bookmarkEnd w:id="21"/>
      <w:bookmarkEnd w:id="22"/>
    </w:p>
    <w:p w14:paraId="653B6A62"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Historia del servicio de transferencia de archivos.</w:t>
      </w:r>
    </w:p>
    <w:p w14:paraId="336D2D29"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 xml:space="preserve">Funcionamiento del servicio de transferencia de archivos. Servidores y clientes. </w:t>
      </w:r>
    </w:p>
    <w:p w14:paraId="7E6A4586"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Conexión de control y conexión de datos.</w:t>
      </w:r>
    </w:p>
    <w:p w14:paraId="4DFA1865"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color w:val="000000" w:themeColor="text1"/>
          <w:sz w:val="24"/>
        </w:rPr>
      </w:pPr>
      <w:r w:rsidRPr="00CE7685">
        <w:rPr>
          <w:color w:val="000000" w:themeColor="text1"/>
          <w:sz w:val="24"/>
        </w:rPr>
        <w:t>Comandos de control, autenticación, gestión y transferencia de ficheros.</w:t>
      </w:r>
    </w:p>
    <w:p w14:paraId="0E86B821"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Tipos de transferencia de archivos. Modo activo y modo pasivo.</w:t>
      </w:r>
    </w:p>
    <w:p w14:paraId="615290DE"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 xml:space="preserve">Tipos de usuarios y accesos al servicio. </w:t>
      </w:r>
    </w:p>
    <w:p w14:paraId="378C8E68"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Transferencia en modo texto o modo binario.</w:t>
      </w:r>
    </w:p>
    <w:p w14:paraId="26400BFE"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 xml:space="preserve">Modos de conexión del cliente. </w:t>
      </w:r>
      <w:proofErr w:type="spellStart"/>
      <w:r w:rsidRPr="00CE7685">
        <w:rPr>
          <w:sz w:val="24"/>
        </w:rPr>
        <w:t>Filezilla</w:t>
      </w:r>
      <w:proofErr w:type="spellEnd"/>
      <w:r w:rsidRPr="00CE7685">
        <w:rPr>
          <w:sz w:val="24"/>
        </w:rPr>
        <w:t>, navegador, modo consola (comandos).</w:t>
      </w:r>
    </w:p>
    <w:p w14:paraId="0218CB72"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Seguridad.</w:t>
      </w:r>
    </w:p>
    <w:p w14:paraId="0C41826C"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Instalación en sistemas operativos de libre distribución y propietarios.</w:t>
      </w:r>
    </w:p>
    <w:p w14:paraId="483530F1"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Configuración del servicio de transferencia de archivos. Permisos y cuotas.</w:t>
      </w:r>
    </w:p>
    <w:p w14:paraId="3BA377DE"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Transferencias punto a punto.</w:t>
      </w:r>
    </w:p>
    <w:p w14:paraId="093A408A" w14:textId="77777777" w:rsidR="001717BD" w:rsidRPr="00CE7685" w:rsidRDefault="001717BD" w:rsidP="001717BD">
      <w:pPr>
        <w:pStyle w:val="Prrafodelista"/>
        <w:widowControl w:val="0"/>
        <w:numPr>
          <w:ilvl w:val="1"/>
          <w:numId w:val="44"/>
        </w:numPr>
        <w:suppressAutoHyphens w:val="0"/>
        <w:autoSpaceDE w:val="0"/>
        <w:autoSpaceDN w:val="0"/>
        <w:spacing w:before="120" w:after="120" w:line="240" w:lineRule="auto"/>
        <w:jc w:val="left"/>
        <w:rPr>
          <w:sz w:val="24"/>
        </w:rPr>
      </w:pPr>
      <w:r w:rsidRPr="00CE7685">
        <w:rPr>
          <w:sz w:val="24"/>
        </w:rPr>
        <w:t xml:space="preserve">Por qué es importante. </w:t>
      </w:r>
    </w:p>
    <w:p w14:paraId="1ACAAD26" w14:textId="77777777" w:rsidR="001717BD" w:rsidRPr="00CE7685" w:rsidRDefault="001717BD" w:rsidP="001717BD">
      <w:pPr>
        <w:pStyle w:val="Prrafodelista"/>
        <w:widowControl w:val="0"/>
        <w:numPr>
          <w:ilvl w:val="1"/>
          <w:numId w:val="44"/>
        </w:numPr>
        <w:suppressAutoHyphens w:val="0"/>
        <w:autoSpaceDE w:val="0"/>
        <w:autoSpaceDN w:val="0"/>
        <w:spacing w:before="120" w:after="120" w:line="240" w:lineRule="auto"/>
        <w:jc w:val="left"/>
        <w:rPr>
          <w:sz w:val="24"/>
        </w:rPr>
      </w:pPr>
      <w:r w:rsidRPr="00CE7685">
        <w:rPr>
          <w:sz w:val="24"/>
        </w:rPr>
        <w:t xml:space="preserve">Parámetros a configurar. </w:t>
      </w:r>
    </w:p>
    <w:p w14:paraId="6C615B6D" w14:textId="77777777" w:rsidR="001717BD" w:rsidRPr="00CE7685" w:rsidRDefault="001717BD" w:rsidP="001717BD">
      <w:pPr>
        <w:pStyle w:val="Prrafodelista"/>
        <w:widowControl w:val="0"/>
        <w:numPr>
          <w:ilvl w:val="1"/>
          <w:numId w:val="44"/>
        </w:numPr>
        <w:suppressAutoHyphens w:val="0"/>
        <w:autoSpaceDE w:val="0"/>
        <w:autoSpaceDN w:val="0"/>
        <w:spacing w:before="120" w:after="120" w:line="240" w:lineRule="auto"/>
        <w:jc w:val="left"/>
        <w:rPr>
          <w:sz w:val="24"/>
        </w:rPr>
      </w:pPr>
      <w:r w:rsidRPr="00CE7685">
        <w:rPr>
          <w:sz w:val="24"/>
        </w:rPr>
        <w:t>Instalación.</w:t>
      </w:r>
    </w:p>
    <w:p w14:paraId="6DFD4F85" w14:textId="77777777" w:rsidR="001717BD" w:rsidRPr="00CE7685" w:rsidRDefault="001717BD" w:rsidP="001717BD">
      <w:pPr>
        <w:pStyle w:val="Prrafodelista"/>
        <w:widowControl w:val="0"/>
        <w:numPr>
          <w:ilvl w:val="1"/>
          <w:numId w:val="44"/>
        </w:numPr>
        <w:suppressAutoHyphens w:val="0"/>
        <w:autoSpaceDE w:val="0"/>
        <w:autoSpaceDN w:val="0"/>
        <w:spacing w:before="120" w:after="120" w:line="240" w:lineRule="auto"/>
        <w:jc w:val="left"/>
        <w:rPr>
          <w:sz w:val="24"/>
        </w:rPr>
      </w:pPr>
      <w:r w:rsidRPr="00CE7685">
        <w:rPr>
          <w:sz w:val="24"/>
        </w:rPr>
        <w:t>Configuración.</w:t>
      </w:r>
    </w:p>
    <w:p w14:paraId="29E082F3" w14:textId="4D7CA756" w:rsidR="001717BD" w:rsidRPr="00CE7685" w:rsidRDefault="001717BD" w:rsidP="001717BD">
      <w:pPr>
        <w:pStyle w:val="Ttulo2"/>
        <w:numPr>
          <w:ilvl w:val="0"/>
          <w:numId w:val="0"/>
        </w:numPr>
        <w:rPr>
          <w:szCs w:val="24"/>
        </w:rPr>
      </w:pPr>
      <w:bookmarkStart w:id="23" w:name="_Toc85744297"/>
      <w:bookmarkStart w:id="24" w:name="_Toc116992504"/>
      <w:bookmarkStart w:id="25" w:name="_Toc149306048"/>
      <w:r w:rsidRPr="00CE7685">
        <w:rPr>
          <w:szCs w:val="24"/>
        </w:rPr>
        <w:t xml:space="preserve">Unidad </w:t>
      </w:r>
      <w:r>
        <w:rPr>
          <w:szCs w:val="24"/>
        </w:rPr>
        <w:t xml:space="preserve">de trabajo </w:t>
      </w:r>
      <w:r w:rsidRPr="00CE7685">
        <w:rPr>
          <w:szCs w:val="24"/>
        </w:rPr>
        <w:t>4. Despliegue de redes inalámbricas</w:t>
      </w:r>
      <w:bookmarkEnd w:id="23"/>
      <w:bookmarkEnd w:id="24"/>
      <w:bookmarkEnd w:id="25"/>
    </w:p>
    <w:p w14:paraId="250C71D5"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Tipos de redes inalámbricas según su escala.</w:t>
      </w:r>
    </w:p>
    <w:p w14:paraId="6977ABC7"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Estándar IEEE 802.11. Revisiones de la capa física. Velocidades y bandas de frecuencia. Canales.</w:t>
      </w:r>
    </w:p>
    <w:p w14:paraId="2F05E25C"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Dispositivos con tarjetas de red inalámbricas. Estaciones de trabajo. Puntos de acceso. Repetidor inalámbrico. Encaminadores inalámbricos.</w:t>
      </w:r>
    </w:p>
    <w:p w14:paraId="0FC9C0F0"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Antenas direccionales y omnidireccionales.</w:t>
      </w:r>
    </w:p>
    <w:p w14:paraId="49FB5EAD"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Identificador de una WLAN. SSID.</w:t>
      </w:r>
    </w:p>
    <w:p w14:paraId="4B6BE21F"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Parámetros configurables en una WLAN.</w:t>
      </w:r>
    </w:p>
    <w:p w14:paraId="04CE9FD9"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lastRenderedPageBreak/>
        <w:t xml:space="preserve">Seguridad. Cifrado. Filtrado MAC. </w:t>
      </w:r>
    </w:p>
    <w:p w14:paraId="05D7007B"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Topologías. BSS. IBSS.</w:t>
      </w:r>
    </w:p>
    <w:p w14:paraId="243A2E73" w14:textId="43F42AD8" w:rsidR="001717BD" w:rsidRPr="00CE7685" w:rsidRDefault="001717BD" w:rsidP="001717BD">
      <w:pPr>
        <w:pStyle w:val="Ttulo2"/>
        <w:numPr>
          <w:ilvl w:val="0"/>
          <w:numId w:val="0"/>
        </w:numPr>
        <w:rPr>
          <w:szCs w:val="24"/>
        </w:rPr>
      </w:pPr>
      <w:bookmarkStart w:id="26" w:name="_Toc85744301"/>
      <w:bookmarkStart w:id="27" w:name="_Toc116992505"/>
      <w:bookmarkStart w:id="28" w:name="_Toc149306049"/>
      <w:r w:rsidRPr="00CE7685">
        <w:rPr>
          <w:szCs w:val="24"/>
        </w:rPr>
        <w:t xml:space="preserve">Unidad </w:t>
      </w:r>
      <w:r>
        <w:rPr>
          <w:szCs w:val="24"/>
        </w:rPr>
        <w:t>de trabajo</w:t>
      </w:r>
      <w:r w:rsidRPr="00CE7685">
        <w:rPr>
          <w:szCs w:val="24"/>
        </w:rPr>
        <w:t xml:space="preserve"> 5. Servicio de acceso remoto</w:t>
      </w:r>
      <w:bookmarkEnd w:id="26"/>
      <w:bookmarkEnd w:id="27"/>
      <w:bookmarkEnd w:id="28"/>
    </w:p>
    <w:p w14:paraId="6714BB5B" w14:textId="77777777" w:rsidR="001717BD" w:rsidRPr="00CE7685" w:rsidRDefault="001717BD" w:rsidP="001717BD">
      <w:pPr>
        <w:pStyle w:val="Prrafodelista"/>
        <w:widowControl w:val="0"/>
        <w:numPr>
          <w:ilvl w:val="0"/>
          <w:numId w:val="45"/>
        </w:numPr>
        <w:suppressAutoHyphens w:val="0"/>
        <w:autoSpaceDE w:val="0"/>
        <w:autoSpaceDN w:val="0"/>
        <w:spacing w:before="120" w:after="120" w:line="240" w:lineRule="auto"/>
        <w:jc w:val="left"/>
        <w:rPr>
          <w:sz w:val="24"/>
        </w:rPr>
      </w:pPr>
      <w:r w:rsidRPr="00CE7685">
        <w:rPr>
          <w:sz w:val="24"/>
        </w:rPr>
        <w:t>Descripción del servicio de acceso remoto. Ventajas.</w:t>
      </w:r>
    </w:p>
    <w:p w14:paraId="21647A23" w14:textId="77777777" w:rsidR="001717BD" w:rsidRPr="00CE7685" w:rsidRDefault="001717BD" w:rsidP="001717BD">
      <w:pPr>
        <w:pStyle w:val="Prrafodelista"/>
        <w:widowControl w:val="0"/>
        <w:numPr>
          <w:ilvl w:val="0"/>
          <w:numId w:val="45"/>
        </w:numPr>
        <w:suppressAutoHyphens w:val="0"/>
        <w:autoSpaceDE w:val="0"/>
        <w:autoSpaceDN w:val="0"/>
        <w:spacing w:before="120" w:after="120" w:line="240" w:lineRule="auto"/>
        <w:jc w:val="left"/>
        <w:rPr>
          <w:sz w:val="24"/>
        </w:rPr>
      </w:pPr>
      <w:r w:rsidRPr="00CE7685">
        <w:rPr>
          <w:sz w:val="24"/>
        </w:rPr>
        <w:t>Terminales en modo texto.</w:t>
      </w:r>
    </w:p>
    <w:p w14:paraId="26AE4FA8" w14:textId="77777777" w:rsidR="001717BD" w:rsidRPr="00CE7685" w:rsidRDefault="001717BD" w:rsidP="001717BD">
      <w:pPr>
        <w:pStyle w:val="Prrafodelista"/>
        <w:widowControl w:val="0"/>
        <w:numPr>
          <w:ilvl w:val="1"/>
          <w:numId w:val="45"/>
        </w:numPr>
        <w:suppressAutoHyphens w:val="0"/>
        <w:autoSpaceDE w:val="0"/>
        <w:autoSpaceDN w:val="0"/>
        <w:spacing w:before="120" w:after="120" w:line="240" w:lineRule="auto"/>
        <w:jc w:val="left"/>
        <w:rPr>
          <w:sz w:val="24"/>
        </w:rPr>
      </w:pPr>
      <w:r w:rsidRPr="00CE7685">
        <w:rPr>
          <w:sz w:val="24"/>
        </w:rPr>
        <w:t>Conexiones no seguras. Telnet.</w:t>
      </w:r>
    </w:p>
    <w:p w14:paraId="0832A9B1" w14:textId="77777777" w:rsidR="001717BD" w:rsidRPr="00CE7685" w:rsidRDefault="001717BD" w:rsidP="001717BD">
      <w:pPr>
        <w:pStyle w:val="Prrafodelista"/>
        <w:widowControl w:val="0"/>
        <w:numPr>
          <w:ilvl w:val="1"/>
          <w:numId w:val="45"/>
        </w:numPr>
        <w:suppressAutoHyphens w:val="0"/>
        <w:autoSpaceDE w:val="0"/>
        <w:autoSpaceDN w:val="0"/>
        <w:spacing w:before="120" w:after="120" w:line="240" w:lineRule="auto"/>
        <w:jc w:val="left"/>
        <w:rPr>
          <w:sz w:val="24"/>
        </w:rPr>
      </w:pPr>
      <w:r w:rsidRPr="00CE7685">
        <w:rPr>
          <w:sz w:val="24"/>
        </w:rPr>
        <w:t>Conexiones seguras. SSH.</w:t>
      </w:r>
    </w:p>
    <w:p w14:paraId="1AA48D9F" w14:textId="77777777" w:rsidR="001717BD" w:rsidRPr="00CE7685" w:rsidRDefault="001717BD" w:rsidP="001717BD">
      <w:pPr>
        <w:pStyle w:val="Prrafodelista"/>
        <w:widowControl w:val="0"/>
        <w:numPr>
          <w:ilvl w:val="0"/>
          <w:numId w:val="45"/>
        </w:numPr>
        <w:suppressAutoHyphens w:val="0"/>
        <w:autoSpaceDE w:val="0"/>
        <w:autoSpaceDN w:val="0"/>
        <w:spacing w:before="120" w:after="120" w:line="240" w:lineRule="auto"/>
        <w:jc w:val="left"/>
        <w:rPr>
          <w:sz w:val="24"/>
        </w:rPr>
      </w:pPr>
      <w:r w:rsidRPr="00CE7685">
        <w:rPr>
          <w:sz w:val="24"/>
        </w:rPr>
        <w:t>Terminales en modo gráfico.</w:t>
      </w:r>
    </w:p>
    <w:p w14:paraId="35D9C795" w14:textId="77777777" w:rsidR="001717BD" w:rsidRPr="00CE7685" w:rsidRDefault="001717BD" w:rsidP="001717BD">
      <w:pPr>
        <w:pStyle w:val="Prrafodelista"/>
        <w:widowControl w:val="0"/>
        <w:numPr>
          <w:ilvl w:val="1"/>
          <w:numId w:val="45"/>
        </w:numPr>
        <w:suppressAutoHyphens w:val="0"/>
        <w:autoSpaceDE w:val="0"/>
        <w:autoSpaceDN w:val="0"/>
        <w:spacing w:before="120" w:after="120" w:line="240" w:lineRule="auto"/>
        <w:jc w:val="left"/>
        <w:rPr>
          <w:sz w:val="24"/>
        </w:rPr>
      </w:pPr>
      <w:r w:rsidRPr="00CE7685">
        <w:rPr>
          <w:sz w:val="24"/>
        </w:rPr>
        <w:t>Software propietario. RDP.</w:t>
      </w:r>
    </w:p>
    <w:p w14:paraId="7ECA6928" w14:textId="77777777" w:rsidR="001717BD" w:rsidRPr="00CE7685" w:rsidRDefault="001717BD" w:rsidP="001717BD">
      <w:pPr>
        <w:pStyle w:val="Prrafodelista"/>
        <w:widowControl w:val="0"/>
        <w:numPr>
          <w:ilvl w:val="1"/>
          <w:numId w:val="45"/>
        </w:numPr>
        <w:suppressAutoHyphens w:val="0"/>
        <w:autoSpaceDE w:val="0"/>
        <w:autoSpaceDN w:val="0"/>
        <w:spacing w:before="120" w:after="120" w:line="240" w:lineRule="auto"/>
        <w:jc w:val="left"/>
        <w:rPr>
          <w:sz w:val="24"/>
        </w:rPr>
      </w:pPr>
      <w:r w:rsidRPr="00CE7685">
        <w:rPr>
          <w:sz w:val="24"/>
        </w:rPr>
        <w:t>Software libre. VNC.</w:t>
      </w:r>
    </w:p>
    <w:p w14:paraId="36310F0E" w14:textId="77777777" w:rsidR="001717BD" w:rsidRPr="00CE7685" w:rsidRDefault="001717BD" w:rsidP="001717BD">
      <w:pPr>
        <w:pStyle w:val="Prrafodelista"/>
        <w:widowControl w:val="0"/>
        <w:numPr>
          <w:ilvl w:val="0"/>
          <w:numId w:val="45"/>
        </w:numPr>
        <w:suppressAutoHyphens w:val="0"/>
        <w:autoSpaceDE w:val="0"/>
        <w:autoSpaceDN w:val="0"/>
        <w:spacing w:before="120" w:after="120" w:line="240" w:lineRule="auto"/>
        <w:jc w:val="left"/>
        <w:rPr>
          <w:sz w:val="24"/>
        </w:rPr>
      </w:pPr>
      <w:r w:rsidRPr="00CE7685">
        <w:rPr>
          <w:sz w:val="24"/>
        </w:rPr>
        <w:t>Ventajas y deficiencias de cada modo de acceso.</w:t>
      </w:r>
    </w:p>
    <w:p w14:paraId="131B58BE" w14:textId="77777777" w:rsidR="001717BD" w:rsidRPr="00CE7685" w:rsidRDefault="001717BD" w:rsidP="001717BD">
      <w:pPr>
        <w:pStyle w:val="Prrafodelista"/>
        <w:widowControl w:val="0"/>
        <w:numPr>
          <w:ilvl w:val="0"/>
          <w:numId w:val="45"/>
        </w:numPr>
        <w:suppressAutoHyphens w:val="0"/>
        <w:autoSpaceDE w:val="0"/>
        <w:autoSpaceDN w:val="0"/>
        <w:spacing w:before="120" w:after="120" w:line="240" w:lineRule="auto"/>
        <w:jc w:val="left"/>
        <w:rPr>
          <w:sz w:val="24"/>
        </w:rPr>
      </w:pPr>
      <w:r w:rsidRPr="00CE7685">
        <w:rPr>
          <w:sz w:val="24"/>
        </w:rPr>
        <w:t>Comunicaciones entre sistemas de distinta naturaleza.</w:t>
      </w:r>
    </w:p>
    <w:p w14:paraId="1B281D89" w14:textId="77777777" w:rsidR="001717BD" w:rsidRPr="00CE7685" w:rsidRDefault="001717BD" w:rsidP="001717BD">
      <w:pPr>
        <w:pStyle w:val="Prrafodelista"/>
        <w:widowControl w:val="0"/>
        <w:numPr>
          <w:ilvl w:val="0"/>
          <w:numId w:val="45"/>
        </w:numPr>
        <w:suppressAutoHyphens w:val="0"/>
        <w:autoSpaceDE w:val="0"/>
        <w:autoSpaceDN w:val="0"/>
        <w:spacing w:before="120" w:after="120" w:line="240" w:lineRule="auto"/>
        <w:jc w:val="left"/>
        <w:rPr>
          <w:b/>
          <w:bCs/>
          <w:sz w:val="24"/>
        </w:rPr>
      </w:pPr>
      <w:r w:rsidRPr="00CE7685">
        <w:rPr>
          <w:sz w:val="24"/>
        </w:rPr>
        <w:t>Instalaciones en sistemas operativos de libre distribución y propietarios.</w:t>
      </w:r>
    </w:p>
    <w:p w14:paraId="6D01C032" w14:textId="1D417689" w:rsidR="001717BD" w:rsidRPr="00CE7685" w:rsidRDefault="001717BD" w:rsidP="001717BD">
      <w:pPr>
        <w:pStyle w:val="Ttulo2"/>
        <w:numPr>
          <w:ilvl w:val="0"/>
          <w:numId w:val="0"/>
        </w:numPr>
        <w:rPr>
          <w:szCs w:val="24"/>
        </w:rPr>
      </w:pPr>
      <w:bookmarkStart w:id="29" w:name="_Toc85744302"/>
      <w:bookmarkStart w:id="30" w:name="_Toc116992506"/>
      <w:bookmarkStart w:id="31" w:name="_Toc149306050"/>
      <w:r w:rsidRPr="00CE7685">
        <w:rPr>
          <w:szCs w:val="24"/>
        </w:rPr>
        <w:t xml:space="preserve">Unidad </w:t>
      </w:r>
      <w:r>
        <w:rPr>
          <w:szCs w:val="24"/>
        </w:rPr>
        <w:t>de trabajo</w:t>
      </w:r>
      <w:r w:rsidRPr="00CE7685">
        <w:rPr>
          <w:szCs w:val="24"/>
        </w:rPr>
        <w:t xml:space="preserve"> 6. Servicio web</w:t>
      </w:r>
      <w:bookmarkEnd w:id="29"/>
      <w:bookmarkEnd w:id="30"/>
      <w:bookmarkEnd w:id="31"/>
    </w:p>
    <w:p w14:paraId="77373D8A"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Características generales de un servidor Web. Protocolo HTTP.</w:t>
      </w:r>
    </w:p>
    <w:p w14:paraId="1D40CF3F"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Concepto de URL.</w:t>
      </w:r>
    </w:p>
    <w:p w14:paraId="5A5B5DF4"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Escenario cliente-servidor. Peticiones y respuestas.</w:t>
      </w:r>
    </w:p>
    <w:p w14:paraId="7E305113"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Configuración básica de un servidor Web.</w:t>
      </w:r>
    </w:p>
    <w:p w14:paraId="1EA33446"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Módulos: instalación, configuración y uso.</w:t>
      </w:r>
    </w:p>
    <w:p w14:paraId="76192A55"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«Hosts» virtuales. Creación, configuración y utilización. Autenticación y control de acceso.</w:t>
      </w:r>
    </w:p>
    <w:p w14:paraId="3E79F4F7"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 xml:space="preserve">Certificados. Autoridades de certificación. </w:t>
      </w:r>
    </w:p>
    <w:p w14:paraId="67B78BC2"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 xml:space="preserve">Creación de certificado para servidor web. </w:t>
      </w:r>
    </w:p>
    <w:p w14:paraId="07797E20"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Certificados en el navegador del cliente.</w:t>
      </w:r>
    </w:p>
    <w:p w14:paraId="5AE853A3"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Protocolo HTTPS. Configuración.</w:t>
      </w:r>
    </w:p>
    <w:p w14:paraId="1DDD6F08"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Instalación en sistemas operativos de libre distribución y propietarios.</w:t>
      </w:r>
    </w:p>
    <w:p w14:paraId="52F93F13" w14:textId="71CE2C6A" w:rsidR="001717BD" w:rsidRPr="00CE7685" w:rsidRDefault="001717BD" w:rsidP="001717BD">
      <w:pPr>
        <w:pStyle w:val="Ttulo2"/>
        <w:numPr>
          <w:ilvl w:val="0"/>
          <w:numId w:val="0"/>
        </w:numPr>
        <w:rPr>
          <w:szCs w:val="24"/>
        </w:rPr>
      </w:pPr>
      <w:bookmarkStart w:id="32" w:name="_Toc85744303"/>
      <w:bookmarkStart w:id="33" w:name="_Toc116992507"/>
      <w:bookmarkStart w:id="34" w:name="_Toc149306051"/>
      <w:r w:rsidRPr="00CE7685">
        <w:rPr>
          <w:szCs w:val="24"/>
        </w:rPr>
        <w:lastRenderedPageBreak/>
        <w:t>Unidad d</w:t>
      </w:r>
      <w:r>
        <w:rPr>
          <w:szCs w:val="24"/>
        </w:rPr>
        <w:t>e trabajo</w:t>
      </w:r>
      <w:r w:rsidRPr="00CE7685">
        <w:rPr>
          <w:szCs w:val="24"/>
        </w:rPr>
        <w:t xml:space="preserve"> 7. Servicio de correo electrónico</w:t>
      </w:r>
      <w:bookmarkEnd w:id="32"/>
      <w:bookmarkEnd w:id="33"/>
      <w:bookmarkEnd w:id="34"/>
    </w:p>
    <w:p w14:paraId="3EF5AC72"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Definición del servicio de correo electrónico. Conceptos. Funciones.</w:t>
      </w:r>
    </w:p>
    <w:p w14:paraId="71E56482"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 xml:space="preserve">Cuentas de correo, alias y buzones de usuario. </w:t>
      </w:r>
    </w:p>
    <w:p w14:paraId="084DB9EE"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Agentes del servicio.</w:t>
      </w:r>
    </w:p>
    <w:p w14:paraId="28E285C0"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Mensajes. Secuencia.</w:t>
      </w:r>
    </w:p>
    <w:p w14:paraId="1531E9A0"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Protocolos para la transferencia y lectura de mensajes. SMTP, POP3 e IMAP.</w:t>
      </w:r>
    </w:p>
    <w:p w14:paraId="36DC4E8E"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Clientes de correo. Gestores de correo y línea de comandos.</w:t>
      </w:r>
    </w:p>
    <w:p w14:paraId="3CBE769A"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Correo seguro. Firma digital y cifrado de mensajes.</w:t>
      </w:r>
    </w:p>
    <w:p w14:paraId="71D8C3B0"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Instalación en sistemas operativos de libre distribución y propietarios.</w:t>
      </w:r>
    </w:p>
    <w:p w14:paraId="23D83DA9" w14:textId="37FAF295" w:rsidR="001717BD" w:rsidRPr="00CE7685" w:rsidRDefault="001717BD" w:rsidP="001717BD">
      <w:pPr>
        <w:pStyle w:val="Ttulo2"/>
        <w:numPr>
          <w:ilvl w:val="0"/>
          <w:numId w:val="0"/>
        </w:numPr>
        <w:rPr>
          <w:szCs w:val="24"/>
        </w:rPr>
      </w:pPr>
      <w:bookmarkStart w:id="35" w:name="_Toc85744304"/>
      <w:bookmarkStart w:id="36" w:name="_Toc116992508"/>
      <w:bookmarkStart w:id="37" w:name="_Toc149306052"/>
      <w:r w:rsidRPr="00CE7685">
        <w:rPr>
          <w:szCs w:val="24"/>
        </w:rPr>
        <w:t>Unidad d</w:t>
      </w:r>
      <w:r>
        <w:rPr>
          <w:szCs w:val="24"/>
        </w:rPr>
        <w:t>e tr</w:t>
      </w:r>
      <w:r w:rsidRPr="00CE7685">
        <w:rPr>
          <w:szCs w:val="24"/>
        </w:rPr>
        <w:t>a</w:t>
      </w:r>
      <w:r>
        <w:rPr>
          <w:szCs w:val="24"/>
        </w:rPr>
        <w:t>bajo</w:t>
      </w:r>
      <w:r w:rsidRPr="00CE7685">
        <w:rPr>
          <w:szCs w:val="24"/>
        </w:rPr>
        <w:t xml:space="preserve"> 8. Interconexión de redes privadas con redes públicas</w:t>
      </w:r>
      <w:bookmarkEnd w:id="35"/>
      <w:bookmarkEnd w:id="36"/>
      <w:bookmarkEnd w:id="37"/>
    </w:p>
    <w:p w14:paraId="39C246A6"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Pasarelas a nivel de aplicación. Firewall y proxy web.</w:t>
      </w:r>
    </w:p>
    <w:p w14:paraId="6D1D285E"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Funcionamiento de un proxy web. Campos de aplicación. Ventajas.</w:t>
      </w:r>
    </w:p>
    <w:p w14:paraId="12A284BA"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Configuración de las interfaces de una pasarela de aplicación.</w:t>
      </w:r>
    </w:p>
    <w:p w14:paraId="7FCAA0AB"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Configuración de un proxy web.</w:t>
      </w:r>
    </w:p>
    <w:p w14:paraId="1B82BCCE"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Configuración de clientes para el uso del proxy en su acceso a Internet.</w:t>
      </w:r>
    </w:p>
    <w:p w14:paraId="0191E7E8" w14:textId="77777777" w:rsidR="001717BD" w:rsidRPr="00CE7685"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Funcionamiento de un Firewall. Reenvío de tráfico. Conexiones seguras.</w:t>
      </w:r>
    </w:p>
    <w:p w14:paraId="66D7EA9B" w14:textId="5FB5C921" w:rsidR="00266FE7" w:rsidRDefault="001717BD" w:rsidP="001717BD">
      <w:pPr>
        <w:pStyle w:val="Prrafodelista"/>
        <w:widowControl w:val="0"/>
        <w:numPr>
          <w:ilvl w:val="0"/>
          <w:numId w:val="44"/>
        </w:numPr>
        <w:suppressAutoHyphens w:val="0"/>
        <w:autoSpaceDE w:val="0"/>
        <w:autoSpaceDN w:val="0"/>
        <w:spacing w:before="120" w:after="120" w:line="240" w:lineRule="auto"/>
        <w:jc w:val="left"/>
        <w:rPr>
          <w:sz w:val="24"/>
        </w:rPr>
      </w:pPr>
      <w:r w:rsidRPr="00CE7685">
        <w:rPr>
          <w:sz w:val="24"/>
        </w:rPr>
        <w:t xml:space="preserve">Red Privada Virtual (VPN). </w:t>
      </w:r>
    </w:p>
    <w:p w14:paraId="684F5664" w14:textId="77777777" w:rsidR="001717BD" w:rsidRPr="001717BD" w:rsidRDefault="001717BD" w:rsidP="001717BD">
      <w:pPr>
        <w:pStyle w:val="Prrafodelista"/>
        <w:widowControl w:val="0"/>
        <w:suppressAutoHyphens w:val="0"/>
        <w:autoSpaceDE w:val="0"/>
        <w:autoSpaceDN w:val="0"/>
        <w:spacing w:before="120" w:after="120" w:line="240" w:lineRule="auto"/>
        <w:ind w:left="720"/>
        <w:jc w:val="left"/>
        <w:rPr>
          <w:sz w:val="24"/>
        </w:rPr>
      </w:pPr>
    </w:p>
    <w:p w14:paraId="04503B3E" w14:textId="602B032A" w:rsidR="00266FE7" w:rsidRDefault="00A6794B">
      <w:pPr>
        <w:pStyle w:val="Encabezado1"/>
        <w:numPr>
          <w:ilvl w:val="0"/>
          <w:numId w:val="17"/>
        </w:numPr>
        <w:rPr>
          <w:rFonts w:ascii="Calibri" w:hAnsi="Calibri" w:cs="Calibri"/>
          <w:color w:val="FF0000"/>
        </w:rPr>
      </w:pPr>
      <w:bookmarkStart w:id="38" w:name="_Toc523819760"/>
      <w:bookmarkStart w:id="39" w:name="_Toc149306053"/>
      <w:r>
        <w:rPr>
          <w:rFonts w:ascii="Calibri" w:hAnsi="Calibri" w:cs="Calibri"/>
        </w:rPr>
        <w:t>6</w:t>
      </w:r>
      <w:r w:rsidRPr="001717BD">
        <w:rPr>
          <w:rFonts w:ascii="Calibri" w:hAnsi="Calibri" w:cs="Calibri"/>
          <w:color w:val="auto"/>
        </w:rPr>
        <w:t xml:space="preserve">. </w:t>
      </w:r>
      <w:r w:rsidR="003A3D42" w:rsidRPr="001717BD">
        <w:rPr>
          <w:rFonts w:ascii="Calibri" w:hAnsi="Calibri" w:cs="Calibri"/>
          <w:color w:val="auto"/>
        </w:rPr>
        <w:t xml:space="preserve">Concordancia de las unidades de trabajo con los </w:t>
      </w:r>
      <w:bookmarkEnd w:id="38"/>
      <w:r w:rsidR="003A3D42" w:rsidRPr="001717BD">
        <w:rPr>
          <w:rFonts w:ascii="Calibri" w:hAnsi="Calibri" w:cs="Calibri"/>
          <w:color w:val="auto"/>
        </w:rPr>
        <w:t>resultados del aprendizaje</w:t>
      </w:r>
      <w:bookmarkEnd w:id="39"/>
    </w:p>
    <w:p w14:paraId="5790BE96"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7"/>
        <w:gridCol w:w="798"/>
        <w:gridCol w:w="812"/>
        <w:gridCol w:w="811"/>
        <w:gridCol w:w="811"/>
        <w:gridCol w:w="811"/>
        <w:gridCol w:w="811"/>
        <w:gridCol w:w="812"/>
        <w:gridCol w:w="811"/>
        <w:gridCol w:w="821"/>
      </w:tblGrid>
      <w:tr w:rsidR="001717BD" w14:paraId="4CA083CC" w14:textId="77777777" w:rsidTr="00A65F50">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342A0C" w14:textId="77777777" w:rsidR="001717BD" w:rsidRDefault="001717BD" w:rsidP="00A65F50">
            <w:pPr>
              <w:rPr>
                <w:rFonts w:cs="Calibri"/>
                <w:color w:val="FF0000"/>
              </w:rPr>
            </w:pPr>
            <w:r w:rsidRPr="00E46082">
              <w:rPr>
                <w:rFonts w:cs="Calibri"/>
                <w:color w:val="auto"/>
              </w:rPr>
              <w:lastRenderedPageBreak/>
              <w:t>Unidad Didáctica / Resultados del aprendizaje</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3DE3C8" w14:textId="77777777" w:rsidR="001717BD" w:rsidRDefault="001717BD" w:rsidP="00A65F50">
            <w:pPr>
              <w:rPr>
                <w:rFonts w:cs="Calibri"/>
              </w:rPr>
            </w:pPr>
            <w:r>
              <w:rPr>
                <w:rFonts w:cs="Calibri"/>
              </w:rPr>
              <w:t>RE 1</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5825D5" w14:textId="77777777" w:rsidR="001717BD" w:rsidRDefault="001717BD" w:rsidP="00A65F50">
            <w:pPr>
              <w:rPr>
                <w:rFonts w:cs="Calibri"/>
              </w:rPr>
            </w:pPr>
            <w:r>
              <w:rPr>
                <w:rFonts w:cs="Calibri"/>
              </w:rPr>
              <w:t>RE. 2</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DB01C5E" w14:textId="77777777" w:rsidR="001717BD" w:rsidRDefault="001717BD" w:rsidP="00A65F50">
            <w:pPr>
              <w:rPr>
                <w:rFonts w:cs="Calibri"/>
              </w:rPr>
            </w:pPr>
            <w:r>
              <w:rPr>
                <w:rFonts w:cs="Calibri"/>
              </w:rPr>
              <w:t>RE.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3D20A2" w14:textId="77777777" w:rsidR="001717BD" w:rsidRDefault="001717BD" w:rsidP="00A65F50">
            <w:pPr>
              <w:rPr>
                <w:rFonts w:cs="Calibri"/>
              </w:rPr>
            </w:pPr>
            <w:r>
              <w:rPr>
                <w:rFonts w:cs="Calibri"/>
              </w:rPr>
              <w:t>RE. 4</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19CE11" w14:textId="77777777" w:rsidR="001717BD" w:rsidRDefault="001717BD" w:rsidP="00A65F50">
            <w:pPr>
              <w:rPr>
                <w:rFonts w:cs="Calibri"/>
              </w:rPr>
            </w:pPr>
            <w:r>
              <w:rPr>
                <w:rFonts w:cs="Calibri"/>
              </w:rPr>
              <w:t>RE. 5</w:t>
            </w:r>
          </w:p>
          <w:p w14:paraId="450330DA" w14:textId="77777777" w:rsidR="001717BD" w:rsidRDefault="001717BD" w:rsidP="00A65F50">
            <w:pP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75EA65" w14:textId="77777777" w:rsidR="001717BD" w:rsidRDefault="001717BD" w:rsidP="00A65F50">
            <w:pPr>
              <w:rPr>
                <w:rFonts w:cs="Calibri"/>
              </w:rPr>
            </w:pPr>
            <w:r>
              <w:rPr>
                <w:rFonts w:cs="Calibri"/>
              </w:rPr>
              <w:t>RE. 6</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ADFE4F" w14:textId="77777777" w:rsidR="001717BD" w:rsidRDefault="001717BD" w:rsidP="00A65F50">
            <w:pPr>
              <w:rPr>
                <w:rFonts w:cs="Calibri"/>
              </w:rPr>
            </w:pPr>
            <w:r>
              <w:rPr>
                <w:rFonts w:cs="Calibri"/>
              </w:rPr>
              <w:t>RE. 7</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01D977" w14:textId="77777777" w:rsidR="001717BD" w:rsidRDefault="001717BD" w:rsidP="00A65F50">
            <w:pPr>
              <w:rPr>
                <w:rFonts w:cs="Calibri"/>
              </w:rPr>
            </w:pPr>
            <w:r>
              <w:rPr>
                <w:rFonts w:cs="Calibri"/>
              </w:rPr>
              <w:t>RE. 8</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008FFC" w14:textId="77777777" w:rsidR="001717BD" w:rsidRDefault="001717BD" w:rsidP="00A65F50">
            <w:pPr>
              <w:rPr>
                <w:rFonts w:cs="Calibri"/>
              </w:rPr>
            </w:pPr>
            <w:r>
              <w:rPr>
                <w:rFonts w:cs="Calibri"/>
              </w:rPr>
              <w:t>RE. 9</w:t>
            </w:r>
          </w:p>
        </w:tc>
      </w:tr>
      <w:tr w:rsidR="001717BD" w14:paraId="4DC9AE52" w14:textId="77777777" w:rsidTr="00A65F50">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ED0D5D" w14:textId="77777777" w:rsidR="001717BD" w:rsidRDefault="001717BD" w:rsidP="00A65F50">
            <w:pPr>
              <w:rPr>
                <w:rFonts w:cs="Calibri"/>
              </w:rPr>
            </w:pPr>
            <w:r>
              <w:rPr>
                <w:rFonts w:cs="Calibri"/>
              </w:rPr>
              <w:t>U.T. 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2683F9" w14:textId="77777777" w:rsidR="001717BD" w:rsidRDefault="001717BD" w:rsidP="00A65F50">
            <w:pPr>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A1C378"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5D4AE87"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B386C5F"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A2781D"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9E6D742"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7DD004E"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617797" w14:textId="77777777" w:rsidR="001717BD" w:rsidRDefault="001717BD" w:rsidP="00A65F50">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A35D219" w14:textId="77777777" w:rsidR="001717BD" w:rsidRDefault="001717BD" w:rsidP="00A65F50">
            <w:pPr>
              <w:jc w:val="center"/>
              <w:rPr>
                <w:rFonts w:cs="Calibri"/>
              </w:rPr>
            </w:pPr>
          </w:p>
        </w:tc>
      </w:tr>
      <w:tr w:rsidR="001717BD" w14:paraId="483AAA79" w14:textId="77777777" w:rsidTr="00A65F50">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316431" w14:textId="77777777" w:rsidR="001717BD" w:rsidRDefault="001717BD" w:rsidP="00A65F50">
            <w:pPr>
              <w:rPr>
                <w:rFonts w:cs="Calibri"/>
              </w:rPr>
            </w:pPr>
            <w:r>
              <w:rPr>
                <w:rFonts w:cs="Calibri"/>
              </w:rPr>
              <w:t>U.T. 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DD94EC"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1A71BDF" w14:textId="77777777" w:rsidR="001717BD" w:rsidRDefault="001717BD" w:rsidP="00A65F50">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2E4F07D"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3EAA0E9"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2BD8A6"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230F26"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8092382"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A4120F" w14:textId="77777777" w:rsidR="001717BD" w:rsidRDefault="001717BD" w:rsidP="00A65F50">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E55AF80" w14:textId="77777777" w:rsidR="001717BD" w:rsidRDefault="001717BD" w:rsidP="00A65F50">
            <w:pPr>
              <w:jc w:val="center"/>
              <w:rPr>
                <w:rFonts w:cs="Calibri"/>
              </w:rPr>
            </w:pPr>
          </w:p>
        </w:tc>
      </w:tr>
      <w:tr w:rsidR="001717BD" w14:paraId="29374FDC" w14:textId="77777777" w:rsidTr="00A65F50">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AAD028" w14:textId="77777777" w:rsidR="001717BD" w:rsidRDefault="001717BD" w:rsidP="00A65F50">
            <w:pPr>
              <w:rPr>
                <w:rFonts w:cs="Calibri"/>
              </w:rPr>
            </w:pPr>
            <w:r>
              <w:rPr>
                <w:rFonts w:cs="Calibri"/>
              </w:rPr>
              <w:t>U.T. 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D004D18"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F9A8542"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F7126A" w14:textId="77777777" w:rsidR="001717BD" w:rsidRDefault="001717BD" w:rsidP="00A65F50">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28A3365"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AE256B9"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25D76A"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EC5E00A"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30B401" w14:textId="77777777" w:rsidR="001717BD" w:rsidRDefault="001717BD" w:rsidP="00A65F50">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F765211" w14:textId="77777777" w:rsidR="001717BD" w:rsidRDefault="001717BD" w:rsidP="00A65F50">
            <w:pPr>
              <w:jc w:val="center"/>
              <w:rPr>
                <w:rFonts w:cs="Calibri"/>
              </w:rPr>
            </w:pPr>
          </w:p>
        </w:tc>
      </w:tr>
      <w:tr w:rsidR="001717BD" w14:paraId="58F7555B" w14:textId="77777777" w:rsidTr="00A65F50">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FF8429" w14:textId="77777777" w:rsidR="001717BD" w:rsidRDefault="001717BD" w:rsidP="00A65F50">
            <w:pPr>
              <w:rPr>
                <w:rFonts w:cs="Calibri"/>
              </w:rPr>
            </w:pPr>
            <w:r>
              <w:rPr>
                <w:rFonts w:cs="Calibri"/>
              </w:rPr>
              <w:t>U.T. 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A7DFF8B"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C171DA"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39A9C9"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336BF1"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0C0FA49"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64E6E0F"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E0D706"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A5A82E" w14:textId="77777777" w:rsidR="001717BD" w:rsidRDefault="001717BD" w:rsidP="00A65F50">
            <w:pPr>
              <w:jc w:val="center"/>
              <w:rPr>
                <w:rFonts w:cs="Calibri"/>
              </w:rPr>
            </w:pPr>
            <w:r>
              <w:rPr>
                <w:rFonts w:cs="Calibri"/>
              </w:rPr>
              <w:t>X</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319A40" w14:textId="77777777" w:rsidR="001717BD" w:rsidRDefault="001717BD" w:rsidP="00A65F50">
            <w:pPr>
              <w:jc w:val="center"/>
              <w:rPr>
                <w:rFonts w:cs="Calibri"/>
              </w:rPr>
            </w:pPr>
          </w:p>
        </w:tc>
      </w:tr>
      <w:tr w:rsidR="001717BD" w14:paraId="0195FB9E" w14:textId="77777777" w:rsidTr="00A65F50">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927ABF" w14:textId="77777777" w:rsidR="001717BD" w:rsidRDefault="001717BD" w:rsidP="00A65F50">
            <w:pPr>
              <w:rPr>
                <w:rFonts w:cs="Calibri"/>
              </w:rPr>
            </w:pPr>
            <w:r>
              <w:rPr>
                <w:rFonts w:cs="Calibri"/>
              </w:rPr>
              <w:t>U.T. 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7BC070"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792545E"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BB5F29"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3E6689" w14:textId="77777777" w:rsidR="001717BD" w:rsidRDefault="001717BD" w:rsidP="00A65F50">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F069EA"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1C0F2C"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7EEAAC" w14:textId="77777777" w:rsidR="001717BD" w:rsidRDefault="001717BD" w:rsidP="00A65F50">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EFD7A3C" w14:textId="77777777" w:rsidR="001717BD" w:rsidRDefault="001717BD" w:rsidP="00A65F50">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D474104" w14:textId="77777777" w:rsidR="001717BD" w:rsidRDefault="001717BD" w:rsidP="00A65F50">
            <w:pPr>
              <w:jc w:val="center"/>
              <w:rPr>
                <w:rFonts w:cs="Calibri"/>
              </w:rPr>
            </w:pPr>
          </w:p>
        </w:tc>
      </w:tr>
      <w:tr w:rsidR="001717BD" w14:paraId="4A0A0699" w14:textId="77777777" w:rsidTr="00A65F50">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E2829C" w14:textId="77777777" w:rsidR="001717BD" w:rsidRDefault="001717BD" w:rsidP="00A65F50">
            <w:pPr>
              <w:rPr>
                <w:rFonts w:cs="Calibri"/>
              </w:rPr>
            </w:pPr>
            <w:r>
              <w:rPr>
                <w:rFonts w:cs="Calibri"/>
              </w:rPr>
              <w:t>U.T. 6</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B98CF1"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60B8B6"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9B230A"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D9C1976"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889B41C"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CF73C1" w14:textId="77777777" w:rsidR="001717BD" w:rsidRDefault="001717BD" w:rsidP="00A65F50">
            <w:pPr>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98AE4B"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66364C4" w14:textId="77777777" w:rsidR="001717BD" w:rsidRDefault="001717BD" w:rsidP="00A65F50">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1D6DCB" w14:textId="77777777" w:rsidR="001717BD" w:rsidRDefault="001717BD" w:rsidP="00A65F50">
            <w:pPr>
              <w:jc w:val="center"/>
              <w:rPr>
                <w:rFonts w:cs="Calibri"/>
              </w:rPr>
            </w:pPr>
          </w:p>
        </w:tc>
      </w:tr>
      <w:tr w:rsidR="001717BD" w14:paraId="36331968" w14:textId="77777777" w:rsidTr="00A65F50">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ABED2D" w14:textId="77777777" w:rsidR="001717BD" w:rsidRDefault="001717BD" w:rsidP="00A65F50">
            <w:pPr>
              <w:rPr>
                <w:rFonts w:cs="Calibri"/>
              </w:rPr>
            </w:pPr>
            <w:r>
              <w:rPr>
                <w:rFonts w:cs="Calibri"/>
              </w:rPr>
              <w:t>U.T. 7</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7B6D022"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B5B7AB3"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7EF069"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3D99548"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40BA48" w14:textId="77777777" w:rsidR="001717BD" w:rsidRDefault="001717BD" w:rsidP="00A65F50">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372ECD"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B0B55B8"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E47F95" w14:textId="77777777" w:rsidR="001717BD" w:rsidRDefault="001717BD" w:rsidP="00A65F50">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FF6E30" w14:textId="77777777" w:rsidR="001717BD" w:rsidRDefault="001717BD" w:rsidP="00A65F50">
            <w:pPr>
              <w:jc w:val="center"/>
              <w:rPr>
                <w:rFonts w:cs="Calibri"/>
              </w:rPr>
            </w:pPr>
          </w:p>
        </w:tc>
      </w:tr>
      <w:tr w:rsidR="001717BD" w14:paraId="6220313C" w14:textId="77777777" w:rsidTr="00A65F50">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6268D2" w14:textId="77777777" w:rsidR="001717BD" w:rsidRDefault="001717BD" w:rsidP="00A65F50">
            <w:pPr>
              <w:rPr>
                <w:rFonts w:cs="Calibri"/>
              </w:rPr>
            </w:pPr>
            <w:r>
              <w:rPr>
                <w:rFonts w:cs="Calibri"/>
              </w:rPr>
              <w:t>U.T. 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5C296B"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AD9B47"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02ACF7B"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5666F9B"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5D489E9"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5BBB28B" w14:textId="77777777" w:rsidR="001717BD" w:rsidRDefault="001717BD" w:rsidP="00A65F50">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BD64EC" w14:textId="77777777" w:rsidR="001717BD" w:rsidRDefault="001717BD" w:rsidP="00A65F50">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8D59743" w14:textId="77777777" w:rsidR="001717BD" w:rsidRDefault="001717BD" w:rsidP="00A65F50">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18C3E6" w14:textId="77777777" w:rsidR="001717BD" w:rsidRDefault="001717BD" w:rsidP="00A65F50">
            <w:pPr>
              <w:jc w:val="center"/>
              <w:rPr>
                <w:rFonts w:cs="Calibri"/>
              </w:rPr>
            </w:pPr>
            <w:r>
              <w:rPr>
                <w:rFonts w:cs="Calibri"/>
              </w:rPr>
              <w:t>X</w:t>
            </w:r>
          </w:p>
        </w:tc>
      </w:tr>
    </w:tbl>
    <w:p w14:paraId="66EC6EB6" w14:textId="77777777" w:rsidR="00266FE7" w:rsidRDefault="00266FE7">
      <w:pPr>
        <w:rPr>
          <w:rFonts w:cs="Calibri"/>
        </w:rPr>
      </w:pPr>
    </w:p>
    <w:p w14:paraId="50599071" w14:textId="77777777" w:rsidR="00266FE7" w:rsidRDefault="00266FE7">
      <w:pPr>
        <w:rPr>
          <w:rFonts w:cs="Calibri"/>
        </w:rPr>
      </w:pPr>
    </w:p>
    <w:p w14:paraId="17070E41" w14:textId="77777777" w:rsidR="00266FE7" w:rsidRDefault="00A6794B">
      <w:pPr>
        <w:pStyle w:val="Encabezado1"/>
        <w:numPr>
          <w:ilvl w:val="0"/>
          <w:numId w:val="17"/>
        </w:numPr>
        <w:rPr>
          <w:rFonts w:ascii="Calibri" w:hAnsi="Calibri" w:cs="Calibri"/>
        </w:rPr>
      </w:pPr>
      <w:bookmarkStart w:id="40" w:name="_Toc523819761"/>
      <w:bookmarkStart w:id="41" w:name="_Toc149306054"/>
      <w:bookmarkEnd w:id="40"/>
      <w:r>
        <w:rPr>
          <w:rFonts w:ascii="Calibri" w:hAnsi="Calibri" w:cs="Calibri"/>
        </w:rPr>
        <w:t xml:space="preserve">7. </w:t>
      </w:r>
      <w:r w:rsidR="003A3D42">
        <w:rPr>
          <w:rFonts w:ascii="Calibri" w:hAnsi="Calibri" w:cs="Calibri"/>
        </w:rPr>
        <w:t>Temporalización</w:t>
      </w:r>
      <w:bookmarkEnd w:id="41"/>
    </w:p>
    <w:p w14:paraId="04BA86DE" w14:textId="77777777" w:rsidR="00266FE7" w:rsidRDefault="003A3D42">
      <w:pPr>
        <w:ind w:firstLine="708"/>
      </w:pPr>
      <w:r>
        <w:t xml:space="preserve">A </w:t>
      </w:r>
      <w:proofErr w:type="gramStart"/>
      <w:r>
        <w:t>continuación</w:t>
      </w:r>
      <w:proofErr w:type="gramEnd"/>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1717BD" w:rsidRPr="001063AA" w14:paraId="171B0B06" w14:textId="77777777" w:rsidTr="00A65F50">
        <w:tc>
          <w:tcPr>
            <w:tcW w:w="4253" w:type="dxa"/>
            <w:gridSpan w:val="2"/>
          </w:tcPr>
          <w:p w14:paraId="47B00FD6" w14:textId="77777777" w:rsidR="001717BD" w:rsidRPr="001063AA" w:rsidRDefault="001717BD" w:rsidP="00A65F50">
            <w:pPr>
              <w:jc w:val="center"/>
              <w:rPr>
                <w:rFonts w:asciiTheme="minorHAnsi" w:hAnsiTheme="minorHAnsi" w:cs="Calibri"/>
                <w:b/>
                <w:color w:val="000000" w:themeColor="text1"/>
              </w:rPr>
            </w:pPr>
            <w:r w:rsidRPr="001063AA">
              <w:rPr>
                <w:rFonts w:asciiTheme="minorHAnsi" w:hAnsiTheme="minorHAnsi" w:cs="Calibri"/>
                <w:b/>
                <w:color w:val="000000" w:themeColor="text1"/>
              </w:rPr>
              <w:t>Unidad de Trabajo</w:t>
            </w:r>
          </w:p>
        </w:tc>
        <w:tc>
          <w:tcPr>
            <w:tcW w:w="1275" w:type="dxa"/>
          </w:tcPr>
          <w:p w14:paraId="485C6553" w14:textId="77777777" w:rsidR="001717BD" w:rsidRPr="001063AA" w:rsidRDefault="001717BD" w:rsidP="00A65F50">
            <w:pPr>
              <w:jc w:val="center"/>
              <w:rPr>
                <w:rFonts w:asciiTheme="minorHAnsi" w:hAnsiTheme="minorHAnsi" w:cs="Calibri"/>
                <w:b/>
                <w:color w:val="000000" w:themeColor="text1"/>
              </w:rPr>
            </w:pPr>
            <w:r w:rsidRPr="001063AA">
              <w:rPr>
                <w:rFonts w:asciiTheme="minorHAnsi" w:hAnsiTheme="minorHAnsi" w:cs="Calibri"/>
                <w:b/>
                <w:color w:val="000000" w:themeColor="text1"/>
              </w:rPr>
              <w:t>Duración prevista</w:t>
            </w:r>
          </w:p>
        </w:tc>
        <w:tc>
          <w:tcPr>
            <w:tcW w:w="1503" w:type="dxa"/>
          </w:tcPr>
          <w:p w14:paraId="1BA8002A" w14:textId="77777777" w:rsidR="001717BD" w:rsidRPr="001063AA" w:rsidRDefault="001717BD" w:rsidP="00A65F50">
            <w:pPr>
              <w:jc w:val="center"/>
              <w:rPr>
                <w:rFonts w:asciiTheme="minorHAnsi" w:hAnsiTheme="minorHAnsi" w:cs="Calibri"/>
                <w:b/>
                <w:color w:val="000000" w:themeColor="text1"/>
              </w:rPr>
            </w:pPr>
            <w:r w:rsidRPr="001063AA">
              <w:rPr>
                <w:rFonts w:asciiTheme="minorHAnsi" w:hAnsiTheme="minorHAnsi" w:cs="Calibri"/>
                <w:b/>
                <w:color w:val="000000" w:themeColor="text1"/>
              </w:rPr>
              <w:t>Trimestre</w:t>
            </w:r>
          </w:p>
        </w:tc>
      </w:tr>
      <w:tr w:rsidR="001717BD" w:rsidRPr="001063AA" w14:paraId="55B6B5B5" w14:textId="77777777" w:rsidTr="00A65F50">
        <w:tc>
          <w:tcPr>
            <w:tcW w:w="425" w:type="dxa"/>
          </w:tcPr>
          <w:p w14:paraId="0382AEC3" w14:textId="77777777" w:rsidR="001717BD" w:rsidRPr="001063AA" w:rsidRDefault="001717BD" w:rsidP="00A65F50">
            <w:pPr>
              <w:rPr>
                <w:rFonts w:asciiTheme="minorHAnsi" w:hAnsiTheme="minorHAnsi" w:cs="Calibri"/>
                <w:color w:val="000000" w:themeColor="text1"/>
              </w:rPr>
            </w:pPr>
          </w:p>
        </w:tc>
        <w:tc>
          <w:tcPr>
            <w:tcW w:w="3828" w:type="dxa"/>
          </w:tcPr>
          <w:p w14:paraId="4777308D" w14:textId="77777777" w:rsidR="001717BD" w:rsidRPr="001063AA" w:rsidRDefault="001717BD" w:rsidP="00A65F50">
            <w:pPr>
              <w:jc w:val="center"/>
              <w:rPr>
                <w:rFonts w:asciiTheme="minorHAnsi" w:hAnsiTheme="minorHAnsi"/>
                <w:color w:val="000000" w:themeColor="text1"/>
              </w:rPr>
            </w:pPr>
            <w:r w:rsidRPr="001063AA">
              <w:rPr>
                <w:rFonts w:asciiTheme="minorHAnsi" w:hAnsiTheme="minorHAnsi"/>
                <w:color w:val="000000" w:themeColor="text1"/>
              </w:rPr>
              <w:t>U.T. 1</w:t>
            </w:r>
          </w:p>
        </w:tc>
        <w:tc>
          <w:tcPr>
            <w:tcW w:w="1275" w:type="dxa"/>
          </w:tcPr>
          <w:p w14:paraId="428E7687" w14:textId="7FD4AD42" w:rsidR="001717BD" w:rsidRPr="001063AA" w:rsidRDefault="001717BD" w:rsidP="00A65F50">
            <w:pPr>
              <w:jc w:val="center"/>
              <w:rPr>
                <w:rFonts w:asciiTheme="minorHAnsi" w:hAnsiTheme="minorHAnsi"/>
                <w:color w:val="000000" w:themeColor="text1"/>
              </w:rPr>
            </w:pPr>
            <w:r>
              <w:rPr>
                <w:rFonts w:asciiTheme="minorHAnsi" w:hAnsiTheme="minorHAnsi"/>
                <w:color w:val="000000" w:themeColor="text1"/>
              </w:rPr>
              <w:t>12</w:t>
            </w:r>
          </w:p>
        </w:tc>
        <w:tc>
          <w:tcPr>
            <w:tcW w:w="1503" w:type="dxa"/>
          </w:tcPr>
          <w:p w14:paraId="6E65E2B2" w14:textId="77777777" w:rsidR="001717BD" w:rsidRPr="001063AA" w:rsidRDefault="001717BD" w:rsidP="00A65F50">
            <w:pPr>
              <w:jc w:val="center"/>
              <w:rPr>
                <w:rFonts w:asciiTheme="minorHAnsi" w:hAnsiTheme="minorHAnsi"/>
                <w:color w:val="000000" w:themeColor="text1"/>
              </w:rPr>
            </w:pPr>
            <w:r w:rsidRPr="001063AA">
              <w:rPr>
                <w:rFonts w:asciiTheme="minorHAnsi" w:hAnsiTheme="minorHAnsi"/>
                <w:color w:val="000000" w:themeColor="text1"/>
              </w:rPr>
              <w:t>1º</w:t>
            </w:r>
          </w:p>
        </w:tc>
      </w:tr>
      <w:tr w:rsidR="001717BD" w:rsidRPr="001063AA" w14:paraId="4448EDB1" w14:textId="77777777" w:rsidTr="00A65F50">
        <w:tc>
          <w:tcPr>
            <w:tcW w:w="425" w:type="dxa"/>
          </w:tcPr>
          <w:p w14:paraId="5D65C216" w14:textId="77777777" w:rsidR="001717BD" w:rsidRPr="001063AA" w:rsidRDefault="001717BD" w:rsidP="00A65F50">
            <w:pPr>
              <w:rPr>
                <w:rFonts w:asciiTheme="minorHAnsi" w:hAnsiTheme="minorHAnsi" w:cs="Calibri"/>
                <w:color w:val="000000" w:themeColor="text1"/>
              </w:rPr>
            </w:pPr>
          </w:p>
        </w:tc>
        <w:tc>
          <w:tcPr>
            <w:tcW w:w="3828" w:type="dxa"/>
          </w:tcPr>
          <w:p w14:paraId="23D39DF6" w14:textId="77777777" w:rsidR="001717BD" w:rsidRPr="001063AA" w:rsidRDefault="001717BD" w:rsidP="00A65F50">
            <w:pPr>
              <w:jc w:val="center"/>
              <w:rPr>
                <w:rFonts w:asciiTheme="minorHAnsi" w:hAnsiTheme="minorHAnsi"/>
                <w:color w:val="000000" w:themeColor="text1"/>
              </w:rPr>
            </w:pPr>
            <w:r w:rsidRPr="001063AA">
              <w:rPr>
                <w:rFonts w:asciiTheme="minorHAnsi" w:hAnsiTheme="minorHAnsi"/>
                <w:color w:val="000000" w:themeColor="text1"/>
              </w:rPr>
              <w:t>U.T. 2</w:t>
            </w:r>
          </w:p>
        </w:tc>
        <w:tc>
          <w:tcPr>
            <w:tcW w:w="1275" w:type="dxa"/>
          </w:tcPr>
          <w:p w14:paraId="085FA34A" w14:textId="0A28E036" w:rsidR="001717BD" w:rsidRPr="001063AA" w:rsidRDefault="001717BD" w:rsidP="00A65F50">
            <w:pPr>
              <w:jc w:val="center"/>
              <w:rPr>
                <w:rFonts w:asciiTheme="minorHAnsi" w:hAnsiTheme="minorHAnsi"/>
                <w:bCs/>
                <w:color w:val="000000" w:themeColor="text1"/>
              </w:rPr>
            </w:pPr>
            <w:r>
              <w:rPr>
                <w:rFonts w:asciiTheme="minorHAnsi" w:hAnsiTheme="minorHAnsi"/>
                <w:bCs/>
                <w:color w:val="000000" w:themeColor="text1"/>
              </w:rPr>
              <w:t>20</w:t>
            </w:r>
          </w:p>
        </w:tc>
        <w:tc>
          <w:tcPr>
            <w:tcW w:w="1503" w:type="dxa"/>
          </w:tcPr>
          <w:p w14:paraId="5807F4D8" w14:textId="77777777" w:rsidR="001717BD" w:rsidRPr="001063AA" w:rsidRDefault="001717BD" w:rsidP="00A65F50">
            <w:pPr>
              <w:jc w:val="center"/>
              <w:rPr>
                <w:rFonts w:asciiTheme="minorHAnsi" w:hAnsiTheme="minorHAnsi"/>
                <w:color w:val="000000" w:themeColor="text1"/>
              </w:rPr>
            </w:pPr>
            <w:r w:rsidRPr="001063AA">
              <w:rPr>
                <w:rFonts w:asciiTheme="minorHAnsi" w:hAnsiTheme="minorHAnsi"/>
                <w:color w:val="000000" w:themeColor="text1"/>
              </w:rPr>
              <w:t>1º</w:t>
            </w:r>
          </w:p>
        </w:tc>
      </w:tr>
      <w:tr w:rsidR="001717BD" w:rsidRPr="001063AA" w14:paraId="7FF8906F" w14:textId="77777777" w:rsidTr="00A65F50">
        <w:tc>
          <w:tcPr>
            <w:tcW w:w="425" w:type="dxa"/>
          </w:tcPr>
          <w:p w14:paraId="3CD3765E" w14:textId="77777777" w:rsidR="001717BD" w:rsidRPr="001063AA" w:rsidRDefault="001717BD" w:rsidP="00A65F50">
            <w:pPr>
              <w:rPr>
                <w:rFonts w:asciiTheme="minorHAnsi" w:hAnsiTheme="minorHAnsi" w:cs="Calibri"/>
                <w:color w:val="000000" w:themeColor="text1"/>
              </w:rPr>
            </w:pPr>
          </w:p>
        </w:tc>
        <w:tc>
          <w:tcPr>
            <w:tcW w:w="3828" w:type="dxa"/>
          </w:tcPr>
          <w:p w14:paraId="1770D08A" w14:textId="77777777" w:rsidR="001717BD" w:rsidRPr="001063AA" w:rsidRDefault="001717BD" w:rsidP="00A65F50">
            <w:pPr>
              <w:jc w:val="center"/>
              <w:rPr>
                <w:rFonts w:asciiTheme="minorHAnsi" w:hAnsiTheme="minorHAnsi"/>
                <w:color w:val="000000" w:themeColor="text1"/>
              </w:rPr>
            </w:pPr>
            <w:r w:rsidRPr="001063AA">
              <w:rPr>
                <w:rFonts w:asciiTheme="minorHAnsi" w:hAnsiTheme="minorHAnsi"/>
                <w:color w:val="000000" w:themeColor="text1"/>
              </w:rPr>
              <w:t>U.T. 3</w:t>
            </w:r>
          </w:p>
        </w:tc>
        <w:tc>
          <w:tcPr>
            <w:tcW w:w="1275" w:type="dxa"/>
          </w:tcPr>
          <w:p w14:paraId="5DFCF02F" w14:textId="024F036A" w:rsidR="001717BD" w:rsidRPr="001063AA" w:rsidRDefault="001717BD" w:rsidP="00A65F50">
            <w:pPr>
              <w:jc w:val="center"/>
              <w:rPr>
                <w:rFonts w:asciiTheme="minorHAnsi" w:hAnsiTheme="minorHAnsi"/>
                <w:bCs/>
                <w:color w:val="000000" w:themeColor="text1"/>
              </w:rPr>
            </w:pPr>
            <w:r>
              <w:rPr>
                <w:rFonts w:asciiTheme="minorHAnsi" w:hAnsiTheme="minorHAnsi"/>
                <w:bCs/>
                <w:color w:val="000000" w:themeColor="text1"/>
              </w:rPr>
              <w:t>17</w:t>
            </w:r>
          </w:p>
        </w:tc>
        <w:tc>
          <w:tcPr>
            <w:tcW w:w="1503" w:type="dxa"/>
          </w:tcPr>
          <w:p w14:paraId="4B9721CD" w14:textId="461892FA" w:rsidR="001717BD" w:rsidRPr="001063AA" w:rsidRDefault="001717BD" w:rsidP="00A65F50">
            <w:pPr>
              <w:jc w:val="center"/>
              <w:rPr>
                <w:rFonts w:asciiTheme="minorHAnsi" w:hAnsiTheme="minorHAnsi"/>
                <w:color w:val="000000" w:themeColor="text1"/>
              </w:rPr>
            </w:pPr>
            <w:r>
              <w:rPr>
                <w:rFonts w:asciiTheme="minorHAnsi" w:hAnsiTheme="minorHAnsi"/>
                <w:color w:val="000000" w:themeColor="text1"/>
              </w:rPr>
              <w:t>1</w:t>
            </w:r>
            <w:r w:rsidRPr="001063AA">
              <w:rPr>
                <w:rFonts w:asciiTheme="minorHAnsi" w:hAnsiTheme="minorHAnsi"/>
                <w:color w:val="000000" w:themeColor="text1"/>
              </w:rPr>
              <w:t>º</w:t>
            </w:r>
          </w:p>
        </w:tc>
      </w:tr>
      <w:tr w:rsidR="001717BD" w:rsidRPr="001063AA" w14:paraId="47A807C2" w14:textId="77777777" w:rsidTr="00A65F50">
        <w:tc>
          <w:tcPr>
            <w:tcW w:w="425" w:type="dxa"/>
          </w:tcPr>
          <w:p w14:paraId="7DC9DFCA" w14:textId="77777777" w:rsidR="001717BD" w:rsidRPr="001063AA" w:rsidRDefault="001717BD" w:rsidP="00A65F50">
            <w:pPr>
              <w:rPr>
                <w:rFonts w:asciiTheme="minorHAnsi" w:hAnsiTheme="minorHAnsi" w:cs="Calibri"/>
                <w:color w:val="000000" w:themeColor="text1"/>
              </w:rPr>
            </w:pPr>
          </w:p>
        </w:tc>
        <w:tc>
          <w:tcPr>
            <w:tcW w:w="3828" w:type="dxa"/>
          </w:tcPr>
          <w:p w14:paraId="449B571F" w14:textId="77777777" w:rsidR="001717BD" w:rsidRPr="001063AA" w:rsidRDefault="001717BD" w:rsidP="00A65F50">
            <w:pPr>
              <w:jc w:val="center"/>
              <w:rPr>
                <w:rFonts w:asciiTheme="minorHAnsi" w:hAnsiTheme="minorHAnsi"/>
                <w:color w:val="000000" w:themeColor="text1"/>
              </w:rPr>
            </w:pPr>
            <w:r w:rsidRPr="001063AA">
              <w:rPr>
                <w:rFonts w:asciiTheme="minorHAnsi" w:hAnsiTheme="minorHAnsi"/>
                <w:color w:val="000000" w:themeColor="text1"/>
              </w:rPr>
              <w:t>U.T. 4</w:t>
            </w:r>
          </w:p>
        </w:tc>
        <w:tc>
          <w:tcPr>
            <w:tcW w:w="1275" w:type="dxa"/>
          </w:tcPr>
          <w:p w14:paraId="166A1B27" w14:textId="1551ECF5" w:rsidR="001717BD" w:rsidRPr="001063AA" w:rsidRDefault="001717BD" w:rsidP="00A65F50">
            <w:pPr>
              <w:jc w:val="center"/>
              <w:rPr>
                <w:rFonts w:asciiTheme="minorHAnsi" w:hAnsiTheme="minorHAnsi"/>
                <w:bCs/>
                <w:color w:val="000000" w:themeColor="text1"/>
              </w:rPr>
            </w:pPr>
            <w:r>
              <w:rPr>
                <w:rFonts w:asciiTheme="minorHAnsi" w:hAnsiTheme="minorHAnsi"/>
                <w:bCs/>
                <w:color w:val="000000" w:themeColor="text1"/>
              </w:rPr>
              <w:t>9</w:t>
            </w:r>
          </w:p>
        </w:tc>
        <w:tc>
          <w:tcPr>
            <w:tcW w:w="1503" w:type="dxa"/>
          </w:tcPr>
          <w:p w14:paraId="7FA0674E" w14:textId="1E9C4B83" w:rsidR="001717BD" w:rsidRPr="001063AA" w:rsidRDefault="001717BD" w:rsidP="00A65F50">
            <w:pPr>
              <w:jc w:val="center"/>
              <w:rPr>
                <w:rFonts w:asciiTheme="minorHAnsi" w:hAnsiTheme="minorHAnsi"/>
                <w:color w:val="000000" w:themeColor="text1"/>
              </w:rPr>
            </w:pPr>
            <w:r>
              <w:rPr>
                <w:rFonts w:asciiTheme="minorHAnsi" w:hAnsiTheme="minorHAnsi"/>
                <w:color w:val="000000" w:themeColor="text1"/>
              </w:rPr>
              <w:t>1</w:t>
            </w:r>
            <w:r w:rsidRPr="001063AA">
              <w:rPr>
                <w:rFonts w:asciiTheme="minorHAnsi" w:hAnsiTheme="minorHAnsi"/>
                <w:color w:val="000000" w:themeColor="text1"/>
              </w:rPr>
              <w:t>º</w:t>
            </w:r>
          </w:p>
        </w:tc>
      </w:tr>
      <w:tr w:rsidR="001717BD" w:rsidRPr="001063AA" w14:paraId="472EA3D5" w14:textId="77777777" w:rsidTr="00A65F50">
        <w:tc>
          <w:tcPr>
            <w:tcW w:w="425" w:type="dxa"/>
          </w:tcPr>
          <w:p w14:paraId="143E7106" w14:textId="77777777" w:rsidR="001717BD" w:rsidRPr="001063AA" w:rsidRDefault="001717BD" w:rsidP="00A65F50">
            <w:pPr>
              <w:rPr>
                <w:rFonts w:asciiTheme="minorHAnsi" w:hAnsiTheme="minorHAnsi" w:cs="Calibri"/>
                <w:color w:val="000000" w:themeColor="text1"/>
              </w:rPr>
            </w:pPr>
          </w:p>
        </w:tc>
        <w:tc>
          <w:tcPr>
            <w:tcW w:w="3828" w:type="dxa"/>
          </w:tcPr>
          <w:p w14:paraId="3A82BAF6" w14:textId="77777777" w:rsidR="001717BD" w:rsidRPr="001063AA" w:rsidRDefault="001717BD" w:rsidP="00A65F50">
            <w:pPr>
              <w:jc w:val="center"/>
              <w:rPr>
                <w:rFonts w:asciiTheme="minorHAnsi" w:hAnsiTheme="minorHAnsi"/>
                <w:color w:val="000000" w:themeColor="text1"/>
              </w:rPr>
            </w:pPr>
            <w:r w:rsidRPr="001063AA">
              <w:rPr>
                <w:rFonts w:asciiTheme="minorHAnsi" w:hAnsiTheme="minorHAnsi"/>
                <w:color w:val="000000" w:themeColor="text1"/>
              </w:rPr>
              <w:t>U.T. 5</w:t>
            </w:r>
          </w:p>
        </w:tc>
        <w:tc>
          <w:tcPr>
            <w:tcW w:w="1275" w:type="dxa"/>
          </w:tcPr>
          <w:p w14:paraId="444B49A8" w14:textId="236791F7" w:rsidR="001717BD" w:rsidRPr="001063AA" w:rsidRDefault="001717BD" w:rsidP="00A65F50">
            <w:pPr>
              <w:jc w:val="center"/>
              <w:rPr>
                <w:rFonts w:asciiTheme="minorHAnsi" w:hAnsiTheme="minorHAnsi"/>
                <w:bCs/>
                <w:color w:val="000000" w:themeColor="text1"/>
              </w:rPr>
            </w:pPr>
            <w:r>
              <w:rPr>
                <w:rFonts w:asciiTheme="minorHAnsi" w:hAnsiTheme="minorHAnsi"/>
                <w:bCs/>
                <w:color w:val="000000" w:themeColor="text1"/>
              </w:rPr>
              <w:t>14</w:t>
            </w:r>
          </w:p>
        </w:tc>
        <w:tc>
          <w:tcPr>
            <w:tcW w:w="1503" w:type="dxa"/>
          </w:tcPr>
          <w:p w14:paraId="17558727" w14:textId="77777777" w:rsidR="001717BD" w:rsidRPr="001063AA" w:rsidRDefault="001717BD" w:rsidP="00A65F50">
            <w:pPr>
              <w:jc w:val="center"/>
              <w:rPr>
                <w:rFonts w:asciiTheme="minorHAnsi" w:hAnsiTheme="minorHAnsi"/>
                <w:color w:val="000000" w:themeColor="text1"/>
              </w:rPr>
            </w:pPr>
            <w:r>
              <w:rPr>
                <w:rFonts w:asciiTheme="minorHAnsi" w:hAnsiTheme="minorHAnsi"/>
                <w:color w:val="000000" w:themeColor="text1"/>
              </w:rPr>
              <w:t>2º</w:t>
            </w:r>
          </w:p>
        </w:tc>
      </w:tr>
      <w:tr w:rsidR="001717BD" w:rsidRPr="001063AA" w14:paraId="0992974C" w14:textId="77777777" w:rsidTr="00A65F50">
        <w:tc>
          <w:tcPr>
            <w:tcW w:w="425" w:type="dxa"/>
          </w:tcPr>
          <w:p w14:paraId="634FF2DA" w14:textId="77777777" w:rsidR="001717BD" w:rsidRPr="001063AA" w:rsidRDefault="001717BD" w:rsidP="00A65F50">
            <w:pPr>
              <w:rPr>
                <w:rFonts w:asciiTheme="minorHAnsi" w:hAnsiTheme="minorHAnsi" w:cs="Calibri"/>
                <w:color w:val="000000" w:themeColor="text1"/>
              </w:rPr>
            </w:pPr>
          </w:p>
        </w:tc>
        <w:tc>
          <w:tcPr>
            <w:tcW w:w="3828" w:type="dxa"/>
          </w:tcPr>
          <w:p w14:paraId="0D24722F" w14:textId="77777777" w:rsidR="001717BD" w:rsidRPr="001063AA" w:rsidRDefault="001717BD" w:rsidP="00A65F50">
            <w:pPr>
              <w:jc w:val="center"/>
              <w:rPr>
                <w:rFonts w:asciiTheme="minorHAnsi" w:hAnsiTheme="minorHAnsi"/>
                <w:color w:val="000000" w:themeColor="text1"/>
              </w:rPr>
            </w:pPr>
            <w:r>
              <w:rPr>
                <w:rFonts w:asciiTheme="minorHAnsi" w:hAnsiTheme="minorHAnsi"/>
                <w:color w:val="000000" w:themeColor="text1"/>
              </w:rPr>
              <w:t>U.T.6</w:t>
            </w:r>
          </w:p>
        </w:tc>
        <w:tc>
          <w:tcPr>
            <w:tcW w:w="1275" w:type="dxa"/>
          </w:tcPr>
          <w:p w14:paraId="4A3D3882" w14:textId="04F1CD6A" w:rsidR="001717BD" w:rsidRPr="001063AA" w:rsidRDefault="001717BD" w:rsidP="00A65F50">
            <w:pPr>
              <w:jc w:val="center"/>
              <w:rPr>
                <w:rFonts w:asciiTheme="minorHAnsi" w:hAnsiTheme="minorHAnsi"/>
                <w:bCs/>
                <w:color w:val="000000" w:themeColor="text1"/>
              </w:rPr>
            </w:pPr>
            <w:r>
              <w:rPr>
                <w:rFonts w:asciiTheme="minorHAnsi" w:hAnsiTheme="minorHAnsi"/>
                <w:bCs/>
                <w:color w:val="000000" w:themeColor="text1"/>
              </w:rPr>
              <w:t>20</w:t>
            </w:r>
          </w:p>
        </w:tc>
        <w:tc>
          <w:tcPr>
            <w:tcW w:w="1503" w:type="dxa"/>
          </w:tcPr>
          <w:p w14:paraId="29ADBF5A" w14:textId="70308108" w:rsidR="001717BD" w:rsidRPr="001063AA" w:rsidRDefault="001717BD" w:rsidP="00A65F50">
            <w:pPr>
              <w:jc w:val="center"/>
              <w:rPr>
                <w:rFonts w:asciiTheme="minorHAnsi" w:hAnsiTheme="minorHAnsi"/>
                <w:color w:val="000000" w:themeColor="text1"/>
              </w:rPr>
            </w:pPr>
            <w:r>
              <w:rPr>
                <w:rFonts w:asciiTheme="minorHAnsi" w:hAnsiTheme="minorHAnsi"/>
                <w:color w:val="000000" w:themeColor="text1"/>
              </w:rPr>
              <w:t>2º</w:t>
            </w:r>
          </w:p>
        </w:tc>
      </w:tr>
      <w:tr w:rsidR="001717BD" w:rsidRPr="001063AA" w14:paraId="2005C477" w14:textId="77777777" w:rsidTr="00A65F50">
        <w:tc>
          <w:tcPr>
            <w:tcW w:w="425" w:type="dxa"/>
          </w:tcPr>
          <w:p w14:paraId="57C2E98B" w14:textId="77777777" w:rsidR="001717BD" w:rsidRPr="001063AA" w:rsidRDefault="001717BD" w:rsidP="00A65F50">
            <w:pPr>
              <w:rPr>
                <w:rFonts w:asciiTheme="minorHAnsi" w:hAnsiTheme="minorHAnsi" w:cs="Calibri"/>
                <w:color w:val="000000" w:themeColor="text1"/>
              </w:rPr>
            </w:pPr>
          </w:p>
        </w:tc>
        <w:tc>
          <w:tcPr>
            <w:tcW w:w="3828" w:type="dxa"/>
          </w:tcPr>
          <w:p w14:paraId="6B865668" w14:textId="77777777" w:rsidR="001717BD" w:rsidRPr="001063AA" w:rsidRDefault="001717BD" w:rsidP="00A65F50">
            <w:pPr>
              <w:jc w:val="center"/>
              <w:rPr>
                <w:rFonts w:asciiTheme="minorHAnsi" w:hAnsiTheme="minorHAnsi"/>
                <w:color w:val="000000" w:themeColor="text1"/>
              </w:rPr>
            </w:pPr>
            <w:r>
              <w:rPr>
                <w:rFonts w:asciiTheme="minorHAnsi" w:hAnsiTheme="minorHAnsi"/>
                <w:color w:val="000000" w:themeColor="text1"/>
              </w:rPr>
              <w:t>U.T.7</w:t>
            </w:r>
          </w:p>
        </w:tc>
        <w:tc>
          <w:tcPr>
            <w:tcW w:w="1275" w:type="dxa"/>
          </w:tcPr>
          <w:p w14:paraId="1BADB69D" w14:textId="7ED45938" w:rsidR="001717BD" w:rsidRPr="001063AA" w:rsidRDefault="001717BD" w:rsidP="00A65F50">
            <w:pPr>
              <w:jc w:val="center"/>
              <w:rPr>
                <w:rFonts w:asciiTheme="minorHAnsi" w:hAnsiTheme="minorHAnsi"/>
                <w:bCs/>
                <w:color w:val="000000" w:themeColor="text1"/>
              </w:rPr>
            </w:pPr>
            <w:r>
              <w:rPr>
                <w:rFonts w:asciiTheme="minorHAnsi" w:hAnsiTheme="minorHAnsi"/>
                <w:bCs/>
                <w:color w:val="000000" w:themeColor="text1"/>
              </w:rPr>
              <w:t>19</w:t>
            </w:r>
          </w:p>
        </w:tc>
        <w:tc>
          <w:tcPr>
            <w:tcW w:w="1503" w:type="dxa"/>
          </w:tcPr>
          <w:p w14:paraId="72436EFD" w14:textId="2B3B40AB" w:rsidR="001717BD" w:rsidRPr="001063AA" w:rsidRDefault="001717BD" w:rsidP="00A65F50">
            <w:pPr>
              <w:jc w:val="center"/>
              <w:rPr>
                <w:rFonts w:asciiTheme="minorHAnsi" w:hAnsiTheme="minorHAnsi"/>
                <w:color w:val="000000" w:themeColor="text1"/>
              </w:rPr>
            </w:pPr>
            <w:r>
              <w:rPr>
                <w:rFonts w:asciiTheme="minorHAnsi" w:hAnsiTheme="minorHAnsi"/>
                <w:color w:val="000000" w:themeColor="text1"/>
              </w:rPr>
              <w:t>2º</w:t>
            </w:r>
          </w:p>
        </w:tc>
      </w:tr>
      <w:tr w:rsidR="001717BD" w:rsidRPr="001063AA" w14:paraId="1B53519B" w14:textId="77777777" w:rsidTr="00A65F50">
        <w:tc>
          <w:tcPr>
            <w:tcW w:w="425" w:type="dxa"/>
          </w:tcPr>
          <w:p w14:paraId="48E7C3F4" w14:textId="77777777" w:rsidR="001717BD" w:rsidRPr="001063AA" w:rsidRDefault="001717BD" w:rsidP="00A65F50">
            <w:pPr>
              <w:rPr>
                <w:rFonts w:asciiTheme="minorHAnsi" w:hAnsiTheme="minorHAnsi" w:cs="Calibri"/>
                <w:color w:val="000000" w:themeColor="text1"/>
              </w:rPr>
            </w:pPr>
          </w:p>
        </w:tc>
        <w:tc>
          <w:tcPr>
            <w:tcW w:w="3828" w:type="dxa"/>
          </w:tcPr>
          <w:p w14:paraId="7E554FCA" w14:textId="10018C81" w:rsidR="001717BD" w:rsidRDefault="001717BD" w:rsidP="00A65F50">
            <w:pPr>
              <w:jc w:val="center"/>
              <w:rPr>
                <w:rFonts w:asciiTheme="minorHAnsi" w:hAnsiTheme="minorHAnsi"/>
                <w:color w:val="000000" w:themeColor="text1"/>
              </w:rPr>
            </w:pPr>
            <w:r>
              <w:rPr>
                <w:rFonts w:asciiTheme="minorHAnsi" w:hAnsiTheme="minorHAnsi"/>
                <w:color w:val="000000" w:themeColor="text1"/>
              </w:rPr>
              <w:t>U.T. 8</w:t>
            </w:r>
          </w:p>
        </w:tc>
        <w:tc>
          <w:tcPr>
            <w:tcW w:w="1275" w:type="dxa"/>
          </w:tcPr>
          <w:p w14:paraId="29E2E4A8" w14:textId="3688F417" w:rsidR="001717BD" w:rsidRDefault="001717BD" w:rsidP="00A65F50">
            <w:pPr>
              <w:jc w:val="center"/>
              <w:rPr>
                <w:rFonts w:asciiTheme="minorHAnsi" w:hAnsiTheme="minorHAnsi"/>
                <w:bCs/>
                <w:color w:val="000000" w:themeColor="text1"/>
              </w:rPr>
            </w:pPr>
            <w:r>
              <w:rPr>
                <w:rFonts w:asciiTheme="minorHAnsi" w:hAnsiTheme="minorHAnsi"/>
                <w:bCs/>
                <w:color w:val="000000" w:themeColor="text1"/>
              </w:rPr>
              <w:t>17</w:t>
            </w:r>
          </w:p>
        </w:tc>
        <w:tc>
          <w:tcPr>
            <w:tcW w:w="1503" w:type="dxa"/>
          </w:tcPr>
          <w:p w14:paraId="006AC6A5" w14:textId="1B2CA090" w:rsidR="001717BD" w:rsidRDefault="001717BD" w:rsidP="00A65F50">
            <w:pPr>
              <w:jc w:val="center"/>
              <w:rPr>
                <w:rFonts w:asciiTheme="minorHAnsi" w:hAnsiTheme="minorHAnsi"/>
                <w:color w:val="000000" w:themeColor="text1"/>
              </w:rPr>
            </w:pPr>
            <w:r>
              <w:rPr>
                <w:rFonts w:asciiTheme="minorHAnsi" w:hAnsiTheme="minorHAnsi"/>
                <w:color w:val="000000" w:themeColor="text1"/>
              </w:rPr>
              <w:t>2º</w:t>
            </w:r>
          </w:p>
        </w:tc>
      </w:tr>
      <w:tr w:rsidR="001717BD" w:rsidRPr="001063AA" w14:paraId="652E229E" w14:textId="77777777" w:rsidTr="00A65F50">
        <w:tc>
          <w:tcPr>
            <w:tcW w:w="4253" w:type="dxa"/>
            <w:gridSpan w:val="2"/>
          </w:tcPr>
          <w:p w14:paraId="184EDA15" w14:textId="77777777" w:rsidR="001717BD" w:rsidRPr="001063AA" w:rsidRDefault="001717BD" w:rsidP="00A65F50">
            <w:pPr>
              <w:rPr>
                <w:rFonts w:asciiTheme="minorHAnsi" w:hAnsiTheme="minorHAnsi" w:cs="Calibri"/>
                <w:b/>
                <w:color w:val="000000" w:themeColor="text1"/>
              </w:rPr>
            </w:pPr>
            <w:r w:rsidRPr="001063AA">
              <w:rPr>
                <w:rFonts w:asciiTheme="minorHAnsi" w:hAnsiTheme="minorHAnsi" w:cs="Calibri"/>
                <w:color w:val="000000" w:themeColor="text1"/>
              </w:rPr>
              <w:t>Duración total:</w:t>
            </w:r>
          </w:p>
        </w:tc>
        <w:tc>
          <w:tcPr>
            <w:tcW w:w="1275" w:type="dxa"/>
          </w:tcPr>
          <w:p w14:paraId="24110ABB" w14:textId="529C9CE8" w:rsidR="001717BD" w:rsidRPr="001063AA" w:rsidRDefault="001717BD" w:rsidP="00A65F50">
            <w:pPr>
              <w:jc w:val="center"/>
              <w:rPr>
                <w:rFonts w:asciiTheme="minorHAnsi" w:hAnsiTheme="minorHAnsi" w:cs="Calibri"/>
                <w:bCs/>
                <w:color w:val="000000" w:themeColor="text1"/>
              </w:rPr>
            </w:pPr>
            <w:r>
              <w:rPr>
                <w:rFonts w:asciiTheme="minorHAnsi" w:hAnsiTheme="minorHAnsi" w:cs="Calibri"/>
                <w:bCs/>
                <w:color w:val="000000" w:themeColor="text1"/>
              </w:rPr>
              <w:t>128</w:t>
            </w:r>
          </w:p>
        </w:tc>
        <w:tc>
          <w:tcPr>
            <w:tcW w:w="1503" w:type="dxa"/>
          </w:tcPr>
          <w:p w14:paraId="3CD57D21" w14:textId="77777777" w:rsidR="001717BD" w:rsidRPr="001063AA" w:rsidRDefault="001717BD" w:rsidP="00A65F50">
            <w:pPr>
              <w:rPr>
                <w:rFonts w:asciiTheme="minorHAnsi" w:hAnsiTheme="minorHAnsi" w:cs="Calibri"/>
                <w:color w:val="000000" w:themeColor="text1"/>
              </w:rPr>
            </w:pPr>
          </w:p>
        </w:tc>
      </w:tr>
    </w:tbl>
    <w:p w14:paraId="02D4AF6B" w14:textId="77777777" w:rsidR="00266FE7" w:rsidRDefault="00266FE7">
      <w:pPr>
        <w:ind w:firstLine="432"/>
        <w:rPr>
          <w:rFonts w:cs="Calibri"/>
        </w:rPr>
      </w:pPr>
    </w:p>
    <w:p w14:paraId="345A5B43" w14:textId="77777777" w:rsidR="00266FE7" w:rsidRDefault="00266FE7">
      <w:pPr>
        <w:rPr>
          <w:rFonts w:cs="Calibri"/>
        </w:rPr>
      </w:pPr>
    </w:p>
    <w:p w14:paraId="3C5B24FC"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0FA69E5B" w14:textId="77777777" w:rsidR="00266FE7" w:rsidRDefault="00A6794B">
      <w:pPr>
        <w:pStyle w:val="Encabezado1"/>
        <w:numPr>
          <w:ilvl w:val="0"/>
          <w:numId w:val="17"/>
        </w:numPr>
        <w:rPr>
          <w:rFonts w:ascii="Calibri" w:hAnsi="Calibri" w:cs="Calibri"/>
        </w:rPr>
      </w:pPr>
      <w:bookmarkStart w:id="42" w:name="_Toc523819762"/>
      <w:bookmarkStart w:id="43" w:name="_Toc149306055"/>
      <w:bookmarkEnd w:id="42"/>
      <w:r>
        <w:rPr>
          <w:rFonts w:ascii="Calibri" w:hAnsi="Calibri" w:cs="Calibri"/>
        </w:rPr>
        <w:t xml:space="preserve">8. </w:t>
      </w:r>
      <w:r w:rsidR="003A3D42">
        <w:rPr>
          <w:rFonts w:ascii="Calibri" w:hAnsi="Calibri" w:cs="Calibri"/>
        </w:rPr>
        <w:t>Metodología</w:t>
      </w:r>
      <w:bookmarkEnd w:id="43"/>
    </w:p>
    <w:p w14:paraId="0615D57D"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0EABDA61" w14:textId="77777777" w:rsidR="00266FE7" w:rsidRDefault="00266FE7">
      <w:pPr>
        <w:ind w:firstLine="432"/>
        <w:rPr>
          <w:rFonts w:cs="Calibri"/>
        </w:rPr>
      </w:pPr>
    </w:p>
    <w:p w14:paraId="71E57707"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23C67F7F" w14:textId="77777777" w:rsidR="00266FE7" w:rsidRPr="001717BD" w:rsidRDefault="003A3D42" w:rsidP="00DD2D23">
      <w:pPr>
        <w:ind w:firstLine="432"/>
        <w:rPr>
          <w:rFonts w:cs="Calibri"/>
          <w:color w:val="auto"/>
        </w:rPr>
      </w:pPr>
      <w:r w:rsidRPr="001717BD">
        <w:rPr>
          <w:rFonts w:cs="Calibri"/>
          <w:color w:val="auto"/>
        </w:rPr>
        <w:t>Los medios que se implantarán en la medida de lo posible para conseguir estos fines son:</w:t>
      </w:r>
    </w:p>
    <w:p w14:paraId="1116038E" w14:textId="77777777" w:rsidR="00266FE7" w:rsidRPr="001717BD" w:rsidRDefault="003A3D42" w:rsidP="00DD2D23">
      <w:pPr>
        <w:numPr>
          <w:ilvl w:val="0"/>
          <w:numId w:val="11"/>
        </w:numPr>
        <w:ind w:left="1068"/>
        <w:rPr>
          <w:rFonts w:cs="Calibri"/>
          <w:color w:val="auto"/>
        </w:rPr>
      </w:pPr>
      <w:r w:rsidRPr="001717BD">
        <w:rPr>
          <w:rFonts w:cs="Calibri"/>
          <w:color w:val="auto"/>
        </w:rPr>
        <w:t>Estructuración de la clase de la forma más óptima posible para aprovechar el espacio según el número de alumnos en el aula.</w:t>
      </w:r>
    </w:p>
    <w:p w14:paraId="14931EF4" w14:textId="77777777" w:rsidR="00266FE7" w:rsidRPr="001717BD" w:rsidRDefault="003A3D42" w:rsidP="00DD2D23">
      <w:pPr>
        <w:numPr>
          <w:ilvl w:val="0"/>
          <w:numId w:val="11"/>
        </w:numPr>
        <w:ind w:left="1068"/>
        <w:rPr>
          <w:rFonts w:cs="Calibri"/>
          <w:color w:val="auto"/>
        </w:rPr>
      </w:pPr>
      <w:r w:rsidRPr="001717BD">
        <w:rPr>
          <w:rFonts w:cs="Calibri"/>
          <w:color w:val="auto"/>
        </w:rPr>
        <w:t xml:space="preserve">Utilización del proyector para realizar las explicaciones prácticas de software. </w:t>
      </w:r>
    </w:p>
    <w:p w14:paraId="6B172B3D" w14:textId="77777777" w:rsidR="00266FE7" w:rsidRPr="001717BD" w:rsidRDefault="003A3D42">
      <w:pPr>
        <w:numPr>
          <w:ilvl w:val="0"/>
          <w:numId w:val="11"/>
        </w:numPr>
        <w:ind w:left="1068"/>
        <w:rPr>
          <w:rFonts w:cs="Calibri"/>
          <w:color w:val="auto"/>
        </w:rPr>
      </w:pPr>
      <w:r w:rsidRPr="001717BD">
        <w:rPr>
          <w:rFonts w:cs="Calibri"/>
          <w:color w:val="auto"/>
        </w:rPr>
        <w:t>Agrupación de algunas horas de clase en bloques de 2 sesiones lectivas, con el fin de poder planificar teoría y ejercicios prácticos en el mismo día.</w:t>
      </w:r>
    </w:p>
    <w:p w14:paraId="72E2B0A1" w14:textId="77777777" w:rsidR="00266FE7" w:rsidRPr="001717BD" w:rsidRDefault="00266FE7">
      <w:pPr>
        <w:ind w:left="1068"/>
        <w:rPr>
          <w:rFonts w:cs="Calibri"/>
          <w:color w:val="auto"/>
        </w:rPr>
      </w:pPr>
    </w:p>
    <w:p w14:paraId="7D9EF8DC" w14:textId="77777777" w:rsidR="00266FE7" w:rsidRPr="001717BD" w:rsidRDefault="003A3D42" w:rsidP="00DD2D23">
      <w:pPr>
        <w:numPr>
          <w:ilvl w:val="0"/>
          <w:numId w:val="11"/>
        </w:numPr>
        <w:ind w:left="1068"/>
        <w:rPr>
          <w:rFonts w:cs="Calibri"/>
          <w:color w:val="auto"/>
        </w:rPr>
      </w:pPr>
      <w:r w:rsidRPr="001717BD">
        <w:rPr>
          <w:rFonts w:cs="Calibri"/>
          <w:color w:val="auto"/>
        </w:rPr>
        <w:lastRenderedPageBreak/>
        <w:t>Realización de actividades en grupo que permitan, de una forma próxima y fácil, el aporte de distintos puntos de vista sobre un tema concreto.</w:t>
      </w:r>
    </w:p>
    <w:p w14:paraId="56BE112C" w14:textId="77777777" w:rsidR="00266FE7" w:rsidRPr="001717BD" w:rsidRDefault="003A3D42">
      <w:pPr>
        <w:numPr>
          <w:ilvl w:val="0"/>
          <w:numId w:val="11"/>
        </w:numPr>
        <w:ind w:left="1068"/>
        <w:rPr>
          <w:rFonts w:cs="Calibri"/>
          <w:color w:val="auto"/>
        </w:rPr>
      </w:pPr>
      <w:r w:rsidRPr="001717BD">
        <w:rPr>
          <w:rFonts w:cs="Calibri"/>
          <w:color w:val="auto"/>
        </w:rPr>
        <w:t>Agrupaciones de alumnos para realizar proyectos o ejercicios conjuntos.</w:t>
      </w:r>
    </w:p>
    <w:p w14:paraId="54A5AB8F" w14:textId="77777777" w:rsidR="00266FE7" w:rsidRPr="001717BD" w:rsidRDefault="003A3D42">
      <w:pPr>
        <w:numPr>
          <w:ilvl w:val="0"/>
          <w:numId w:val="11"/>
        </w:numPr>
        <w:ind w:left="1068"/>
        <w:rPr>
          <w:rFonts w:cs="Calibri"/>
          <w:color w:val="auto"/>
        </w:rPr>
      </w:pPr>
      <w:r w:rsidRPr="001717BD">
        <w:rPr>
          <w:rFonts w:cs="Calibri"/>
          <w:color w:val="auto"/>
        </w:rPr>
        <w:t>Planteamiento de actividades creativas donde el alumno pueda aportar su criterio a los temas comentados.</w:t>
      </w:r>
    </w:p>
    <w:p w14:paraId="72B38056" w14:textId="77777777" w:rsidR="00266FE7" w:rsidRPr="001717BD" w:rsidRDefault="003A3D42">
      <w:pPr>
        <w:numPr>
          <w:ilvl w:val="0"/>
          <w:numId w:val="11"/>
        </w:numPr>
        <w:ind w:left="1068"/>
        <w:rPr>
          <w:rFonts w:cs="Calibri"/>
          <w:color w:val="auto"/>
        </w:rPr>
      </w:pPr>
      <w:r w:rsidRPr="001717BD">
        <w:rPr>
          <w:rFonts w:cs="Calibri"/>
          <w:color w:val="auto"/>
        </w:rPr>
        <w:t xml:space="preserve">Por otra </w:t>
      </w:r>
      <w:proofErr w:type="gramStart"/>
      <w:r w:rsidRPr="001717BD">
        <w:rPr>
          <w:rFonts w:cs="Calibri"/>
          <w:color w:val="auto"/>
        </w:rPr>
        <w:t>parte</w:t>
      </w:r>
      <w:proofErr w:type="gramEnd"/>
      <w:r w:rsidRPr="001717BD">
        <w:rPr>
          <w:rFonts w:cs="Calibri"/>
          <w:color w:val="auto"/>
        </w:rPr>
        <w:t xml:space="preserve"> se plantea la necesidad de motivar e incentivar el interés del alumno por los temas referenciados en clase, esto se concreta en los puntos siguientes:</w:t>
      </w:r>
    </w:p>
    <w:p w14:paraId="6B4F58F4" w14:textId="77777777" w:rsidR="00266FE7" w:rsidRPr="001717BD" w:rsidRDefault="003A3D42" w:rsidP="00DD2D23">
      <w:pPr>
        <w:pStyle w:val="Prrafodelista"/>
        <w:numPr>
          <w:ilvl w:val="0"/>
          <w:numId w:val="40"/>
        </w:numPr>
        <w:rPr>
          <w:rFonts w:cs="Calibri"/>
          <w:color w:val="auto"/>
          <w:sz w:val="24"/>
          <w:szCs w:val="24"/>
          <w:lang w:eastAsia="es-ES"/>
        </w:rPr>
      </w:pPr>
      <w:r w:rsidRPr="001717BD">
        <w:rPr>
          <w:rFonts w:cs="Calibri"/>
          <w:color w:val="auto"/>
          <w:sz w:val="24"/>
          <w:szCs w:val="24"/>
          <w:lang w:eastAsia="es-ES"/>
        </w:rPr>
        <w:t>Acercamiento de los temas didácticos al mundo real, aportando publicaciones y documentación de productos lo más conocidos y asequibles posible.</w:t>
      </w:r>
    </w:p>
    <w:p w14:paraId="5E147044" w14:textId="77777777" w:rsidR="00266FE7" w:rsidRPr="001717BD" w:rsidRDefault="003A3D42" w:rsidP="00DD2D23">
      <w:pPr>
        <w:pStyle w:val="Prrafodelista"/>
        <w:numPr>
          <w:ilvl w:val="0"/>
          <w:numId w:val="40"/>
        </w:numPr>
        <w:rPr>
          <w:rFonts w:cs="Calibri"/>
          <w:color w:val="auto"/>
          <w:sz w:val="24"/>
          <w:szCs w:val="24"/>
          <w:lang w:eastAsia="es-ES"/>
        </w:rPr>
      </w:pPr>
      <w:r w:rsidRPr="001717BD">
        <w:rPr>
          <w:rFonts w:cs="Calibri"/>
          <w:color w:val="auto"/>
          <w:sz w:val="24"/>
          <w:szCs w:val="24"/>
          <w:lang w:eastAsia="es-ES"/>
        </w:rPr>
        <w:t>Desmitificando la teoría más abstracta y convirtiéndola en cosas tangibles. Es decir, analizando el punto de vista práctico de los conceptos expresados en clase.</w:t>
      </w:r>
    </w:p>
    <w:p w14:paraId="5123C2A2" w14:textId="77777777" w:rsidR="00DD2D23" w:rsidRPr="001717BD" w:rsidRDefault="003A3D42" w:rsidP="00DD2D23">
      <w:pPr>
        <w:pStyle w:val="Prrafodelista"/>
        <w:numPr>
          <w:ilvl w:val="0"/>
          <w:numId w:val="40"/>
        </w:numPr>
        <w:rPr>
          <w:rFonts w:cs="Calibri"/>
          <w:color w:val="auto"/>
          <w:sz w:val="24"/>
          <w:szCs w:val="24"/>
          <w:lang w:eastAsia="es-ES"/>
        </w:rPr>
      </w:pPr>
      <w:r w:rsidRPr="001717BD">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14:paraId="63EEAA33" w14:textId="77777777" w:rsidR="00CD6E74" w:rsidRPr="001717BD" w:rsidRDefault="003A3D42" w:rsidP="00DD2D23">
      <w:pPr>
        <w:pStyle w:val="Prrafodelista"/>
        <w:numPr>
          <w:ilvl w:val="0"/>
          <w:numId w:val="40"/>
        </w:numPr>
        <w:rPr>
          <w:rFonts w:cs="Calibri"/>
          <w:color w:val="auto"/>
          <w:sz w:val="24"/>
          <w:szCs w:val="24"/>
          <w:lang w:eastAsia="es-ES"/>
        </w:rPr>
      </w:pPr>
      <w:r w:rsidRPr="001717BD">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14:paraId="56044F33" w14:textId="77777777" w:rsidR="00DD2D23" w:rsidRPr="001717BD" w:rsidRDefault="00DD2D23" w:rsidP="00DD2D23">
      <w:pPr>
        <w:pStyle w:val="Prrafodelista"/>
        <w:ind w:left="1428"/>
        <w:rPr>
          <w:rFonts w:cs="Calibri"/>
          <w:color w:val="auto"/>
          <w:sz w:val="24"/>
          <w:szCs w:val="24"/>
          <w:lang w:eastAsia="es-ES"/>
        </w:rPr>
      </w:pPr>
    </w:p>
    <w:p w14:paraId="7E5F4E36" w14:textId="77777777" w:rsidR="00DD2D23" w:rsidRPr="00DD2D23" w:rsidRDefault="00DD2D23" w:rsidP="00DD2D23">
      <w:pPr>
        <w:pStyle w:val="Prrafodelista"/>
        <w:suppressAutoHyphens w:val="0"/>
        <w:spacing w:line="240" w:lineRule="auto"/>
        <w:ind w:left="1428"/>
        <w:jc w:val="left"/>
        <w:rPr>
          <w:rFonts w:cs="Calibri"/>
          <w:color w:val="FF0000"/>
        </w:rPr>
      </w:pPr>
    </w:p>
    <w:p w14:paraId="09E70D44" w14:textId="613C9D0D" w:rsidR="00CB4845" w:rsidRPr="00DE2216" w:rsidRDefault="00CB4845" w:rsidP="006401F6">
      <w:pPr>
        <w:ind w:firstLine="432"/>
        <w:rPr>
          <w:rFonts w:cs="Calibri"/>
          <w:color w:val="FF0000"/>
        </w:rPr>
      </w:pPr>
    </w:p>
    <w:p w14:paraId="497FB6BA" w14:textId="77777777" w:rsidR="00266FE7" w:rsidRDefault="00A6794B">
      <w:pPr>
        <w:pStyle w:val="Encabezado1"/>
        <w:numPr>
          <w:ilvl w:val="0"/>
          <w:numId w:val="17"/>
        </w:numPr>
        <w:rPr>
          <w:rFonts w:ascii="Calibri" w:hAnsi="Calibri" w:cs="Calibri"/>
        </w:rPr>
      </w:pPr>
      <w:bookmarkStart w:id="44" w:name="_Toc523819763"/>
      <w:bookmarkStart w:id="45" w:name="_Toc149306056"/>
      <w:bookmarkEnd w:id="44"/>
      <w:r>
        <w:rPr>
          <w:rFonts w:ascii="Calibri" w:hAnsi="Calibri" w:cs="Calibri"/>
        </w:rPr>
        <w:t xml:space="preserve">9. </w:t>
      </w:r>
      <w:r w:rsidR="003A3D42">
        <w:rPr>
          <w:rFonts w:ascii="Calibri" w:hAnsi="Calibri" w:cs="Calibri"/>
        </w:rPr>
        <w:t>Evaluación</w:t>
      </w:r>
      <w:bookmarkEnd w:id="45"/>
    </w:p>
    <w:p w14:paraId="4391D264" w14:textId="1CB18C7C"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4C41117B" w14:textId="0B3E3AF7" w:rsidR="00266FE7" w:rsidRDefault="003A3D42" w:rsidP="001717BD">
      <w:pPr>
        <w:pStyle w:val="Encabezado2"/>
        <w:numPr>
          <w:ilvl w:val="1"/>
          <w:numId w:val="47"/>
        </w:numPr>
        <w:rPr>
          <w:rFonts w:ascii="Calibri" w:hAnsi="Calibri" w:cs="Calibri"/>
        </w:rPr>
      </w:pPr>
      <w:r>
        <w:rPr>
          <w:rFonts w:ascii="Calibri" w:hAnsi="Calibri" w:cs="Calibri"/>
        </w:rPr>
        <w:lastRenderedPageBreak/>
        <w:t xml:space="preserve"> </w:t>
      </w:r>
      <w:bookmarkStart w:id="46" w:name="_Toc523819764"/>
      <w:bookmarkStart w:id="47" w:name="_Toc149306057"/>
      <w:bookmarkEnd w:id="46"/>
      <w:r>
        <w:rPr>
          <w:rFonts w:ascii="Calibri" w:hAnsi="Calibri" w:cs="Calibri"/>
        </w:rPr>
        <w:t>El proceso de evaluación</w:t>
      </w:r>
      <w:bookmarkEnd w:id="47"/>
    </w:p>
    <w:p w14:paraId="77487CA3" w14:textId="77777777" w:rsidR="00266FE7" w:rsidRDefault="003A3D42" w:rsidP="001717BD">
      <w:pPr>
        <w:pStyle w:val="Encabezado3"/>
        <w:numPr>
          <w:ilvl w:val="2"/>
          <w:numId w:val="47"/>
        </w:numPr>
        <w:rPr>
          <w:rFonts w:ascii="Calibri" w:hAnsi="Calibri" w:cs="Calibri"/>
        </w:rPr>
      </w:pPr>
      <w:bookmarkStart w:id="48" w:name="_Toc523819765"/>
      <w:bookmarkStart w:id="49" w:name="_Toc149306058"/>
      <w:bookmarkEnd w:id="48"/>
      <w:r>
        <w:rPr>
          <w:rFonts w:ascii="Calibri" w:hAnsi="Calibri" w:cs="Calibri"/>
        </w:rPr>
        <w:t>Evaluación inicial</w:t>
      </w:r>
      <w:bookmarkEnd w:id="49"/>
    </w:p>
    <w:p w14:paraId="32E27B11"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35980CC6" w14:textId="77777777" w:rsidR="00266FE7" w:rsidRDefault="00266FE7">
      <w:pPr>
        <w:ind w:firstLine="708"/>
        <w:rPr>
          <w:rFonts w:cs="Calibri"/>
        </w:rPr>
      </w:pPr>
    </w:p>
    <w:p w14:paraId="252EDA5A"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117B810B" w14:textId="77777777" w:rsidR="00266FE7" w:rsidRDefault="00266FE7">
      <w:pPr>
        <w:rPr>
          <w:rFonts w:cs="Calibri"/>
        </w:rPr>
      </w:pPr>
    </w:p>
    <w:p w14:paraId="4A124E60" w14:textId="77777777" w:rsidR="00266FE7" w:rsidRDefault="003A3D42" w:rsidP="001717BD">
      <w:pPr>
        <w:pStyle w:val="Encabezado3"/>
        <w:numPr>
          <w:ilvl w:val="2"/>
          <w:numId w:val="47"/>
        </w:numPr>
        <w:rPr>
          <w:rFonts w:ascii="Calibri" w:hAnsi="Calibri" w:cs="Calibri"/>
        </w:rPr>
      </w:pPr>
      <w:bookmarkStart w:id="50" w:name="_Toc523819766"/>
      <w:bookmarkStart w:id="51" w:name="_Toc149306059"/>
      <w:bookmarkEnd w:id="50"/>
      <w:r>
        <w:rPr>
          <w:rFonts w:ascii="Calibri" w:hAnsi="Calibri" w:cs="Calibri"/>
        </w:rPr>
        <w:t>Procedimientos para evaluar el proceso de aprendizaje del alumnado</w:t>
      </w:r>
      <w:bookmarkEnd w:id="51"/>
    </w:p>
    <w:p w14:paraId="3B558860"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5B5D99FF" w14:textId="77777777" w:rsidR="00266FE7" w:rsidRDefault="00266FE7">
      <w:pPr>
        <w:rPr>
          <w:rFonts w:cs="Calibri"/>
        </w:rPr>
      </w:pPr>
    </w:p>
    <w:p w14:paraId="30E9C4A6" w14:textId="77777777" w:rsidR="00266FE7" w:rsidRDefault="003A3D42">
      <w:pPr>
        <w:numPr>
          <w:ilvl w:val="0"/>
          <w:numId w:val="8"/>
        </w:numPr>
        <w:rPr>
          <w:rFonts w:cs="Calibri"/>
        </w:rPr>
      </w:pPr>
      <w:r>
        <w:rPr>
          <w:rFonts w:cs="Calibri"/>
        </w:rPr>
        <w:t>El trabajo en equipo</w:t>
      </w:r>
    </w:p>
    <w:p w14:paraId="1329D532" w14:textId="77777777" w:rsidR="00266FE7" w:rsidRDefault="003A3D42">
      <w:pPr>
        <w:numPr>
          <w:ilvl w:val="0"/>
          <w:numId w:val="8"/>
        </w:numPr>
        <w:rPr>
          <w:rFonts w:cs="Calibri"/>
        </w:rPr>
      </w:pPr>
      <w:r>
        <w:rPr>
          <w:rFonts w:cs="Calibri"/>
        </w:rPr>
        <w:t>La investigación de los contenidos</w:t>
      </w:r>
    </w:p>
    <w:p w14:paraId="46E49E2E" w14:textId="77777777" w:rsidR="00266FE7" w:rsidRDefault="003A3D42">
      <w:pPr>
        <w:numPr>
          <w:ilvl w:val="0"/>
          <w:numId w:val="8"/>
        </w:numPr>
        <w:rPr>
          <w:rFonts w:cs="Calibri"/>
        </w:rPr>
      </w:pPr>
      <w:r>
        <w:rPr>
          <w:rFonts w:cs="Calibri"/>
        </w:rPr>
        <w:t>La asistencia regular a clase</w:t>
      </w:r>
    </w:p>
    <w:p w14:paraId="4B951B55" w14:textId="77777777" w:rsidR="00266FE7" w:rsidRDefault="003A3D42">
      <w:pPr>
        <w:numPr>
          <w:ilvl w:val="0"/>
          <w:numId w:val="8"/>
        </w:numPr>
        <w:rPr>
          <w:rFonts w:cs="Calibri"/>
        </w:rPr>
      </w:pPr>
      <w:r>
        <w:rPr>
          <w:rFonts w:cs="Calibri"/>
        </w:rPr>
        <w:t>La puntualidad</w:t>
      </w:r>
    </w:p>
    <w:p w14:paraId="324676CE" w14:textId="77777777" w:rsidR="00266FE7" w:rsidRDefault="003A3D42">
      <w:pPr>
        <w:numPr>
          <w:ilvl w:val="0"/>
          <w:numId w:val="8"/>
        </w:numPr>
        <w:rPr>
          <w:rFonts w:cs="Calibri"/>
        </w:rPr>
      </w:pPr>
      <w:r>
        <w:rPr>
          <w:rFonts w:cs="Calibri"/>
        </w:rPr>
        <w:t>La correcta utilización del material y equipos</w:t>
      </w:r>
    </w:p>
    <w:p w14:paraId="54487807" w14:textId="77777777" w:rsidR="00266FE7" w:rsidRDefault="003A3D42">
      <w:pPr>
        <w:numPr>
          <w:ilvl w:val="0"/>
          <w:numId w:val="8"/>
        </w:numPr>
        <w:rPr>
          <w:rFonts w:cs="Calibri"/>
        </w:rPr>
      </w:pPr>
      <w:r>
        <w:rPr>
          <w:rFonts w:cs="Calibri"/>
        </w:rPr>
        <w:t>Participación en clase</w:t>
      </w:r>
    </w:p>
    <w:p w14:paraId="7B319169" w14:textId="77777777" w:rsidR="00266FE7" w:rsidRDefault="003A3D42">
      <w:pPr>
        <w:numPr>
          <w:ilvl w:val="0"/>
          <w:numId w:val="8"/>
        </w:numPr>
        <w:rPr>
          <w:rFonts w:cs="Calibri"/>
        </w:rPr>
      </w:pPr>
      <w:r>
        <w:rPr>
          <w:rFonts w:cs="Calibri"/>
        </w:rPr>
        <w:t>Realización y presentación de los trabajos obligatorios solicitados por el profesor.</w:t>
      </w:r>
    </w:p>
    <w:p w14:paraId="37A4666D" w14:textId="77777777" w:rsidR="00266FE7" w:rsidRDefault="003A3D42">
      <w:pPr>
        <w:numPr>
          <w:ilvl w:val="0"/>
          <w:numId w:val="8"/>
        </w:numPr>
        <w:rPr>
          <w:rFonts w:cs="Calibri"/>
        </w:rPr>
      </w:pPr>
      <w:r>
        <w:rPr>
          <w:rFonts w:cs="Calibri"/>
        </w:rPr>
        <w:t>La elaboración de los trabajos optativos</w:t>
      </w:r>
    </w:p>
    <w:p w14:paraId="38FA320C" w14:textId="77777777" w:rsidR="00266FE7" w:rsidRDefault="003A3D42">
      <w:pPr>
        <w:numPr>
          <w:ilvl w:val="0"/>
          <w:numId w:val="8"/>
        </w:numPr>
        <w:rPr>
          <w:rFonts w:cs="Calibri"/>
        </w:rPr>
      </w:pPr>
      <w:r>
        <w:rPr>
          <w:rFonts w:cs="Calibri"/>
        </w:rPr>
        <w:lastRenderedPageBreak/>
        <w:t>Pruebas escritas, con contenidos teóricos y prácticos</w:t>
      </w:r>
    </w:p>
    <w:p w14:paraId="715ED704" w14:textId="77777777" w:rsidR="00266FE7" w:rsidRDefault="00266FE7">
      <w:pPr>
        <w:ind w:left="1080"/>
        <w:rPr>
          <w:rFonts w:cs="Calibri"/>
        </w:rPr>
      </w:pPr>
    </w:p>
    <w:p w14:paraId="5E6B9A6E"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6110500A" w14:textId="77777777" w:rsidR="00266FE7" w:rsidRDefault="003A3D42" w:rsidP="001717BD">
      <w:pPr>
        <w:pStyle w:val="Encabezado3"/>
        <w:numPr>
          <w:ilvl w:val="2"/>
          <w:numId w:val="47"/>
        </w:numPr>
        <w:rPr>
          <w:rFonts w:ascii="Calibri" w:hAnsi="Calibri" w:cs="Calibri"/>
        </w:rPr>
      </w:pPr>
      <w:bookmarkStart w:id="52" w:name="_Toc523819767"/>
      <w:bookmarkStart w:id="53" w:name="_Toc149306060"/>
      <w:bookmarkEnd w:id="52"/>
      <w:r>
        <w:rPr>
          <w:rFonts w:ascii="Calibri" w:hAnsi="Calibri" w:cs="Calibri"/>
        </w:rPr>
        <w:t>Evaluación sumativa</w:t>
      </w:r>
      <w:bookmarkEnd w:id="53"/>
    </w:p>
    <w:p w14:paraId="49DB86EB"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05D3C5CF" w14:textId="77777777" w:rsidR="003414DD" w:rsidRDefault="003414DD">
      <w:pPr>
        <w:ind w:firstLine="576"/>
        <w:rPr>
          <w:rFonts w:cs="Calibri"/>
        </w:rPr>
      </w:pPr>
    </w:p>
    <w:p w14:paraId="39BBAFDB" w14:textId="7F9C2EC0" w:rsidR="00266FE7" w:rsidRDefault="00615F8D" w:rsidP="001717BD">
      <w:pPr>
        <w:pStyle w:val="Encabezado2"/>
        <w:numPr>
          <w:ilvl w:val="1"/>
          <w:numId w:val="47"/>
        </w:numPr>
        <w:rPr>
          <w:rFonts w:ascii="Calibri" w:hAnsi="Calibri" w:cs="Calibri"/>
        </w:rPr>
      </w:pPr>
      <w:r>
        <w:rPr>
          <w:rFonts w:ascii="Calibri" w:hAnsi="Calibri" w:cs="Calibri"/>
        </w:rPr>
        <w:t xml:space="preserve"> </w:t>
      </w:r>
      <w:bookmarkStart w:id="54" w:name="_Toc149306061"/>
      <w:r w:rsidR="003A3D42">
        <w:rPr>
          <w:rFonts w:ascii="Calibri" w:hAnsi="Calibri" w:cs="Calibri"/>
        </w:rPr>
        <w:t>Criterios de evaluación</w:t>
      </w:r>
      <w:bookmarkEnd w:id="54"/>
    </w:p>
    <w:p w14:paraId="54E07BB4" w14:textId="77777777" w:rsidR="00615F8D" w:rsidRDefault="00615F8D">
      <w:r>
        <w:t>Se ha reconocido el funcionamiento de los mecanismos automatizados de configuración de los parámetros de red.</w:t>
      </w:r>
    </w:p>
    <w:p w14:paraId="26F9B60D" w14:textId="77777777" w:rsidR="00615F8D" w:rsidRDefault="00615F8D">
      <w:r>
        <w:t>Se han identificado las ventajas que proporcionan.</w:t>
      </w:r>
    </w:p>
    <w:p w14:paraId="1A8FE8B8" w14:textId="77777777" w:rsidR="00615F8D" w:rsidRDefault="00615F8D">
      <w:r>
        <w:t>Se han ilustrado los procedimientos y pautas que intervienen en una solicitud de configuración de los parámetros de red.</w:t>
      </w:r>
    </w:p>
    <w:p w14:paraId="08FCD6BD" w14:textId="77777777" w:rsidR="00615F8D" w:rsidRDefault="00615F8D">
      <w:r>
        <w:t>Se ha instalado un servicio de configuración dinámica de los parámetros de red.</w:t>
      </w:r>
    </w:p>
    <w:p w14:paraId="6E8F4F1B" w14:textId="77777777" w:rsidR="00615F8D" w:rsidRDefault="00615F8D">
      <w:r>
        <w:t>Se ha preparado el servicio para asignar la configuración básica a los sistemas de una red local.</w:t>
      </w:r>
    </w:p>
    <w:p w14:paraId="13ABC7DB" w14:textId="77777777" w:rsidR="00615F8D" w:rsidRDefault="00615F8D">
      <w:r>
        <w:t>Se han realizado asignaciones dinámicas y estáticas.</w:t>
      </w:r>
    </w:p>
    <w:p w14:paraId="447CCEB6" w14:textId="77777777" w:rsidR="00615F8D" w:rsidRDefault="00615F8D">
      <w:r>
        <w:t>Se han integrado en el servicio opciones adicionales de configuración.</w:t>
      </w:r>
    </w:p>
    <w:p w14:paraId="21D356D2" w14:textId="35167BA4" w:rsidR="00615F8D" w:rsidRDefault="00615F8D">
      <w:r>
        <w:t>Se ha verificado la correcta asignación de los parámetros.</w:t>
      </w:r>
    </w:p>
    <w:p w14:paraId="0886C3E9" w14:textId="77777777" w:rsidR="00615F8D" w:rsidRDefault="00615F8D">
      <w:r>
        <w:t>Se han utilizado sistemas operativos de libre distribución y propietarios para la instalación de los servicios.</w:t>
      </w:r>
    </w:p>
    <w:p w14:paraId="70563D45" w14:textId="2CCB263D" w:rsidR="00266FE7" w:rsidRDefault="00615F8D">
      <w:r>
        <w:t>Se han utilizado herramientas para el análisis y monitorización de la red.</w:t>
      </w:r>
    </w:p>
    <w:p w14:paraId="223213F8" w14:textId="77777777" w:rsidR="00615F8D" w:rsidRDefault="00615F8D">
      <w:r>
        <w:lastRenderedPageBreak/>
        <w:t>Se han identificado y descrito escenarios en los que surge la necesidad de un servicio de resolución de nombres.</w:t>
      </w:r>
    </w:p>
    <w:p w14:paraId="58581F37" w14:textId="77777777" w:rsidR="00615F8D" w:rsidRDefault="00615F8D">
      <w:r>
        <w:t>Se han clasificado los principales mecanismos de resolución de nombres.</w:t>
      </w:r>
    </w:p>
    <w:p w14:paraId="33EF5DAB" w14:textId="77777777" w:rsidR="00615F8D" w:rsidRDefault="00615F8D">
      <w:r>
        <w:t>Se ha descrito la estructura, nomenclatura y funcionalidad de los sistemas de nombres jerárquicos.</w:t>
      </w:r>
    </w:p>
    <w:p w14:paraId="3FC7FAE0" w14:textId="77777777" w:rsidR="00615F8D" w:rsidRDefault="00615F8D">
      <w:r>
        <w:t>Se ha instalado un servicio jerárquico de resolución de nombres.</w:t>
      </w:r>
    </w:p>
    <w:p w14:paraId="7966A3BB" w14:textId="77777777" w:rsidR="00615F8D" w:rsidRDefault="00615F8D">
      <w:r>
        <w:t>Se ha preparado el servicio para almacenar las respuestas procedentes de servidores de redes públicas y servirlas a los equipos de la red local.</w:t>
      </w:r>
    </w:p>
    <w:p w14:paraId="48BA04B8" w14:textId="77777777" w:rsidR="00615F8D" w:rsidRDefault="00615F8D">
      <w:r>
        <w:t>Se han añadido registros de nombres correspondientes a una zona nueva, con opciones relativas a servidores de correo y alias.</w:t>
      </w:r>
    </w:p>
    <w:p w14:paraId="4A3ECFAC" w14:textId="77777777" w:rsidR="00615F8D" w:rsidRDefault="00615F8D">
      <w:r>
        <w:t>Se ha trabajado en grupo para realizar transferencias de zona entre dos o más servidores.</w:t>
      </w:r>
    </w:p>
    <w:p w14:paraId="36335E58" w14:textId="77777777" w:rsidR="00615F8D" w:rsidRDefault="00615F8D">
      <w:r>
        <w:t>Se ha comprobado el funcionamiento correcto del servidor.</w:t>
      </w:r>
    </w:p>
    <w:p w14:paraId="0EBB2D29" w14:textId="77777777" w:rsidR="00615F8D" w:rsidRDefault="00615F8D">
      <w:r>
        <w:t>Se han utilizado sistemas operativos de libre distribución y propietarios en para la instalación de los servicios.</w:t>
      </w:r>
    </w:p>
    <w:p w14:paraId="6BA5D66D" w14:textId="77777777" w:rsidR="00615F8D" w:rsidRDefault="00615F8D">
      <w:r>
        <w:t>Se ha establecido la utilidad y modo de operación del servicio de transferencia de ficheros.</w:t>
      </w:r>
    </w:p>
    <w:p w14:paraId="5E8CE551" w14:textId="77777777" w:rsidR="00615F8D" w:rsidRDefault="00615F8D">
      <w:r>
        <w:t>Se ha instalado un servicio de transferencia de ficheros.</w:t>
      </w:r>
    </w:p>
    <w:p w14:paraId="723CE437" w14:textId="77777777" w:rsidR="00615F8D" w:rsidRDefault="00615F8D">
      <w:r>
        <w:t>Se han creado usuarios y grupos para acceso remoto al servidor.</w:t>
      </w:r>
    </w:p>
    <w:p w14:paraId="2D5D037A" w14:textId="77777777" w:rsidR="00615F8D" w:rsidRDefault="00615F8D">
      <w:r>
        <w:t>Se ha configurado el acceso anónimo.</w:t>
      </w:r>
    </w:p>
    <w:p w14:paraId="519AA281" w14:textId="77777777" w:rsidR="00615F8D" w:rsidRDefault="00615F8D">
      <w:r>
        <w:t>Se han establecido límites en los distintos modos de acceso.</w:t>
      </w:r>
    </w:p>
    <w:p w14:paraId="1E8F99AA" w14:textId="77777777" w:rsidR="00615F8D" w:rsidRDefault="00615F8D">
      <w:r>
        <w:t>Se ha comprobado el acceso al servidor, tanto en modo activo como en modo pasivo.</w:t>
      </w:r>
    </w:p>
    <w:p w14:paraId="2BB19E93" w14:textId="77777777" w:rsidR="00615F8D" w:rsidRDefault="00615F8D">
      <w:r>
        <w:t>Se han realizado pruebas con la clientela en línea de comandos y en modo gráfico.</w:t>
      </w:r>
    </w:p>
    <w:p w14:paraId="2016FD84" w14:textId="77777777" w:rsidR="00615F8D" w:rsidRDefault="00615F8D">
      <w:r>
        <w:t>Se han utilizado sistemas operativos de libre distribución y propietarios para la instalación de los servicios.</w:t>
      </w:r>
    </w:p>
    <w:p w14:paraId="230DF214" w14:textId="77777777" w:rsidR="00615F8D" w:rsidRDefault="00615F8D">
      <w:r>
        <w:t>Se han utilizado versiones seguras de los servicios de transferencia de ficheros.</w:t>
      </w:r>
    </w:p>
    <w:p w14:paraId="1F104472" w14:textId="77777777" w:rsidR="00615F8D" w:rsidRDefault="00615F8D">
      <w:r>
        <w:t>Se ha establecido la utilidad y modo de operación del servicio de intercambio de información punto a punto.</w:t>
      </w:r>
    </w:p>
    <w:p w14:paraId="73B82DD8" w14:textId="77777777" w:rsidR="00615F8D" w:rsidRDefault="00615F8D">
      <w:r>
        <w:lastRenderedPageBreak/>
        <w:t>Se ha instalado un servicio de intercambio de información punto a punto.</w:t>
      </w:r>
    </w:p>
    <w:p w14:paraId="3A2651EA" w14:textId="78D3E2FE" w:rsidR="00615F8D" w:rsidRDefault="00615F8D">
      <w:r>
        <w:t>Se ha configurado el servicio de intercambio de información punto a punto.</w:t>
      </w:r>
    </w:p>
    <w:p w14:paraId="3A990885" w14:textId="77777777" w:rsidR="00615F8D" w:rsidRDefault="00615F8D">
      <w:r>
        <w:t>Se han descrito los diferentes protocolos que intervienen en el envío y recogida del correo electrónico.</w:t>
      </w:r>
    </w:p>
    <w:p w14:paraId="7F747B1F" w14:textId="77777777" w:rsidR="00615F8D" w:rsidRDefault="00615F8D">
      <w:r>
        <w:t>Se ha instalado un servidor de correo electrónico.</w:t>
      </w:r>
    </w:p>
    <w:p w14:paraId="440DEE49" w14:textId="77777777" w:rsidR="00615F8D" w:rsidRDefault="00615F8D">
      <w:r>
        <w:t>Se han creado cuentas de usuario y verificado el acceso de las mismas.</w:t>
      </w:r>
    </w:p>
    <w:p w14:paraId="7A6D5825" w14:textId="77777777" w:rsidR="00615F8D" w:rsidRDefault="00615F8D">
      <w:r>
        <w:t>Se han definido alias para las cuentas de correo.</w:t>
      </w:r>
    </w:p>
    <w:p w14:paraId="1956AA18" w14:textId="77777777" w:rsidR="00615F8D" w:rsidRDefault="00615F8D">
      <w:r>
        <w:t>Se han aplicado métodos para impedir usos indebidos del servidor de correo electrónico.</w:t>
      </w:r>
    </w:p>
    <w:p w14:paraId="2CE66832" w14:textId="77777777" w:rsidR="00615F8D" w:rsidRDefault="00615F8D">
      <w:r>
        <w:t>Se han instalado servicios para permitir la recogida remota del correo existente en los buzones de usuario.</w:t>
      </w:r>
    </w:p>
    <w:p w14:paraId="647EEEFE" w14:textId="77777777" w:rsidR="00615F8D" w:rsidRDefault="00615F8D">
      <w:r>
        <w:t>Se han usado clientes de correo electrónico para enviar y recibir correo.</w:t>
      </w:r>
    </w:p>
    <w:p w14:paraId="53EF83D0" w14:textId="77777777" w:rsidR="00615F8D" w:rsidRDefault="00615F8D">
      <w:r>
        <w:t>Se han utilizado la firma digital y el correo cifrado.</w:t>
      </w:r>
    </w:p>
    <w:p w14:paraId="1E3095D2" w14:textId="26A0B2BB" w:rsidR="00615F8D" w:rsidRDefault="00615F8D">
      <w:r>
        <w:t>Se han utilizado sistemas operativos de libre distribución y propietarios para la instalación de los servicios.</w:t>
      </w:r>
    </w:p>
    <w:p w14:paraId="0993DEE9" w14:textId="77777777" w:rsidR="00615F8D" w:rsidRDefault="00615F8D">
      <w:r>
        <w:t>Se han descrito los fundamentos y protocolos en los que se basa el funcionamiento de un servidor web.</w:t>
      </w:r>
    </w:p>
    <w:p w14:paraId="645397A7" w14:textId="77777777" w:rsidR="00615F8D" w:rsidRDefault="00615F8D">
      <w:r>
        <w:t>Se ha instalado un servidor web.</w:t>
      </w:r>
    </w:p>
    <w:p w14:paraId="328F116C" w14:textId="77777777" w:rsidR="00615F8D" w:rsidRDefault="00615F8D">
      <w:r>
        <w:t>Se han creado sitios virtuales.</w:t>
      </w:r>
    </w:p>
    <w:p w14:paraId="3395A238" w14:textId="77777777" w:rsidR="00615F8D" w:rsidRDefault="00615F8D">
      <w:r>
        <w:t>Se han verificado las posibilidades existentes para discriminar el sitio destino del tráfico entrante al servidor.</w:t>
      </w:r>
    </w:p>
    <w:p w14:paraId="10A369C1" w14:textId="77777777" w:rsidR="00615F8D" w:rsidRDefault="00615F8D">
      <w:r>
        <w:t>Se ha configurado la seguridad del servidor.</w:t>
      </w:r>
    </w:p>
    <w:p w14:paraId="33F1ACE9" w14:textId="77777777" w:rsidR="00615F8D" w:rsidRDefault="00615F8D">
      <w:r>
        <w:t xml:space="preserve">Se ha </w:t>
      </w:r>
      <w:proofErr w:type="spellStart"/>
      <w:r>
        <w:t>comprobando</w:t>
      </w:r>
      <w:proofErr w:type="spellEnd"/>
      <w:r>
        <w:t xml:space="preserve"> el acceso de las personas usuarias al servidor.</w:t>
      </w:r>
    </w:p>
    <w:p w14:paraId="3327EF51" w14:textId="77777777" w:rsidR="00615F8D" w:rsidRDefault="00615F8D">
      <w:r>
        <w:t>Se ha diferenciado y probado la ejecución de código en el servidor y en el cliente.</w:t>
      </w:r>
    </w:p>
    <w:p w14:paraId="34A9F167" w14:textId="77777777" w:rsidR="00615F8D" w:rsidRDefault="00615F8D">
      <w:r>
        <w:t>Se han instalado módulos sobre el servidor.</w:t>
      </w:r>
    </w:p>
    <w:p w14:paraId="42658A2F" w14:textId="77777777" w:rsidR="00615F8D" w:rsidRDefault="00615F8D">
      <w:r>
        <w:t>Se han establecido mecanismos para asegurar las comunicaciones entre el cliente y el servidor.</w:t>
      </w:r>
    </w:p>
    <w:p w14:paraId="4F37A829" w14:textId="49D66ECD" w:rsidR="00615F8D" w:rsidRDefault="00615F8D">
      <w:r>
        <w:lastRenderedPageBreak/>
        <w:t>Se han utilizado sistemas operativos de libre distribución y propietarios para la instalación de los servicios.</w:t>
      </w:r>
    </w:p>
    <w:p w14:paraId="34376D8A" w14:textId="77777777" w:rsidR="00594F8E" w:rsidRDefault="00594F8E">
      <w:r>
        <w:t>Se han descrito métodos de acceso y administración remota de sistemas.</w:t>
      </w:r>
    </w:p>
    <w:p w14:paraId="320AC301" w14:textId="77777777" w:rsidR="00594F8E" w:rsidRDefault="00594F8E">
      <w:r>
        <w:t>Se ha instalado un servicio de acceso remoto en línea de comandos.</w:t>
      </w:r>
    </w:p>
    <w:p w14:paraId="118F0010" w14:textId="77777777" w:rsidR="00594F8E" w:rsidRDefault="00594F8E">
      <w:r>
        <w:t>Se ha instalado un servicio de acceso remoto en modo gráfico.</w:t>
      </w:r>
    </w:p>
    <w:p w14:paraId="303A457D" w14:textId="77777777" w:rsidR="00594F8E" w:rsidRDefault="00594F8E">
      <w:r>
        <w:t>Se ha comprobado el funcionamiento de ambos métodos.</w:t>
      </w:r>
    </w:p>
    <w:p w14:paraId="46DF4760" w14:textId="77777777" w:rsidR="00594F8E" w:rsidRDefault="00594F8E">
      <w:r>
        <w:t>Se han identificado las principales ventajas y deficiencias de cada uno.</w:t>
      </w:r>
    </w:p>
    <w:p w14:paraId="43B3AABF" w14:textId="77777777" w:rsidR="00594F8E" w:rsidRDefault="00594F8E">
      <w:r>
        <w:t>Se han realizado pruebas de acceso remoto entre sistemas de distinta naturaleza.</w:t>
      </w:r>
    </w:p>
    <w:p w14:paraId="0F7BE4D1" w14:textId="77777777" w:rsidR="00594F8E" w:rsidRDefault="00594F8E">
      <w:r>
        <w:t>Se han realizado pruebas de administración remota entre sistemas de distinta naturaleza.</w:t>
      </w:r>
    </w:p>
    <w:p w14:paraId="6FF50148" w14:textId="77777777" w:rsidR="00594F8E" w:rsidRDefault="00594F8E">
      <w:r>
        <w:t>Se han utilizado sistemas operativos de libre distribución y propietarios para la instalación de los servicios.</w:t>
      </w:r>
    </w:p>
    <w:p w14:paraId="015C1967" w14:textId="77777777" w:rsidR="00594F8E" w:rsidRDefault="00594F8E">
      <w:r>
        <w:t>Se han utilizado versiones seguras de los servicios.</w:t>
      </w:r>
    </w:p>
    <w:p w14:paraId="2F874CC5" w14:textId="77777777" w:rsidR="00594F8E" w:rsidRDefault="00594F8E">
      <w:r>
        <w:t>Se ha instalado un punto de acceso inalámbrico dentro de una red local.</w:t>
      </w:r>
    </w:p>
    <w:p w14:paraId="11A26793" w14:textId="1E6C22E2" w:rsidR="00594F8E" w:rsidRDefault="00594F8E">
      <w:r>
        <w:t>Se han reconocido los protocolos, modos de funcionamiento y principales parámetros de configuración del punto de acceso.</w:t>
      </w:r>
    </w:p>
    <w:p w14:paraId="41D0850A" w14:textId="77777777" w:rsidR="00594F8E" w:rsidRDefault="00594F8E">
      <w:r>
        <w:t>Se ha seleccionado la configuración más idónea sobre distintos escenarios de prueba.</w:t>
      </w:r>
    </w:p>
    <w:p w14:paraId="4BE97C2E" w14:textId="77777777" w:rsidR="00594F8E" w:rsidRDefault="00594F8E">
      <w:r>
        <w:t>Se ha establecido un mecanismo adecuado de seguridad para las comunicaciones inalámbricas.</w:t>
      </w:r>
    </w:p>
    <w:p w14:paraId="49F6058A" w14:textId="77777777" w:rsidR="00594F8E" w:rsidRDefault="00594F8E">
      <w:r>
        <w:t>Se han usado diversos tipos de dispositivos y adaptadores inalámbricos para comprobar la cobertura.</w:t>
      </w:r>
    </w:p>
    <w:p w14:paraId="0B28807A" w14:textId="77777777" w:rsidR="00594F8E" w:rsidRDefault="00594F8E">
      <w:r>
        <w:t>Se ha instalado un encaminador inalámbrico con conexión a red pública y servicios inalámbricos de red local.</w:t>
      </w:r>
    </w:p>
    <w:p w14:paraId="7E215C47" w14:textId="118735D2" w:rsidR="00594F8E" w:rsidRDefault="00594F8E">
      <w:r>
        <w:t>Se ha configurado y probado el encaminador desde los ordenadores de la red local.</w:t>
      </w:r>
    </w:p>
    <w:p w14:paraId="0CD73478" w14:textId="77777777" w:rsidR="00594F8E" w:rsidRDefault="00594F8E">
      <w:r>
        <w:t>Se ha instalado y configurado el hardware de un sistema con acceso a una red privada local y a una red pública.</w:t>
      </w:r>
    </w:p>
    <w:p w14:paraId="6712B0F9" w14:textId="77777777" w:rsidR="00594F8E" w:rsidRDefault="00594F8E">
      <w:r>
        <w:t>Se ha instalado una aplicación que actúe de pasarela entre la red privada local y la red pública.</w:t>
      </w:r>
    </w:p>
    <w:p w14:paraId="3DD7BAC1" w14:textId="77777777" w:rsidR="00594F8E" w:rsidRDefault="00594F8E">
      <w:r>
        <w:lastRenderedPageBreak/>
        <w:t>Se han reconocido y diferenciado las principales características y posibilidades de la aplicación seleccionada.</w:t>
      </w:r>
    </w:p>
    <w:p w14:paraId="42357790" w14:textId="77777777" w:rsidR="00594F8E" w:rsidRDefault="00594F8E">
      <w:r>
        <w:t>Se han configurado los sistemas de la red privada local para acceder a la red pública a través de la pasarela.</w:t>
      </w:r>
    </w:p>
    <w:p w14:paraId="76C0C0B3" w14:textId="77777777" w:rsidR="00594F8E" w:rsidRDefault="00594F8E">
      <w:r>
        <w:t>Se han establecido los procedimientos de control de acceso para asegurar el tráfico que se transmite a través de la pasarela.</w:t>
      </w:r>
    </w:p>
    <w:p w14:paraId="260E1499" w14:textId="77777777" w:rsidR="00594F8E" w:rsidRDefault="00594F8E">
      <w:r>
        <w:t>Se han implementado mecanismos para acelerar las comunicaciones entre la red privada local y la pública.</w:t>
      </w:r>
    </w:p>
    <w:p w14:paraId="7E7706C9" w14:textId="77777777" w:rsidR="00594F8E" w:rsidRDefault="00594F8E">
      <w:r>
        <w:t>Se han identificado los posibles escenarios de aplicación de este tipo de mecanismos.</w:t>
      </w:r>
    </w:p>
    <w:p w14:paraId="3A38A5A3" w14:textId="77777777" w:rsidR="00594F8E" w:rsidRDefault="00594F8E">
      <w:r>
        <w:t>Se ha establecido un mecanismo que permita reenviar tráfico de red entre dos o más interfaces de un mismo sistema.</w:t>
      </w:r>
    </w:p>
    <w:p w14:paraId="526EA264" w14:textId="77777777" w:rsidR="00594F8E" w:rsidRDefault="00594F8E">
      <w:r>
        <w:t>Se ha comprobado el acceso a una red determinada desde los sistemas conectados a otra red distinta.</w:t>
      </w:r>
    </w:p>
    <w:p w14:paraId="68FC39DA" w14:textId="77777777" w:rsidR="00594F8E" w:rsidRDefault="00594F8E">
      <w:r>
        <w:t>Se ha implantado y verificado la configuración para acceder desde una red pública a un servicio localizado en una máquina de una red privada local.</w:t>
      </w:r>
    </w:p>
    <w:p w14:paraId="77A25108" w14:textId="77777777" w:rsidR="00594F8E" w:rsidRDefault="00594F8E">
      <w:r>
        <w:t>Se han establecido y configurado medidas de seguridad en el acceso a la red pública por medio de una red privada.</w:t>
      </w:r>
    </w:p>
    <w:p w14:paraId="38E3E84E" w14:textId="78E80204" w:rsidR="00594F8E" w:rsidRPr="00615F8D" w:rsidRDefault="00594F8E">
      <w:r>
        <w:t>Se han utilizado en la instalación de los servicios.</w:t>
      </w:r>
    </w:p>
    <w:p w14:paraId="377982AB" w14:textId="471EF34B" w:rsidR="00266FE7" w:rsidRPr="00594F8E" w:rsidRDefault="00594F8E" w:rsidP="001717BD">
      <w:pPr>
        <w:pStyle w:val="Encabezado2"/>
        <w:numPr>
          <w:ilvl w:val="1"/>
          <w:numId w:val="47"/>
        </w:numPr>
        <w:rPr>
          <w:rFonts w:ascii="Calibri" w:hAnsi="Calibri" w:cs="Calibri"/>
          <w:color w:val="auto"/>
        </w:rPr>
      </w:pPr>
      <w:bookmarkStart w:id="55" w:name="_Toc523819769"/>
      <w:bookmarkEnd w:id="55"/>
      <w:r>
        <w:rPr>
          <w:rFonts w:ascii="Calibri" w:hAnsi="Calibri" w:cs="Calibri"/>
          <w:color w:val="auto"/>
        </w:rPr>
        <w:t xml:space="preserve"> </w:t>
      </w:r>
      <w:bookmarkStart w:id="56" w:name="_Toc149306062"/>
      <w:r w:rsidR="003A3D42" w:rsidRPr="00594F8E">
        <w:rPr>
          <w:rFonts w:ascii="Calibri" w:hAnsi="Calibri" w:cs="Calibri"/>
          <w:color w:val="auto"/>
        </w:rPr>
        <w:t>Criterios de calificación</w:t>
      </w:r>
      <w:bookmarkEnd w:id="56"/>
    </w:p>
    <w:p w14:paraId="4B96A4AD" w14:textId="77777777" w:rsidR="00266FE7" w:rsidRDefault="00266FE7">
      <w:pPr>
        <w:rPr>
          <w:rFonts w:cs="Calibri"/>
          <w:b/>
          <w:bCs/>
          <w:highlight w:val="yellow"/>
        </w:rPr>
      </w:pPr>
    </w:p>
    <w:p w14:paraId="0BC78FCA" w14:textId="77777777" w:rsidR="00594F8E" w:rsidRPr="001063AA" w:rsidRDefault="00594F8E" w:rsidP="00594F8E">
      <w:pPr>
        <w:spacing w:after="120"/>
        <w:ind w:firstLine="576"/>
        <w:rPr>
          <w:rFonts w:asciiTheme="minorHAnsi" w:hAnsiTheme="minorHAnsi" w:cs="Calibri"/>
          <w:color w:val="000000" w:themeColor="text1"/>
        </w:rPr>
      </w:pPr>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01E3E4E5" w14:textId="77777777" w:rsidR="00594F8E" w:rsidRPr="001063AA" w:rsidRDefault="00594F8E" w:rsidP="00594F8E">
      <w:pPr>
        <w:spacing w:after="120"/>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14:paraId="1ED0D4A0" w14:textId="77777777" w:rsidR="00594F8E" w:rsidRPr="00400B1D" w:rsidRDefault="00594F8E" w:rsidP="00594F8E">
      <w:pPr>
        <w:numPr>
          <w:ilvl w:val="0"/>
          <w:numId w:val="48"/>
        </w:numPr>
        <w:suppressAutoHyphens w:val="0"/>
        <w:rPr>
          <w:rFonts w:asciiTheme="minorHAnsi" w:hAnsiTheme="minorHAnsi"/>
          <w:color w:val="000000" w:themeColor="text1"/>
        </w:rPr>
      </w:pPr>
      <w:r w:rsidRPr="00400B1D">
        <w:rPr>
          <w:rFonts w:asciiTheme="minorHAnsi" w:hAnsiTheme="minorHAnsi"/>
          <w:color w:val="000000" w:themeColor="text1"/>
        </w:rPr>
        <w:t>Actividades de enseñanza-aprendizaje: 30% de la calificación.</w:t>
      </w:r>
    </w:p>
    <w:p w14:paraId="4C79B0C7" w14:textId="77777777" w:rsidR="00594F8E" w:rsidRPr="00400B1D" w:rsidRDefault="00594F8E" w:rsidP="00594F8E">
      <w:pPr>
        <w:numPr>
          <w:ilvl w:val="1"/>
          <w:numId w:val="48"/>
        </w:numPr>
        <w:suppressAutoHyphens w:val="0"/>
        <w:rPr>
          <w:rFonts w:asciiTheme="minorHAnsi" w:hAnsiTheme="minorHAnsi"/>
          <w:color w:val="000000" w:themeColor="text1"/>
        </w:rPr>
      </w:pPr>
      <w:r>
        <w:rPr>
          <w:rFonts w:asciiTheme="minorHAnsi" w:hAnsiTheme="minorHAnsi"/>
          <w:color w:val="000000" w:themeColor="text1"/>
        </w:rPr>
        <w:t>30</w:t>
      </w:r>
      <w:r w:rsidRPr="00400B1D">
        <w:rPr>
          <w:rFonts w:asciiTheme="minorHAnsi" w:hAnsiTheme="minorHAnsi"/>
          <w:color w:val="000000" w:themeColor="text1"/>
        </w:rPr>
        <w:t>% correcta entrega de todas las actividades enseñanza</w:t>
      </w:r>
      <w:r>
        <w:rPr>
          <w:rFonts w:asciiTheme="minorHAnsi" w:hAnsiTheme="minorHAnsi"/>
          <w:color w:val="000000" w:themeColor="text1"/>
        </w:rPr>
        <w:t>-</w:t>
      </w:r>
      <w:r w:rsidRPr="00400B1D">
        <w:rPr>
          <w:rFonts w:asciiTheme="minorHAnsi" w:hAnsiTheme="minorHAnsi"/>
          <w:color w:val="000000" w:themeColor="text1"/>
        </w:rPr>
        <w:t>aprendizaje</w:t>
      </w:r>
    </w:p>
    <w:p w14:paraId="737FAB0A" w14:textId="77777777" w:rsidR="00594F8E" w:rsidRPr="00400B1D" w:rsidRDefault="00594F8E" w:rsidP="00594F8E">
      <w:pPr>
        <w:numPr>
          <w:ilvl w:val="1"/>
          <w:numId w:val="48"/>
        </w:numPr>
        <w:suppressAutoHyphens w:val="0"/>
        <w:rPr>
          <w:rFonts w:asciiTheme="minorHAnsi" w:hAnsiTheme="minorHAnsi"/>
          <w:color w:val="000000" w:themeColor="text1"/>
        </w:rPr>
      </w:pPr>
      <w:r>
        <w:rPr>
          <w:rFonts w:asciiTheme="minorHAnsi" w:hAnsiTheme="minorHAnsi"/>
          <w:color w:val="000000" w:themeColor="text1"/>
        </w:rPr>
        <w:lastRenderedPageBreak/>
        <w:t>70</w:t>
      </w:r>
      <w:r w:rsidRPr="00400B1D">
        <w:rPr>
          <w:rFonts w:asciiTheme="minorHAnsi" w:hAnsiTheme="minorHAnsi"/>
          <w:color w:val="000000" w:themeColor="text1"/>
        </w:rPr>
        <w:t>% corrección una o más de las actividades de enseñanza</w:t>
      </w:r>
      <w:r>
        <w:rPr>
          <w:rFonts w:asciiTheme="minorHAnsi" w:hAnsiTheme="minorHAnsi"/>
          <w:color w:val="000000" w:themeColor="text1"/>
        </w:rPr>
        <w:t>-</w:t>
      </w:r>
      <w:r w:rsidRPr="00400B1D">
        <w:rPr>
          <w:rFonts w:asciiTheme="minorHAnsi" w:hAnsiTheme="minorHAnsi"/>
          <w:color w:val="000000" w:themeColor="text1"/>
        </w:rPr>
        <w:t>aprendizaje</w:t>
      </w:r>
    </w:p>
    <w:p w14:paraId="03D19C4B" w14:textId="77777777" w:rsidR="00594F8E" w:rsidRPr="00400B1D" w:rsidRDefault="00594F8E" w:rsidP="00594F8E">
      <w:pPr>
        <w:numPr>
          <w:ilvl w:val="0"/>
          <w:numId w:val="48"/>
        </w:numPr>
        <w:suppressAutoHyphens w:val="0"/>
        <w:rPr>
          <w:rFonts w:asciiTheme="minorHAnsi" w:hAnsiTheme="minorHAnsi"/>
          <w:color w:val="000000" w:themeColor="text1"/>
        </w:rPr>
      </w:pPr>
      <w:r w:rsidRPr="00400B1D">
        <w:rPr>
          <w:rFonts w:asciiTheme="minorHAnsi" w:hAnsiTheme="minorHAnsi"/>
          <w:color w:val="000000" w:themeColor="text1"/>
        </w:rPr>
        <w:t>Prueba con contenido práctico: 70% de la calificación.</w:t>
      </w:r>
    </w:p>
    <w:p w14:paraId="1B658DE3" w14:textId="77777777" w:rsidR="00594F8E" w:rsidRPr="001063AA" w:rsidRDefault="00594F8E" w:rsidP="00594F8E">
      <w:pPr>
        <w:numPr>
          <w:ilvl w:val="0"/>
          <w:numId w:val="48"/>
        </w:numPr>
        <w:suppressAutoHyphens w:val="0"/>
        <w:spacing w:after="120"/>
        <w:rPr>
          <w:rFonts w:asciiTheme="minorHAnsi" w:hAnsiTheme="minorHAnsi"/>
          <w:color w:val="000000" w:themeColor="text1"/>
        </w:rPr>
      </w:pPr>
      <w:r w:rsidRPr="001063AA">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14:paraId="2201107D" w14:textId="77777777" w:rsidR="00594F8E" w:rsidRPr="001063AA" w:rsidRDefault="00594F8E" w:rsidP="00594F8E">
      <w:pPr>
        <w:numPr>
          <w:ilvl w:val="1"/>
          <w:numId w:val="48"/>
        </w:numPr>
        <w:suppressAutoHyphens w:val="0"/>
        <w:spacing w:after="12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14:paraId="1DE248C7" w14:textId="77777777" w:rsidR="00594F8E" w:rsidRPr="001063AA" w:rsidRDefault="00594F8E" w:rsidP="00594F8E">
      <w:pPr>
        <w:numPr>
          <w:ilvl w:val="1"/>
          <w:numId w:val="48"/>
        </w:numPr>
        <w:suppressAutoHyphens w:val="0"/>
        <w:spacing w:after="12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14:paraId="0D0ECB12" w14:textId="77777777" w:rsidR="00594F8E" w:rsidRPr="001063AA" w:rsidRDefault="00594F8E" w:rsidP="00594F8E">
      <w:pPr>
        <w:spacing w:after="120"/>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14:paraId="0B911DAD" w14:textId="77777777" w:rsidR="00594F8E" w:rsidRPr="001063AA" w:rsidRDefault="00594F8E" w:rsidP="00594F8E">
      <w:pPr>
        <w:numPr>
          <w:ilvl w:val="0"/>
          <w:numId w:val="49"/>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una calificación de 4</w:t>
      </w:r>
      <w:r>
        <w:rPr>
          <w:rFonts w:asciiTheme="minorHAnsi" w:hAnsiTheme="minorHAnsi"/>
          <w:color w:val="000000" w:themeColor="text1"/>
        </w:rPr>
        <w:t>,5</w:t>
      </w:r>
      <w:r w:rsidRPr="001063AA">
        <w:rPr>
          <w:rFonts w:asciiTheme="minorHAnsi" w:hAnsiTheme="minorHAnsi"/>
          <w:color w:val="000000" w:themeColor="text1"/>
        </w:rPr>
        <w:t xml:space="preserve">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 xml:space="preserve">en </w:t>
      </w:r>
      <w:r>
        <w:rPr>
          <w:rFonts w:asciiTheme="minorHAnsi" w:hAnsiTheme="minorHAnsi"/>
          <w:color w:val="000000" w:themeColor="text1"/>
        </w:rPr>
        <w:t>cada uno de los exámenes escritos</w:t>
      </w:r>
      <w:r w:rsidRPr="001063AA">
        <w:rPr>
          <w:rFonts w:asciiTheme="minorHAnsi" w:hAnsiTheme="minorHAnsi"/>
          <w:color w:val="000000" w:themeColor="text1"/>
        </w:rPr>
        <w:t xml:space="preserve"> con contenido </w:t>
      </w:r>
      <w:r>
        <w:rPr>
          <w:rFonts w:asciiTheme="minorHAnsi" w:hAnsiTheme="minorHAnsi"/>
          <w:color w:val="000000" w:themeColor="text1"/>
        </w:rPr>
        <w:t>teórico-práctico y un 5 en cada una de las actividades de enseñanza-aprendizaje a evaluar</w:t>
      </w:r>
      <w:r w:rsidRPr="001063AA">
        <w:rPr>
          <w:rFonts w:asciiTheme="minorHAnsi" w:hAnsiTheme="minorHAnsi"/>
          <w:color w:val="000000" w:themeColor="text1"/>
        </w:rPr>
        <w:t>.</w:t>
      </w:r>
    </w:p>
    <w:p w14:paraId="592C28CC" w14:textId="77777777" w:rsidR="00594F8E" w:rsidRPr="001063AA" w:rsidRDefault="00594F8E" w:rsidP="00594F8E">
      <w:pPr>
        <w:numPr>
          <w:ilvl w:val="0"/>
          <w:numId w:val="49"/>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 5 sobre 10 de media en los apartados mencionados anteriorment</w:t>
      </w:r>
      <w:r>
        <w:rPr>
          <w:rFonts w:asciiTheme="minorHAnsi" w:hAnsiTheme="minorHAnsi"/>
          <w:color w:val="000000" w:themeColor="text1"/>
        </w:rPr>
        <w:t>e (los exámenes que se realicen en cada evaluación, y la calificación ponderada de las actividades de enseñanza-aprendizaje)</w:t>
      </w:r>
      <w:r w:rsidRPr="001063AA">
        <w:rPr>
          <w:rFonts w:asciiTheme="minorHAnsi" w:hAnsiTheme="minorHAnsi"/>
          <w:color w:val="000000" w:themeColor="text1"/>
        </w:rPr>
        <w:t xml:space="preserve">. </w:t>
      </w:r>
    </w:p>
    <w:p w14:paraId="0E2607BC" w14:textId="77777777" w:rsidR="00594F8E" w:rsidRPr="001063AA" w:rsidRDefault="00594F8E" w:rsidP="00594F8E">
      <w:pPr>
        <w:spacing w:after="120"/>
        <w:rPr>
          <w:rFonts w:asciiTheme="minorHAnsi" w:hAnsiTheme="minorHAnsi"/>
          <w:color w:val="000000" w:themeColor="text1"/>
          <w:sz w:val="20"/>
        </w:rPr>
      </w:pPr>
    </w:p>
    <w:p w14:paraId="640360CE" w14:textId="77777777" w:rsidR="00594F8E" w:rsidRPr="001063AA" w:rsidRDefault="00594F8E" w:rsidP="00594F8E">
      <w:pPr>
        <w:spacing w:after="120"/>
        <w:rPr>
          <w:rFonts w:asciiTheme="minorHAnsi" w:hAnsiTheme="minorHAnsi"/>
          <w:b/>
          <w:bCs/>
          <w:color w:val="000000" w:themeColor="text1"/>
        </w:rPr>
      </w:pPr>
      <w:r w:rsidRPr="001063AA">
        <w:rPr>
          <w:rFonts w:asciiTheme="minorHAnsi" w:hAnsiTheme="minorHAnsi"/>
          <w:b/>
          <w:bCs/>
          <w:color w:val="000000" w:themeColor="text1"/>
        </w:rPr>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w:t>
      </w:r>
      <w:r>
        <w:rPr>
          <w:rFonts w:asciiTheme="minorHAnsi" w:hAnsiTheme="minorHAnsi"/>
          <w:color w:val="000000" w:themeColor="text1"/>
        </w:rPr>
        <w:t>5</w:t>
      </w:r>
      <w:r w:rsidRPr="001063AA">
        <w:rPr>
          <w:rFonts w:asciiTheme="minorHAnsi" w:hAnsiTheme="minorHAnsi"/>
          <w:color w:val="000000" w:themeColor="text1"/>
        </w:rPr>
        <w:t xml:space="preserve"> sobre 10, entonces la calificación de la correspondiente evaluación será de 4 sobre 10 y no se considerará superada la evaluación.</w:t>
      </w:r>
    </w:p>
    <w:p w14:paraId="70A5B0CD" w14:textId="77777777" w:rsidR="00594F8E" w:rsidRPr="001063AA" w:rsidRDefault="00594F8E" w:rsidP="00594F8E">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594F8E" w:rsidRPr="001063AA" w14:paraId="05FF810B" w14:textId="77777777" w:rsidTr="00A65F50">
        <w:tc>
          <w:tcPr>
            <w:tcW w:w="8644" w:type="dxa"/>
          </w:tcPr>
          <w:p w14:paraId="1F7C8CE1" w14:textId="77777777" w:rsidR="00594F8E" w:rsidRPr="001063AA" w:rsidRDefault="00594F8E" w:rsidP="00A65F50">
            <w:pPr>
              <w:jc w:val="center"/>
              <w:rPr>
                <w:rFonts w:asciiTheme="minorHAnsi" w:hAnsiTheme="minorHAnsi"/>
                <w:b/>
                <w:color w:val="000000" w:themeColor="text1"/>
              </w:rPr>
            </w:pPr>
            <w:r w:rsidRPr="001063AA">
              <w:rPr>
                <w:rFonts w:asciiTheme="minorHAnsi" w:hAnsiTheme="minorHAnsi"/>
                <w:b/>
                <w:color w:val="000000" w:themeColor="text1"/>
              </w:rPr>
              <w:lastRenderedPageBreak/>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14:paraId="08355681" w14:textId="77777777" w:rsidR="00594F8E" w:rsidRPr="00400B1D" w:rsidRDefault="00594F8E" w:rsidP="00A65F50">
            <w:pPr>
              <w:jc w:val="center"/>
              <w:rPr>
                <w:rFonts w:asciiTheme="minorHAnsi" w:hAnsiTheme="minorHAnsi"/>
                <w:b/>
                <w:color w:val="000000" w:themeColor="text1"/>
              </w:rPr>
            </w:pPr>
            <w:r w:rsidRPr="00400B1D">
              <w:rPr>
                <w:rFonts w:asciiTheme="minorHAnsi" w:hAnsiTheme="minorHAnsi"/>
                <w:b/>
                <w:color w:val="000000" w:themeColor="text1"/>
              </w:rPr>
              <w:t>Si el alumno no supera una o varias evaluaciones, la nota final será:</w:t>
            </w:r>
          </w:p>
          <w:p w14:paraId="01444046" w14:textId="77777777" w:rsidR="00594F8E" w:rsidRPr="00400B1D" w:rsidRDefault="00594F8E" w:rsidP="00594F8E">
            <w:pPr>
              <w:numPr>
                <w:ilvl w:val="0"/>
                <w:numId w:val="50"/>
              </w:numPr>
              <w:suppressAutoHyphens w:val="0"/>
              <w:jc w:val="left"/>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superior o igual a 5 sobre 10, la calificación final será de 4 sobre 10.</w:t>
            </w:r>
          </w:p>
          <w:p w14:paraId="326273C1" w14:textId="77777777" w:rsidR="00594F8E" w:rsidRPr="001063AA" w:rsidRDefault="00594F8E" w:rsidP="00A65F50">
            <w:pPr>
              <w:spacing w:before="120"/>
              <w:jc w:val="center"/>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inferior a 5 sobre 10 está será la calificación final.</w:t>
            </w:r>
          </w:p>
        </w:tc>
      </w:tr>
    </w:tbl>
    <w:p w14:paraId="36063E61" w14:textId="77777777" w:rsidR="00594F8E" w:rsidRPr="001063AA" w:rsidRDefault="00594F8E" w:rsidP="00594F8E">
      <w:pPr>
        <w:tabs>
          <w:tab w:val="left" w:pos="-720"/>
        </w:tabs>
        <w:rPr>
          <w:rFonts w:asciiTheme="minorHAnsi" w:hAnsiTheme="minorHAnsi"/>
          <w:color w:val="000000" w:themeColor="text1"/>
          <w:spacing w:val="-2"/>
          <w:u w:val="single"/>
        </w:rPr>
      </w:pPr>
      <w:r w:rsidRPr="001063AA">
        <w:rPr>
          <w:rFonts w:asciiTheme="minorHAnsi" w:hAnsiTheme="minorHAnsi"/>
          <w:color w:val="000000" w:themeColor="text1"/>
          <w:spacing w:val="-2"/>
          <w:u w:val="single"/>
        </w:rPr>
        <w:t>Alumnos con pérdida de la Evaluación Continua Y Alumnos con Evaluación continua que no superen el módulo.</w:t>
      </w:r>
    </w:p>
    <w:p w14:paraId="2893D3FD" w14:textId="77777777" w:rsidR="00594F8E" w:rsidRPr="001063AA" w:rsidRDefault="00594F8E" w:rsidP="00594F8E">
      <w:pPr>
        <w:rPr>
          <w:rFonts w:asciiTheme="minorHAnsi" w:hAnsiTheme="minorHAnsi" w:cs="Calibri"/>
          <w:color w:val="000000" w:themeColor="text1"/>
        </w:rPr>
      </w:pPr>
      <w:r w:rsidRPr="001063AA">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063AA">
        <w:rPr>
          <w:rFonts w:asciiTheme="minorHAnsi" w:hAnsiTheme="minorHAnsi" w:cs="Calibri"/>
          <w:color w:val="000000" w:themeColor="text1"/>
        </w:rPr>
        <w:t>e 10 para superar el módulo.</w:t>
      </w:r>
    </w:p>
    <w:p w14:paraId="5DFA62DC" w14:textId="77777777" w:rsidR="00266FE7" w:rsidRDefault="00266FE7">
      <w:pPr>
        <w:rPr>
          <w:color w:val="FF3333"/>
        </w:rPr>
      </w:pPr>
    </w:p>
    <w:p w14:paraId="69AF8B87" w14:textId="77777777" w:rsidR="00266FE7" w:rsidRDefault="003A3D42" w:rsidP="001717BD">
      <w:pPr>
        <w:pStyle w:val="Encabezado2"/>
        <w:numPr>
          <w:ilvl w:val="1"/>
          <w:numId w:val="47"/>
        </w:numPr>
        <w:rPr>
          <w:rFonts w:ascii="Calibri" w:hAnsi="Calibri" w:cs="Calibri"/>
        </w:rPr>
      </w:pPr>
      <w:r>
        <w:rPr>
          <w:rFonts w:ascii="Calibri" w:hAnsi="Calibri" w:cs="Calibri"/>
        </w:rPr>
        <w:t xml:space="preserve"> </w:t>
      </w:r>
      <w:bookmarkStart w:id="57" w:name="_Toc523819770"/>
      <w:bookmarkStart w:id="58" w:name="_Toc149306063"/>
      <w:r>
        <w:rPr>
          <w:rFonts w:ascii="Calibri" w:hAnsi="Calibri" w:cs="Calibri"/>
        </w:rPr>
        <w:t>Recuperación</w:t>
      </w:r>
      <w:bookmarkEnd w:id="57"/>
      <w:bookmarkEnd w:id="58"/>
      <w:r>
        <w:rPr>
          <w:rFonts w:ascii="Calibri" w:hAnsi="Calibri" w:cs="Calibri"/>
        </w:rPr>
        <w:t xml:space="preserve"> </w:t>
      </w:r>
    </w:p>
    <w:p w14:paraId="64F6582D" w14:textId="77777777" w:rsidR="00594F8E" w:rsidRDefault="00594F8E" w:rsidP="00594F8E">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59A1973B" w14:textId="77777777" w:rsidR="00594F8E" w:rsidRDefault="00594F8E" w:rsidP="00594F8E">
      <w:pPr>
        <w:ind w:firstLine="708"/>
        <w:rPr>
          <w:rFonts w:cs="Calibri"/>
          <w:color w:val="FF0000"/>
        </w:rPr>
      </w:pPr>
    </w:p>
    <w:p w14:paraId="273386F4" w14:textId="77777777" w:rsidR="00594F8E" w:rsidRDefault="00594F8E" w:rsidP="00594F8E">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7ECD1448" w14:textId="77777777" w:rsidR="00594F8E" w:rsidRDefault="00594F8E" w:rsidP="00594F8E">
      <w:pPr>
        <w:ind w:firstLine="708"/>
        <w:rPr>
          <w:rFonts w:cs="Calibri"/>
        </w:rPr>
      </w:pPr>
    </w:p>
    <w:p w14:paraId="1C8FFF9A" w14:textId="77777777" w:rsidR="00594F8E" w:rsidRPr="001063AA" w:rsidRDefault="00594F8E" w:rsidP="00594F8E">
      <w:pPr>
        <w:spacing w:after="120"/>
        <w:rPr>
          <w:rFonts w:asciiTheme="minorHAnsi" w:hAnsiTheme="minorHAnsi"/>
          <w:color w:val="000000" w:themeColor="text1"/>
        </w:rPr>
      </w:pPr>
      <w:r w:rsidRPr="001063AA">
        <w:rPr>
          <w:rFonts w:asciiTheme="minorHAnsi" w:hAnsiTheme="minorHAnsi"/>
          <w:color w:val="000000" w:themeColor="text1"/>
        </w:rPr>
        <w:t>La calificación final se obtendrá:</w:t>
      </w:r>
    </w:p>
    <w:p w14:paraId="5B4D6AB8" w14:textId="77777777" w:rsidR="00594F8E" w:rsidRPr="001063AA" w:rsidRDefault="00594F8E" w:rsidP="00594F8E">
      <w:pPr>
        <w:pStyle w:val="Prrafodelista"/>
        <w:numPr>
          <w:ilvl w:val="0"/>
          <w:numId w:val="51"/>
        </w:numPr>
        <w:rPr>
          <w:rFonts w:cs="Calibri"/>
          <w:color w:val="000000" w:themeColor="text1"/>
        </w:rPr>
      </w:pPr>
      <w:r w:rsidRPr="001063AA">
        <w:rPr>
          <w:rFonts w:asciiTheme="minorHAnsi" w:hAnsiTheme="minorHAnsi"/>
          <w:color w:val="000000" w:themeColor="text1"/>
          <w:sz w:val="24"/>
          <w:szCs w:val="24"/>
        </w:rPr>
        <w:t xml:space="preserve">Como la media aritmética con las calificaciones obtenidas en las evaluaciones superadas y las obtenidas en la prueba final en las evaluaciones no superadas, </w:t>
      </w:r>
      <w:r w:rsidRPr="001063AA">
        <w:rPr>
          <w:rFonts w:asciiTheme="minorHAnsi" w:hAnsiTheme="minorHAnsi"/>
          <w:color w:val="000000" w:themeColor="text1"/>
          <w:sz w:val="24"/>
          <w:szCs w:val="24"/>
        </w:rPr>
        <w:lastRenderedPageBreak/>
        <w:t xml:space="preserve">se sumará la calificación obtenida en cada </w:t>
      </w:r>
      <w:r>
        <w:rPr>
          <w:rFonts w:asciiTheme="minorHAnsi" w:hAnsiTheme="minorHAnsi"/>
          <w:color w:val="000000" w:themeColor="text1"/>
          <w:sz w:val="24"/>
          <w:szCs w:val="24"/>
        </w:rPr>
        <w:t>evaluación</w:t>
      </w:r>
      <w:r w:rsidRPr="001063AA">
        <w:rPr>
          <w:rFonts w:asciiTheme="minorHAnsi" w:hAnsiTheme="minorHAnsi"/>
          <w:color w:val="000000" w:themeColor="text1"/>
          <w:sz w:val="24"/>
          <w:szCs w:val="24"/>
        </w:rPr>
        <w:t xml:space="preserve"> y se dividirá por el número de evaluaciones. Además,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módulo superado.</w:t>
      </w:r>
    </w:p>
    <w:p w14:paraId="44040264" w14:textId="77777777" w:rsidR="00594F8E" w:rsidRDefault="00594F8E" w:rsidP="00594F8E">
      <w:pPr>
        <w:ind w:firstLine="708"/>
        <w:rPr>
          <w:rFonts w:cs="Calibri"/>
        </w:rPr>
      </w:pPr>
    </w:p>
    <w:p w14:paraId="68DC7F3B" w14:textId="77777777" w:rsidR="00594F8E" w:rsidRDefault="00594F8E" w:rsidP="00594F8E">
      <w:pPr>
        <w:rPr>
          <w:rFonts w:cs="Calibri"/>
          <w:u w:val="single"/>
        </w:rPr>
      </w:pPr>
      <w:r>
        <w:rPr>
          <w:rFonts w:cs="Calibri"/>
          <w:u w:val="single"/>
        </w:rPr>
        <w:t>Acceso a la segunda convocatoria ordinaria</w:t>
      </w:r>
    </w:p>
    <w:p w14:paraId="6E09F085" w14:textId="77777777" w:rsidR="00594F8E" w:rsidRDefault="00594F8E" w:rsidP="00594F8E">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0E5D0259" w14:textId="77777777" w:rsidR="00594F8E" w:rsidRDefault="00594F8E" w:rsidP="00594F8E">
      <w:pPr>
        <w:ind w:firstLine="708"/>
        <w:rPr>
          <w:rFonts w:cs="Calibri"/>
          <w:color w:val="FF0000"/>
        </w:rPr>
      </w:pPr>
    </w:p>
    <w:p w14:paraId="212FD6B1" w14:textId="77777777" w:rsidR="00594F8E" w:rsidRDefault="00594F8E" w:rsidP="00594F8E">
      <w:pPr>
        <w:ind w:firstLine="708"/>
        <w:rPr>
          <w:rFonts w:cs="Calibri"/>
        </w:rPr>
      </w:pPr>
      <w:r>
        <w:rPr>
          <w:rFonts w:cs="Calibri"/>
        </w:rPr>
        <w:t>El acceso a la segunda convocatoria ordinaria se realizará independientemente del tipo de matrícula del alumno (ordinaria o modular).</w:t>
      </w:r>
    </w:p>
    <w:p w14:paraId="434C0D48" w14:textId="77777777" w:rsidR="00594F8E" w:rsidRDefault="00594F8E" w:rsidP="00594F8E">
      <w:pPr>
        <w:ind w:firstLine="708"/>
        <w:rPr>
          <w:rFonts w:cs="Calibri"/>
        </w:rPr>
      </w:pPr>
    </w:p>
    <w:p w14:paraId="57A659D9" w14:textId="77777777" w:rsidR="00594F8E" w:rsidRPr="001063AA" w:rsidRDefault="00594F8E" w:rsidP="00594F8E">
      <w:pPr>
        <w:spacing w:after="120"/>
        <w:ind w:firstLine="708"/>
        <w:rPr>
          <w:rFonts w:asciiTheme="minorHAnsi" w:hAnsiTheme="minorHAnsi"/>
          <w:color w:val="000000" w:themeColor="text1"/>
        </w:rPr>
      </w:pPr>
      <w:r w:rsidRPr="001063AA">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2A38B0BD" w14:textId="0AF19E82" w:rsidR="00266FE7" w:rsidRPr="00594F8E" w:rsidRDefault="00594F8E" w:rsidP="00594F8E">
      <w:pPr>
        <w:spacing w:after="120"/>
        <w:ind w:firstLine="708"/>
        <w:rPr>
          <w:rFonts w:asciiTheme="minorHAnsi" w:hAnsiTheme="minorHAnsi"/>
          <w:color w:val="000000" w:themeColor="text1"/>
        </w:rPr>
      </w:pPr>
      <w:r w:rsidRPr="001063AA">
        <w:rPr>
          <w:rFonts w:asciiTheme="minorHAnsi" w:hAnsiTheme="minorHAnsi"/>
          <w:color w:val="000000" w:themeColor="text1"/>
        </w:rPr>
        <w:t>El examen de la segunda convocatoria ordinaria incluirá solo aquellos contenidos que no se hayan conseguido superar en la primera.</w:t>
      </w:r>
    </w:p>
    <w:p w14:paraId="5BE10844" w14:textId="0CEBA409" w:rsidR="00266FE7" w:rsidRPr="00594F8E" w:rsidRDefault="003A3D42">
      <w:pPr>
        <w:rPr>
          <w:rFonts w:cs="Calibri"/>
          <w:color w:val="auto"/>
        </w:rPr>
      </w:pPr>
      <w:r w:rsidRPr="00594F8E">
        <w:rPr>
          <w:rFonts w:cs="Calibri"/>
          <w:color w:val="auto"/>
        </w:rPr>
        <w:t xml:space="preserve">La segunda convocatoria ordinaria se realizará en </w:t>
      </w:r>
      <w:proofErr w:type="gramStart"/>
      <w:r w:rsidRPr="00594F8E">
        <w:rPr>
          <w:rFonts w:cs="Calibri"/>
          <w:color w:val="auto"/>
        </w:rPr>
        <w:t>Junio</w:t>
      </w:r>
      <w:proofErr w:type="gramEnd"/>
      <w:r w:rsidRPr="00594F8E">
        <w:rPr>
          <w:rFonts w:cs="Calibri"/>
          <w:color w:val="auto"/>
        </w:rPr>
        <w:t>, al término del módulo de Formación en Centros de Trabajo.</w:t>
      </w:r>
    </w:p>
    <w:p w14:paraId="63070F17" w14:textId="77777777" w:rsidR="00266FE7" w:rsidRDefault="00266FE7">
      <w:pPr>
        <w:ind w:firstLine="708"/>
        <w:rPr>
          <w:rFonts w:cs="Calibri"/>
          <w:color w:val="FF0000"/>
        </w:rPr>
      </w:pPr>
    </w:p>
    <w:p w14:paraId="20DABEE6" w14:textId="77777777" w:rsidR="00266FE7" w:rsidRPr="00594F8E" w:rsidRDefault="003A3D42" w:rsidP="001717BD">
      <w:pPr>
        <w:pStyle w:val="Encabezado3"/>
        <w:numPr>
          <w:ilvl w:val="2"/>
          <w:numId w:val="47"/>
        </w:numPr>
        <w:rPr>
          <w:rFonts w:ascii="Calibri" w:hAnsi="Calibri" w:cs="Calibri"/>
          <w:color w:val="auto"/>
        </w:rPr>
      </w:pPr>
      <w:bookmarkStart w:id="59" w:name="_Toc523819771"/>
      <w:bookmarkStart w:id="60" w:name="_Toc149306064"/>
      <w:bookmarkEnd w:id="59"/>
      <w:r w:rsidRPr="00594F8E">
        <w:rPr>
          <w:rFonts w:ascii="Calibri" w:hAnsi="Calibri" w:cs="Calibri"/>
        </w:rPr>
        <w:lastRenderedPageBreak/>
        <w:t xml:space="preserve">Planificación de las actividades de recuperación de los módulos no </w:t>
      </w:r>
      <w:r w:rsidRPr="00594F8E">
        <w:rPr>
          <w:rFonts w:ascii="Calibri" w:hAnsi="Calibri" w:cs="Calibri"/>
          <w:color w:val="auto"/>
        </w:rPr>
        <w:t>superados</w:t>
      </w:r>
      <w:bookmarkEnd w:id="60"/>
    </w:p>
    <w:p w14:paraId="40D6C6C5" w14:textId="77777777" w:rsidR="00266FE7" w:rsidRPr="00594F8E" w:rsidRDefault="00266FE7">
      <w:pPr>
        <w:rPr>
          <w:color w:val="auto"/>
        </w:rPr>
      </w:pPr>
    </w:p>
    <w:p w14:paraId="0A943E0A" w14:textId="174A88A4" w:rsidR="00266FE7" w:rsidRPr="00594F8E" w:rsidRDefault="003A3D42">
      <w:pPr>
        <w:rPr>
          <w:rFonts w:cs="Calibri"/>
          <w:color w:val="auto"/>
        </w:rPr>
      </w:pPr>
      <w:r w:rsidRPr="00594F8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741CBEF3" w14:textId="77777777" w:rsidR="00266FE7" w:rsidRPr="00594F8E" w:rsidRDefault="00266FE7">
      <w:pPr>
        <w:rPr>
          <w:rFonts w:cs="Calibri"/>
          <w:color w:val="auto"/>
        </w:rPr>
      </w:pPr>
    </w:p>
    <w:p w14:paraId="0DD66EC2" w14:textId="5F92A180" w:rsidR="00266FE7" w:rsidRPr="00594F8E" w:rsidRDefault="003A3D42">
      <w:pPr>
        <w:rPr>
          <w:rFonts w:cs="Calibri"/>
          <w:color w:val="auto"/>
        </w:rPr>
      </w:pPr>
      <w:r w:rsidRPr="00594F8E">
        <w:rPr>
          <w:rFonts w:cs="Calibri"/>
          <w:color w:val="auto"/>
        </w:rPr>
        <w:t>Se realizarán sesiones de repaso en el centro con el fin de que los alumnos puedan reforzar los contenidos no superados.</w:t>
      </w:r>
    </w:p>
    <w:p w14:paraId="50C3517D" w14:textId="77777777" w:rsidR="00CA38BE" w:rsidRPr="00594F8E" w:rsidRDefault="00CA38BE" w:rsidP="00594F8E">
      <w:pPr>
        <w:rPr>
          <w:rFonts w:cs="Calibri"/>
          <w:color w:val="auto"/>
        </w:rPr>
      </w:pPr>
    </w:p>
    <w:p w14:paraId="59BC59C3" w14:textId="577BD2FC" w:rsidR="00266FE7" w:rsidRDefault="00CA38BE" w:rsidP="00594F8E">
      <w:pPr>
        <w:ind w:firstLine="576"/>
        <w:rPr>
          <w:rFonts w:cs="Calibri"/>
          <w:color w:val="FF0000"/>
        </w:rPr>
      </w:pPr>
      <w:r w:rsidRPr="00594F8E">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14:paraId="29CC7DEF" w14:textId="77777777" w:rsidR="00266FE7" w:rsidRDefault="003A3D42">
      <w:pPr>
        <w:rPr>
          <w:rFonts w:cs="Calibri"/>
          <w:color w:val="FF0000"/>
        </w:rPr>
      </w:pPr>
      <w:r>
        <w:rPr>
          <w:rFonts w:cs="Calibri"/>
          <w:color w:val="FF0000"/>
        </w:rPr>
        <w:tab/>
      </w:r>
    </w:p>
    <w:p w14:paraId="481E3E38" w14:textId="64B76E52" w:rsidR="00266FE7" w:rsidRPr="00E3105D" w:rsidRDefault="00594F8E" w:rsidP="00594F8E">
      <w:pPr>
        <w:pStyle w:val="Encabezado2"/>
        <w:numPr>
          <w:ilvl w:val="1"/>
          <w:numId w:val="47"/>
        </w:numPr>
        <w:rPr>
          <w:rFonts w:ascii="Calibri" w:hAnsi="Calibri" w:cs="Calibri"/>
          <w:color w:val="auto"/>
        </w:rPr>
      </w:pPr>
      <w:bookmarkStart w:id="61" w:name="_Toc523819773"/>
      <w:bookmarkEnd w:id="61"/>
      <w:r w:rsidRPr="00E3105D">
        <w:rPr>
          <w:rFonts w:ascii="Calibri" w:hAnsi="Calibri" w:cs="Calibri"/>
          <w:color w:val="auto"/>
        </w:rPr>
        <w:t xml:space="preserve"> </w:t>
      </w:r>
      <w:bookmarkStart w:id="62" w:name="_Toc149306065"/>
      <w:r w:rsidR="003A3D42" w:rsidRPr="00E3105D">
        <w:rPr>
          <w:rFonts w:ascii="Calibri" w:hAnsi="Calibri" w:cs="Calibri"/>
          <w:color w:val="auto"/>
        </w:rPr>
        <w:t xml:space="preserve">Acceso al módulo de </w:t>
      </w:r>
      <w:proofErr w:type="spellStart"/>
      <w:r w:rsidR="003A3D42" w:rsidRPr="00E3105D">
        <w:rPr>
          <w:rFonts w:ascii="Calibri" w:hAnsi="Calibri" w:cs="Calibri"/>
          <w:color w:val="auto"/>
        </w:rPr>
        <w:t>FCTs</w:t>
      </w:r>
      <w:proofErr w:type="spellEnd"/>
      <w:r w:rsidR="003A3D42" w:rsidRPr="00E3105D">
        <w:rPr>
          <w:rFonts w:ascii="Calibri" w:hAnsi="Calibri" w:cs="Calibri"/>
          <w:color w:val="auto"/>
        </w:rPr>
        <w:t xml:space="preserve"> o repetición de módulo</w:t>
      </w:r>
      <w:bookmarkEnd w:id="62"/>
    </w:p>
    <w:p w14:paraId="4B45D258" w14:textId="77777777" w:rsidR="00266FE7" w:rsidRPr="00594F8E" w:rsidRDefault="003A3D42">
      <w:pPr>
        <w:ind w:firstLine="708"/>
        <w:rPr>
          <w:rFonts w:cs="Calibri"/>
          <w:color w:val="auto"/>
        </w:rPr>
      </w:pPr>
      <w:r w:rsidRPr="00594F8E">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14:paraId="50A3584E" w14:textId="77777777" w:rsidR="00266FE7" w:rsidRPr="00594F8E" w:rsidRDefault="00266FE7">
      <w:pPr>
        <w:rPr>
          <w:rFonts w:cs="Calibri"/>
          <w:color w:val="auto"/>
        </w:rPr>
      </w:pPr>
    </w:p>
    <w:p w14:paraId="257F761D" w14:textId="77777777" w:rsidR="00266FE7" w:rsidRPr="00594F8E" w:rsidRDefault="003A3D42">
      <w:pPr>
        <w:ind w:firstLine="708"/>
        <w:rPr>
          <w:rFonts w:cs="Calibri"/>
          <w:color w:val="auto"/>
        </w:rPr>
      </w:pPr>
      <w:r w:rsidRPr="00594F8E">
        <w:rPr>
          <w:rFonts w:cs="Calibri"/>
          <w:color w:val="auto"/>
        </w:rPr>
        <w:t>Aquellos alumnos que hubieran suspendido uno o varios módulos cuya carga horaria sea superior a 200 horas anuales accederán a la segunda convocatoria ordinaria de junio.</w:t>
      </w:r>
    </w:p>
    <w:p w14:paraId="25E2FED8" w14:textId="77777777" w:rsidR="00266FE7" w:rsidRPr="00594F8E" w:rsidRDefault="00266FE7">
      <w:pPr>
        <w:rPr>
          <w:rFonts w:cs="Calibri"/>
          <w:color w:val="auto"/>
        </w:rPr>
      </w:pPr>
    </w:p>
    <w:p w14:paraId="105762D0" w14:textId="77777777" w:rsidR="00266FE7" w:rsidRPr="00594F8E" w:rsidRDefault="003A3D42">
      <w:pPr>
        <w:ind w:firstLine="576"/>
        <w:rPr>
          <w:rFonts w:cs="Calibri"/>
          <w:color w:val="auto"/>
        </w:rPr>
      </w:pPr>
      <w:r w:rsidRPr="00594F8E">
        <w:rPr>
          <w:rFonts w:cs="Calibri"/>
          <w:color w:val="auto"/>
        </w:rPr>
        <w:t xml:space="preserve">Con carácter excepcional, a decisión del equipo docente del ciclo, los alumnos podrán acceder a los módulos de </w:t>
      </w:r>
      <w:proofErr w:type="spellStart"/>
      <w:r w:rsidRPr="00594F8E">
        <w:rPr>
          <w:rFonts w:cs="Calibri"/>
          <w:color w:val="auto"/>
        </w:rPr>
        <w:t>FCTs</w:t>
      </w:r>
      <w:proofErr w:type="spellEnd"/>
      <w:r w:rsidRPr="00594F8E">
        <w:rPr>
          <w:rFonts w:cs="Calibri"/>
          <w:color w:val="auto"/>
        </w:rPr>
        <w:t xml:space="preserve"> y proyecto cuando tengan pendientes de superar módulos de primero o segundo cuya carga horaria anual en conjunto no </w:t>
      </w:r>
      <w:r w:rsidRPr="00594F8E">
        <w:rPr>
          <w:rFonts w:cs="Calibri"/>
          <w:color w:val="auto"/>
        </w:rPr>
        <w:lastRenderedPageBreak/>
        <w:t>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03767DD6" w14:textId="77777777" w:rsidR="00266FE7" w:rsidRPr="00594F8E" w:rsidRDefault="00266FE7">
      <w:pPr>
        <w:ind w:firstLine="576"/>
        <w:rPr>
          <w:rFonts w:cs="Calibri"/>
          <w:color w:val="auto"/>
        </w:rPr>
      </w:pPr>
    </w:p>
    <w:p w14:paraId="73C63E06" w14:textId="77777777" w:rsidR="00266FE7" w:rsidRPr="00594F8E" w:rsidRDefault="003A3D42" w:rsidP="001717BD">
      <w:pPr>
        <w:pStyle w:val="Encabezado2"/>
        <w:numPr>
          <w:ilvl w:val="1"/>
          <w:numId w:val="47"/>
        </w:numPr>
        <w:rPr>
          <w:rFonts w:ascii="Calibri" w:hAnsi="Calibri" w:cs="Calibri"/>
          <w:color w:val="auto"/>
          <w:shd w:val="clear" w:color="auto" w:fill="FFFF00"/>
        </w:rPr>
      </w:pPr>
      <w:r w:rsidRPr="00594F8E">
        <w:rPr>
          <w:rFonts w:ascii="Calibri" w:hAnsi="Calibri" w:cs="Calibri"/>
          <w:color w:val="auto"/>
        </w:rPr>
        <w:t xml:space="preserve"> </w:t>
      </w:r>
      <w:bookmarkStart w:id="63" w:name="_Toc523819774"/>
      <w:bookmarkStart w:id="64" w:name="_Toc149306066"/>
      <w:r w:rsidRPr="00594F8E">
        <w:rPr>
          <w:rFonts w:ascii="Calibri" w:hAnsi="Calibri" w:cs="Calibri"/>
          <w:color w:val="auto"/>
        </w:rPr>
        <w:t xml:space="preserve">Pérdida de la evaluación </w:t>
      </w:r>
      <w:bookmarkEnd w:id="63"/>
      <w:r w:rsidR="00023DDA" w:rsidRPr="00594F8E">
        <w:rPr>
          <w:rFonts w:ascii="Calibri" w:hAnsi="Calibri" w:cs="Calibri"/>
          <w:color w:val="auto"/>
        </w:rPr>
        <w:t>continua</w:t>
      </w:r>
      <w:bookmarkEnd w:id="64"/>
    </w:p>
    <w:p w14:paraId="174670BB" w14:textId="77777777" w:rsidR="00266FE7" w:rsidRPr="00594F8E" w:rsidRDefault="003A3D42">
      <w:pPr>
        <w:ind w:firstLine="576"/>
        <w:rPr>
          <w:rFonts w:cs="Calibri"/>
          <w:color w:val="auto"/>
        </w:rPr>
      </w:pPr>
      <w:r w:rsidRPr="00594F8E">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045F75DA" w14:textId="77777777" w:rsidR="00266FE7" w:rsidRPr="00594F8E" w:rsidRDefault="00266FE7">
      <w:pPr>
        <w:rPr>
          <w:rFonts w:cs="Calibri"/>
          <w:color w:val="auto"/>
        </w:rPr>
      </w:pPr>
    </w:p>
    <w:p w14:paraId="5D38DD59" w14:textId="12223215" w:rsidR="00266FE7" w:rsidRPr="00594F8E" w:rsidRDefault="003A3D42">
      <w:pPr>
        <w:ind w:firstLine="576"/>
        <w:rPr>
          <w:rFonts w:cs="Calibri"/>
          <w:color w:val="auto"/>
        </w:rPr>
      </w:pPr>
      <w:r w:rsidRPr="00594F8E">
        <w:rPr>
          <w:rFonts w:cs="Calibri"/>
          <w:color w:val="auto"/>
        </w:rPr>
        <w:t>En este módulo, el porcentaje de faltas injustificadas que puede tener un alumno antes de perder el derecho a la evaluación continua es</w:t>
      </w:r>
      <w:r w:rsidR="00594F8E">
        <w:rPr>
          <w:rFonts w:cs="Calibri"/>
          <w:color w:val="auto"/>
        </w:rPr>
        <w:t>: 128.</w:t>
      </w:r>
    </w:p>
    <w:p w14:paraId="69907F2A" w14:textId="77777777" w:rsidR="00266FE7" w:rsidRPr="00594F8E" w:rsidRDefault="00266FE7">
      <w:pPr>
        <w:rPr>
          <w:rFonts w:cs="Calibri"/>
          <w:color w:val="auto"/>
        </w:rPr>
      </w:pPr>
    </w:p>
    <w:p w14:paraId="676B544F" w14:textId="77777777" w:rsidR="00266FE7" w:rsidRPr="00594F8E" w:rsidRDefault="003A3D42">
      <w:pPr>
        <w:ind w:firstLine="576"/>
        <w:rPr>
          <w:rFonts w:cs="Calibri"/>
          <w:color w:val="auto"/>
        </w:rPr>
      </w:pPr>
      <w:r w:rsidRPr="00594F8E">
        <w:rPr>
          <w:rFonts w:cs="Calibri"/>
          <w:color w:val="auto"/>
        </w:rPr>
        <w:t>La pérdida de la evaluación continua se realiza únicamente para el módulo en el que se hayan detectado las faltas de asistencia injustificadas, y no para todo el ciclo formativo.</w:t>
      </w:r>
    </w:p>
    <w:p w14:paraId="1B8E43AD" w14:textId="77777777" w:rsidR="00266FE7" w:rsidRDefault="00266FE7">
      <w:pPr>
        <w:ind w:firstLine="708"/>
        <w:rPr>
          <w:rFonts w:cs="Calibri"/>
          <w:color w:val="FF0000"/>
        </w:rPr>
      </w:pPr>
    </w:p>
    <w:p w14:paraId="3BC709AE"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5DCB3D23" w14:textId="77777777" w:rsidR="00266FE7" w:rsidRDefault="00266FE7">
      <w:pPr>
        <w:rPr>
          <w:rFonts w:cs="Calibri"/>
        </w:rPr>
      </w:pPr>
    </w:p>
    <w:p w14:paraId="58F55B41" w14:textId="77777777" w:rsidR="00266FE7" w:rsidRDefault="003A3D42">
      <w:pPr>
        <w:ind w:firstLine="708"/>
        <w:rPr>
          <w:rFonts w:cs="Calibri"/>
        </w:rPr>
      </w:pPr>
      <w:r>
        <w:rPr>
          <w:rFonts w:cs="Calibri"/>
        </w:rPr>
        <w:t xml:space="preserve">Adicionalmente, para fomentar el cuidado y corresponsabilidad del material de clase y </w:t>
      </w:r>
      <w:proofErr w:type="gramStart"/>
      <w:r>
        <w:rPr>
          <w:rFonts w:cs="Calibri"/>
        </w:rPr>
        <w:t>prepararles</w:t>
      </w:r>
      <w:proofErr w:type="gramEnd"/>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w:t>
      </w:r>
      <w:r>
        <w:rPr>
          <w:rFonts w:cs="Calibri"/>
        </w:rPr>
        <w:lastRenderedPageBreak/>
        <w:t xml:space="preserve">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57BAA9E6" w14:textId="77777777" w:rsidR="00266FE7" w:rsidRDefault="00266FE7">
      <w:pPr>
        <w:rPr>
          <w:rFonts w:cs="Calibri"/>
          <w:color w:val="FF0000"/>
        </w:rPr>
      </w:pPr>
    </w:p>
    <w:p w14:paraId="2F14BBDD" w14:textId="77777777" w:rsidR="00266FE7" w:rsidRDefault="003A3D42" w:rsidP="001717BD">
      <w:pPr>
        <w:pStyle w:val="Encabezado3"/>
        <w:numPr>
          <w:ilvl w:val="2"/>
          <w:numId w:val="47"/>
        </w:numPr>
        <w:rPr>
          <w:rFonts w:ascii="Calibri" w:hAnsi="Calibri" w:cs="Calibri"/>
        </w:rPr>
      </w:pPr>
      <w:bookmarkStart w:id="65" w:name="_Toc523819775"/>
      <w:bookmarkStart w:id="66" w:name="_Toc149306067"/>
      <w:bookmarkEnd w:id="65"/>
      <w:r>
        <w:rPr>
          <w:rFonts w:ascii="Calibri" w:hAnsi="Calibri" w:cs="Calibri"/>
        </w:rPr>
        <w:t>Sistemas e instrumentos de evaluación para los alumnos que han perdido el derecho a la evaluación continua</w:t>
      </w:r>
      <w:bookmarkEnd w:id="66"/>
    </w:p>
    <w:p w14:paraId="4977E8EC"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182F8532" w14:textId="77777777" w:rsidR="00266FE7" w:rsidRDefault="00266FE7">
      <w:pPr>
        <w:rPr>
          <w:rFonts w:cs="Calibri"/>
        </w:rPr>
      </w:pPr>
    </w:p>
    <w:p w14:paraId="7215925F"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409D4418" w14:textId="77777777" w:rsidR="00266FE7" w:rsidRDefault="00266FE7">
      <w:pPr>
        <w:ind w:firstLine="708"/>
        <w:rPr>
          <w:rFonts w:cs="Calibri"/>
        </w:rPr>
      </w:pPr>
    </w:p>
    <w:p w14:paraId="6C4A10AD" w14:textId="308E31FE" w:rsidR="00266FE7" w:rsidRDefault="003A3D42" w:rsidP="001717BD">
      <w:pPr>
        <w:pStyle w:val="Encabezado3"/>
        <w:numPr>
          <w:ilvl w:val="2"/>
          <w:numId w:val="47"/>
        </w:numPr>
        <w:rPr>
          <w:rFonts w:ascii="Calibri" w:hAnsi="Calibri" w:cs="Calibri"/>
        </w:rPr>
      </w:pPr>
      <w:bookmarkStart w:id="67" w:name="_Toc149306068"/>
      <w:r>
        <w:rPr>
          <w:rFonts w:ascii="Calibri" w:hAnsi="Calibri" w:cs="Calibri"/>
        </w:rPr>
        <w:t>Procedimiento de notificación de la pérdida de la evaluación continua</w:t>
      </w:r>
      <w:bookmarkEnd w:id="67"/>
    </w:p>
    <w:p w14:paraId="706EB362" w14:textId="77777777" w:rsidR="00266FE7" w:rsidRDefault="003A3D42">
      <w:pPr>
        <w:ind w:firstLine="708"/>
        <w:rPr>
          <w:rFonts w:cs="Calibri"/>
        </w:rPr>
      </w:pPr>
      <w:r>
        <w:rPr>
          <w:rFonts w:cs="Calibri"/>
        </w:rPr>
        <w:t>El procedimiento de notificación de la pérdida de la evaluación continua es el siguiente:</w:t>
      </w:r>
    </w:p>
    <w:p w14:paraId="61E49E3A" w14:textId="77777777"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14:paraId="1A96F901"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2CDB5E5A" w14:textId="77777777" w:rsidR="00266FE7" w:rsidRDefault="003A3D42">
      <w:pPr>
        <w:numPr>
          <w:ilvl w:val="0"/>
          <w:numId w:val="10"/>
        </w:numPr>
        <w:rPr>
          <w:rFonts w:cs="Calibri"/>
        </w:rPr>
      </w:pPr>
      <w:r>
        <w:rPr>
          <w:rFonts w:cs="Calibri"/>
        </w:rPr>
        <w:t xml:space="preserve">En el menor tiempo posible se notificará por carta al alumno o a sus tutores legales (en el caso de menores de edad), enviada por el tutor desde la secretaría del centro (con registro de entrada) con el visto bueno de la </w:t>
      </w:r>
      <w:r>
        <w:rPr>
          <w:rFonts w:cs="Calibri"/>
        </w:rPr>
        <w:lastRenderedPageBreak/>
        <w:t>Dirección del centro. La comunicación se realizará según el modelo establecido en el Anexo I de la orden 29/07/2010 de la Consejería de Educación, Ciencia y Cultura de CLM, por la que se regula la evaluación del alumnado de Formación Profesional.</w:t>
      </w:r>
    </w:p>
    <w:p w14:paraId="76BF6501" w14:textId="77777777"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14:paraId="2792CE0D" w14:textId="77777777" w:rsidR="00266FE7" w:rsidRDefault="00266FE7">
      <w:pPr>
        <w:ind w:left="1080"/>
        <w:rPr>
          <w:rFonts w:cs="Calibri"/>
        </w:rPr>
      </w:pPr>
    </w:p>
    <w:p w14:paraId="45F797C6" w14:textId="77777777" w:rsidR="00266FE7" w:rsidRDefault="003A3D42" w:rsidP="001717BD">
      <w:pPr>
        <w:pStyle w:val="Encabezado3"/>
        <w:numPr>
          <w:ilvl w:val="2"/>
          <w:numId w:val="47"/>
        </w:numPr>
        <w:rPr>
          <w:rFonts w:ascii="Calibri" w:hAnsi="Calibri" w:cs="Calibri"/>
        </w:rPr>
      </w:pPr>
      <w:bookmarkStart w:id="68" w:name="_Toc523819777"/>
      <w:bookmarkStart w:id="69" w:name="_Toc149306069"/>
      <w:r>
        <w:rPr>
          <w:rFonts w:ascii="Calibri" w:hAnsi="Calibri" w:cs="Calibri"/>
        </w:rPr>
        <w:t>Casos específicos</w:t>
      </w:r>
      <w:bookmarkEnd w:id="68"/>
      <w:bookmarkEnd w:id="69"/>
      <w:r>
        <w:rPr>
          <w:rFonts w:ascii="Calibri" w:hAnsi="Calibri" w:cs="Calibri"/>
        </w:rPr>
        <w:t xml:space="preserve"> </w:t>
      </w:r>
    </w:p>
    <w:p w14:paraId="535991CA"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2E3AD211" w14:textId="77777777" w:rsidR="00266FE7" w:rsidRDefault="00266FE7">
      <w:pPr>
        <w:ind w:firstLine="708"/>
        <w:rPr>
          <w:rFonts w:cs="Calibri"/>
        </w:rPr>
      </w:pPr>
    </w:p>
    <w:p w14:paraId="2199AE4B"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1FC03E1A" w14:textId="77777777" w:rsidR="00266FE7" w:rsidRDefault="00266FE7">
      <w:pPr>
        <w:ind w:firstLine="576"/>
        <w:rPr>
          <w:rFonts w:cs="Calibri"/>
        </w:rPr>
      </w:pPr>
    </w:p>
    <w:p w14:paraId="2D1B3088" w14:textId="77777777" w:rsidR="00266FE7" w:rsidRDefault="003A3D42" w:rsidP="001717BD">
      <w:pPr>
        <w:pStyle w:val="Encabezado2"/>
        <w:numPr>
          <w:ilvl w:val="1"/>
          <w:numId w:val="47"/>
        </w:numPr>
        <w:rPr>
          <w:rFonts w:ascii="Calibri" w:hAnsi="Calibri" w:cs="Calibri"/>
        </w:rPr>
      </w:pPr>
      <w:bookmarkStart w:id="70" w:name="_Toc523819778"/>
      <w:bookmarkStart w:id="71" w:name="_Toc149306070"/>
      <w:bookmarkEnd w:id="70"/>
      <w:r>
        <w:rPr>
          <w:rFonts w:ascii="Calibri" w:hAnsi="Calibri" w:cs="Calibri"/>
        </w:rPr>
        <w:t>Autoevaluación del profesorado</w:t>
      </w:r>
      <w:bookmarkEnd w:id="71"/>
    </w:p>
    <w:p w14:paraId="07219705"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2EAB447A" w14:textId="77777777" w:rsidR="00266FE7" w:rsidRDefault="00266FE7">
      <w:pPr>
        <w:rPr>
          <w:rFonts w:cs="Calibri"/>
        </w:rPr>
      </w:pPr>
    </w:p>
    <w:p w14:paraId="7B6ED5DB"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w:t>
      </w:r>
      <w:r>
        <w:rPr>
          <w:rFonts w:cs="Calibri"/>
        </w:rPr>
        <w:lastRenderedPageBreak/>
        <w:t xml:space="preserve">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660F3515" w14:textId="77777777" w:rsidR="00266FE7" w:rsidRDefault="00266FE7">
      <w:pPr>
        <w:ind w:firstLine="708"/>
        <w:rPr>
          <w:rFonts w:cs="Calibri"/>
        </w:rPr>
      </w:pPr>
    </w:p>
    <w:p w14:paraId="707450A6" w14:textId="77777777" w:rsidR="00266FE7" w:rsidRDefault="003A3D42">
      <w:pPr>
        <w:rPr>
          <w:rFonts w:cs="Calibri"/>
          <w:b/>
          <w:u w:val="single"/>
        </w:rPr>
      </w:pPr>
      <w:r>
        <w:rPr>
          <w:rFonts w:cs="Calibri"/>
          <w:b/>
          <w:u w:val="single"/>
        </w:rPr>
        <w:t>Medidas tomadas durante el trimestre que se deben autoevaluar:</w:t>
      </w:r>
    </w:p>
    <w:p w14:paraId="3946F155"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71A51B9F" w14:textId="77777777" w:rsidR="00266FE7" w:rsidRDefault="003A3D42">
      <w:pPr>
        <w:numPr>
          <w:ilvl w:val="0"/>
          <w:numId w:val="3"/>
        </w:numPr>
        <w:rPr>
          <w:rFonts w:cs="Calibri"/>
        </w:rPr>
      </w:pPr>
      <w:r>
        <w:rPr>
          <w:rFonts w:cs="Calibri"/>
        </w:rPr>
        <w:t>Organizativas del aula</w:t>
      </w:r>
    </w:p>
    <w:p w14:paraId="6621A97B" w14:textId="77777777" w:rsidR="00266FE7" w:rsidRDefault="003A3D42">
      <w:pPr>
        <w:numPr>
          <w:ilvl w:val="0"/>
          <w:numId w:val="3"/>
        </w:numPr>
        <w:rPr>
          <w:rFonts w:cs="Calibri"/>
        </w:rPr>
      </w:pPr>
      <w:r>
        <w:rPr>
          <w:rFonts w:cs="Calibri"/>
        </w:rPr>
        <w:t>Agrupamientos del alumnado</w:t>
      </w:r>
    </w:p>
    <w:p w14:paraId="346FC44D" w14:textId="77777777" w:rsidR="00266FE7" w:rsidRDefault="003A3D42">
      <w:pPr>
        <w:numPr>
          <w:ilvl w:val="0"/>
          <w:numId w:val="3"/>
        </w:numPr>
        <w:rPr>
          <w:rFonts w:cs="Calibri"/>
        </w:rPr>
      </w:pPr>
      <w:r>
        <w:rPr>
          <w:rFonts w:cs="Calibri"/>
        </w:rPr>
        <w:t>Evaluación</w:t>
      </w:r>
    </w:p>
    <w:p w14:paraId="3ECA9809" w14:textId="77777777" w:rsidR="00266FE7" w:rsidRDefault="003A3D42">
      <w:pPr>
        <w:numPr>
          <w:ilvl w:val="0"/>
          <w:numId w:val="3"/>
        </w:numPr>
        <w:rPr>
          <w:rFonts w:cs="Calibri"/>
        </w:rPr>
      </w:pPr>
      <w:r>
        <w:rPr>
          <w:rFonts w:cs="Calibri"/>
        </w:rPr>
        <w:t>Actividades de recuperación</w:t>
      </w:r>
    </w:p>
    <w:p w14:paraId="7D3777D8" w14:textId="77777777" w:rsidR="00266FE7" w:rsidRDefault="003A3D42">
      <w:pPr>
        <w:numPr>
          <w:ilvl w:val="0"/>
          <w:numId w:val="3"/>
        </w:numPr>
        <w:rPr>
          <w:rFonts w:cs="Calibri"/>
        </w:rPr>
      </w:pPr>
      <w:r>
        <w:rPr>
          <w:rFonts w:cs="Calibri"/>
        </w:rPr>
        <w:t>Acción tutorial</w:t>
      </w:r>
    </w:p>
    <w:p w14:paraId="53FD8CDC" w14:textId="77777777" w:rsidR="00266FE7" w:rsidRDefault="003A3D42">
      <w:pPr>
        <w:numPr>
          <w:ilvl w:val="0"/>
          <w:numId w:val="3"/>
        </w:numPr>
        <w:rPr>
          <w:rFonts w:cs="Calibri"/>
        </w:rPr>
      </w:pPr>
      <w:r>
        <w:rPr>
          <w:rFonts w:cs="Calibri"/>
        </w:rPr>
        <w:t>Material</w:t>
      </w:r>
    </w:p>
    <w:p w14:paraId="4111A345" w14:textId="77777777" w:rsidR="00266FE7" w:rsidRDefault="003A3D42">
      <w:pPr>
        <w:numPr>
          <w:ilvl w:val="0"/>
          <w:numId w:val="3"/>
        </w:numPr>
        <w:rPr>
          <w:rFonts w:cs="Calibri"/>
        </w:rPr>
      </w:pPr>
      <w:r>
        <w:rPr>
          <w:rFonts w:cs="Calibri"/>
        </w:rPr>
        <w:t>Problemas encontrados</w:t>
      </w:r>
    </w:p>
    <w:p w14:paraId="5CB1759E" w14:textId="77777777" w:rsidR="00266FE7" w:rsidRDefault="003A3D42">
      <w:pPr>
        <w:numPr>
          <w:ilvl w:val="0"/>
          <w:numId w:val="3"/>
        </w:numPr>
        <w:rPr>
          <w:rFonts w:cs="Calibri"/>
        </w:rPr>
      </w:pPr>
      <w:r>
        <w:rPr>
          <w:rFonts w:cs="Calibri"/>
        </w:rPr>
        <w:t>Correcciones</w:t>
      </w:r>
    </w:p>
    <w:p w14:paraId="1EFA094A" w14:textId="77777777" w:rsidR="00266FE7" w:rsidRDefault="003A3D42">
      <w:pPr>
        <w:numPr>
          <w:ilvl w:val="0"/>
          <w:numId w:val="3"/>
        </w:numPr>
        <w:rPr>
          <w:rFonts w:cs="Calibri"/>
        </w:rPr>
      </w:pPr>
      <w:r>
        <w:rPr>
          <w:rFonts w:cs="Calibri"/>
        </w:rPr>
        <w:t>Departamentales</w:t>
      </w:r>
    </w:p>
    <w:p w14:paraId="79431C05" w14:textId="77777777" w:rsidR="00266FE7" w:rsidRDefault="00266FE7">
      <w:pPr>
        <w:ind w:left="1485"/>
        <w:rPr>
          <w:rFonts w:cs="Calibri"/>
        </w:rPr>
      </w:pPr>
    </w:p>
    <w:p w14:paraId="1E96D83D" w14:textId="77777777" w:rsidR="00266FE7" w:rsidRDefault="00266FE7">
      <w:pPr>
        <w:rPr>
          <w:rFonts w:cs="Calibri"/>
          <w:b/>
          <w:u w:val="single"/>
        </w:rPr>
      </w:pPr>
    </w:p>
    <w:p w14:paraId="1BF26FB5" w14:textId="77777777" w:rsidR="00266FE7" w:rsidRDefault="003A3D42">
      <w:pPr>
        <w:rPr>
          <w:rFonts w:cs="Calibri"/>
          <w:b/>
          <w:u w:val="single"/>
        </w:rPr>
      </w:pPr>
      <w:r>
        <w:rPr>
          <w:rFonts w:cs="Calibri"/>
          <w:b/>
          <w:u w:val="single"/>
        </w:rPr>
        <w:t>Medidas que se deben tomar durante el siguiente trimestre:</w:t>
      </w:r>
    </w:p>
    <w:p w14:paraId="3EB43A89"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2336740F" w14:textId="77777777" w:rsidR="00266FE7" w:rsidRDefault="003A3D42">
      <w:pPr>
        <w:numPr>
          <w:ilvl w:val="0"/>
          <w:numId w:val="4"/>
        </w:numPr>
        <w:rPr>
          <w:rFonts w:cs="Calibri"/>
        </w:rPr>
      </w:pPr>
      <w:r>
        <w:rPr>
          <w:rFonts w:cs="Calibri"/>
        </w:rPr>
        <w:t>Organizativas del aula</w:t>
      </w:r>
    </w:p>
    <w:p w14:paraId="7B0F3891" w14:textId="77777777" w:rsidR="00266FE7" w:rsidRDefault="003A3D42">
      <w:pPr>
        <w:numPr>
          <w:ilvl w:val="0"/>
          <w:numId w:val="4"/>
        </w:numPr>
        <w:rPr>
          <w:rFonts w:cs="Calibri"/>
        </w:rPr>
      </w:pPr>
      <w:r>
        <w:rPr>
          <w:rFonts w:cs="Calibri"/>
        </w:rPr>
        <w:t>Agrupamientos del alumnado</w:t>
      </w:r>
    </w:p>
    <w:p w14:paraId="11F9F9B5" w14:textId="77777777" w:rsidR="00266FE7" w:rsidRDefault="003A3D42">
      <w:pPr>
        <w:numPr>
          <w:ilvl w:val="0"/>
          <w:numId w:val="4"/>
        </w:numPr>
        <w:rPr>
          <w:rFonts w:cs="Calibri"/>
        </w:rPr>
      </w:pPr>
      <w:r>
        <w:rPr>
          <w:rFonts w:cs="Calibri"/>
        </w:rPr>
        <w:t>Evaluación</w:t>
      </w:r>
    </w:p>
    <w:p w14:paraId="3DED3EF0" w14:textId="77777777" w:rsidR="00266FE7" w:rsidRDefault="003A3D42">
      <w:pPr>
        <w:numPr>
          <w:ilvl w:val="0"/>
          <w:numId w:val="4"/>
        </w:numPr>
        <w:rPr>
          <w:rFonts w:cs="Calibri"/>
        </w:rPr>
      </w:pPr>
      <w:r>
        <w:rPr>
          <w:rFonts w:cs="Calibri"/>
        </w:rPr>
        <w:t>Actividades de recuperación</w:t>
      </w:r>
    </w:p>
    <w:p w14:paraId="51946124" w14:textId="77777777" w:rsidR="00266FE7" w:rsidRDefault="003A3D42">
      <w:pPr>
        <w:numPr>
          <w:ilvl w:val="0"/>
          <w:numId w:val="4"/>
        </w:numPr>
        <w:rPr>
          <w:rFonts w:cs="Calibri"/>
        </w:rPr>
      </w:pPr>
      <w:r>
        <w:rPr>
          <w:rFonts w:cs="Calibri"/>
        </w:rPr>
        <w:t>Acción tutorial</w:t>
      </w:r>
    </w:p>
    <w:p w14:paraId="445F87C2" w14:textId="77777777" w:rsidR="00266FE7" w:rsidRDefault="003A3D42">
      <w:pPr>
        <w:numPr>
          <w:ilvl w:val="0"/>
          <w:numId w:val="4"/>
        </w:numPr>
        <w:rPr>
          <w:rFonts w:cs="Calibri"/>
        </w:rPr>
      </w:pPr>
      <w:r>
        <w:rPr>
          <w:rFonts w:cs="Calibri"/>
        </w:rPr>
        <w:t>Material</w:t>
      </w:r>
    </w:p>
    <w:p w14:paraId="1FE7E39D" w14:textId="77777777" w:rsidR="00266FE7" w:rsidRDefault="003A3D42">
      <w:pPr>
        <w:numPr>
          <w:ilvl w:val="0"/>
          <w:numId w:val="4"/>
        </w:numPr>
        <w:rPr>
          <w:rFonts w:cs="Calibri"/>
        </w:rPr>
      </w:pPr>
      <w:r>
        <w:rPr>
          <w:rFonts w:cs="Calibri"/>
        </w:rPr>
        <w:t>Problemas encontrados</w:t>
      </w:r>
    </w:p>
    <w:p w14:paraId="1E13B21D" w14:textId="77777777" w:rsidR="00266FE7" w:rsidRDefault="003A3D42">
      <w:pPr>
        <w:numPr>
          <w:ilvl w:val="0"/>
          <w:numId w:val="4"/>
        </w:numPr>
        <w:rPr>
          <w:rFonts w:cs="Calibri"/>
        </w:rPr>
      </w:pPr>
      <w:r>
        <w:rPr>
          <w:rFonts w:cs="Calibri"/>
        </w:rPr>
        <w:lastRenderedPageBreak/>
        <w:t>Correcciones</w:t>
      </w:r>
    </w:p>
    <w:p w14:paraId="74A4BF39" w14:textId="77777777" w:rsidR="00266FE7" w:rsidRDefault="00266FE7">
      <w:pPr>
        <w:ind w:left="1485"/>
        <w:rPr>
          <w:rFonts w:cs="Calibri"/>
        </w:rPr>
      </w:pPr>
    </w:p>
    <w:p w14:paraId="6F48F2DA" w14:textId="77777777" w:rsidR="00266FE7" w:rsidRDefault="003A3D42">
      <w:pPr>
        <w:rPr>
          <w:rFonts w:cs="Calibri"/>
          <w:b/>
          <w:u w:val="single"/>
        </w:rPr>
      </w:pPr>
      <w:r>
        <w:rPr>
          <w:rFonts w:cs="Calibri"/>
          <w:b/>
          <w:u w:val="single"/>
        </w:rPr>
        <w:t>Resultados académicos:</w:t>
      </w:r>
    </w:p>
    <w:p w14:paraId="5C998CDB" w14:textId="77777777" w:rsidR="00266FE7" w:rsidRDefault="003A3D42">
      <w:pPr>
        <w:numPr>
          <w:ilvl w:val="0"/>
          <w:numId w:val="5"/>
        </w:numPr>
        <w:rPr>
          <w:rFonts w:cs="Calibri"/>
        </w:rPr>
      </w:pPr>
      <w:r>
        <w:rPr>
          <w:rFonts w:cs="Calibri"/>
        </w:rPr>
        <w:t>Porcentaje de alumnos por tramos de calificación.</w:t>
      </w:r>
    </w:p>
    <w:p w14:paraId="09BD8A8C" w14:textId="77777777" w:rsidR="00266FE7" w:rsidRDefault="003A3D42">
      <w:pPr>
        <w:numPr>
          <w:ilvl w:val="0"/>
          <w:numId w:val="5"/>
        </w:numPr>
        <w:rPr>
          <w:rFonts w:cs="Calibri"/>
        </w:rPr>
      </w:pPr>
      <w:r>
        <w:rPr>
          <w:rFonts w:cs="Calibri"/>
        </w:rPr>
        <w:t>Porcentaje de abandonos o renuncias de convocatorias</w:t>
      </w:r>
    </w:p>
    <w:p w14:paraId="4778E04B" w14:textId="77777777" w:rsidR="00266FE7" w:rsidRDefault="003A3D42">
      <w:pPr>
        <w:numPr>
          <w:ilvl w:val="0"/>
          <w:numId w:val="5"/>
        </w:numPr>
        <w:rPr>
          <w:rFonts w:cs="Calibri"/>
        </w:rPr>
      </w:pPr>
      <w:r>
        <w:rPr>
          <w:rFonts w:cs="Calibri"/>
        </w:rPr>
        <w:t>Número de faltas de asistencia</w:t>
      </w:r>
    </w:p>
    <w:p w14:paraId="0341895F" w14:textId="77777777" w:rsidR="00266FE7" w:rsidRDefault="00266FE7"/>
    <w:p w14:paraId="043FB91D" w14:textId="13FB142C" w:rsidR="00266FE7" w:rsidRDefault="00E3105D" w:rsidP="001717BD">
      <w:pPr>
        <w:pStyle w:val="Encabezado1"/>
        <w:numPr>
          <w:ilvl w:val="0"/>
          <w:numId w:val="47"/>
        </w:numPr>
        <w:rPr>
          <w:rFonts w:ascii="Calibri" w:hAnsi="Calibri" w:cs="Calibri"/>
        </w:rPr>
      </w:pPr>
      <w:bookmarkStart w:id="72" w:name="_Toc523819779"/>
      <w:bookmarkStart w:id="73" w:name="_Toc149306071"/>
      <w:bookmarkEnd w:id="72"/>
      <w:r>
        <w:rPr>
          <w:rFonts w:ascii="Calibri" w:hAnsi="Calibri" w:cs="Calibri"/>
        </w:rPr>
        <w:t xml:space="preserve">. </w:t>
      </w:r>
      <w:r w:rsidR="003A3D42">
        <w:rPr>
          <w:rFonts w:ascii="Calibri" w:hAnsi="Calibri" w:cs="Calibri"/>
        </w:rPr>
        <w:t>Alumnado con necesidades específicas de apoyo educativo</w:t>
      </w:r>
      <w:bookmarkEnd w:id="73"/>
    </w:p>
    <w:p w14:paraId="1BAD3879"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5F5C477F" w14:textId="77777777" w:rsidR="00266FE7" w:rsidRDefault="00266FE7">
      <w:pPr>
        <w:rPr>
          <w:rFonts w:cs="Calibri"/>
        </w:rPr>
      </w:pPr>
    </w:p>
    <w:p w14:paraId="722FC403"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2D7FACC3" w14:textId="77777777" w:rsidR="00266FE7" w:rsidRDefault="00266FE7">
      <w:pPr>
        <w:ind w:firstLine="432"/>
        <w:rPr>
          <w:rFonts w:cs="Calibri"/>
        </w:rPr>
      </w:pPr>
    </w:p>
    <w:p w14:paraId="1613907B" w14:textId="542D778B" w:rsidR="00266FE7" w:rsidRDefault="00E3105D" w:rsidP="001717BD">
      <w:pPr>
        <w:pStyle w:val="Encabezado1"/>
        <w:numPr>
          <w:ilvl w:val="0"/>
          <w:numId w:val="47"/>
        </w:numPr>
        <w:rPr>
          <w:rFonts w:ascii="Calibri" w:hAnsi="Calibri" w:cs="Calibri"/>
        </w:rPr>
      </w:pPr>
      <w:bookmarkStart w:id="74" w:name="_Toc523819780"/>
      <w:bookmarkStart w:id="75" w:name="_Toc149306072"/>
      <w:bookmarkEnd w:id="74"/>
      <w:r>
        <w:rPr>
          <w:rFonts w:ascii="Calibri" w:hAnsi="Calibri" w:cs="Calibri"/>
        </w:rPr>
        <w:t xml:space="preserve">. </w:t>
      </w:r>
      <w:r w:rsidR="003A3D42">
        <w:rPr>
          <w:rFonts w:ascii="Calibri" w:hAnsi="Calibri" w:cs="Calibri"/>
        </w:rPr>
        <w:t>Material didáctico</w:t>
      </w:r>
      <w:bookmarkEnd w:id="75"/>
    </w:p>
    <w:p w14:paraId="079A77C8" w14:textId="77777777" w:rsidR="00266FE7" w:rsidRDefault="003A3D42">
      <w:pPr>
        <w:rPr>
          <w:rFonts w:cs="Calibri"/>
        </w:rPr>
      </w:pPr>
      <w:r>
        <w:rPr>
          <w:rFonts w:cs="Calibri"/>
        </w:rPr>
        <w:t xml:space="preserve">Los recursos necesarios para impartir este módulo son los siguientes:   </w:t>
      </w:r>
    </w:p>
    <w:p w14:paraId="02DA1F31" w14:textId="77777777" w:rsidR="009F0267" w:rsidRPr="00C50AA8" w:rsidRDefault="009F0267" w:rsidP="009F0267">
      <w:pPr>
        <w:pStyle w:val="Prrafodelista"/>
        <w:numPr>
          <w:ilvl w:val="0"/>
          <w:numId w:val="52"/>
        </w:numPr>
        <w:suppressAutoHyphens w:val="0"/>
        <w:spacing w:after="120" w:line="240" w:lineRule="auto"/>
        <w:contextualSpacing/>
        <w:rPr>
          <w:rFonts w:cs="Calibri"/>
          <w:sz w:val="24"/>
          <w:szCs w:val="24"/>
        </w:rPr>
      </w:pPr>
      <w:r w:rsidRPr="00C50AA8">
        <w:rPr>
          <w:rFonts w:cs="Calibri"/>
          <w:sz w:val="24"/>
          <w:szCs w:val="24"/>
        </w:rPr>
        <w:t>Pizarra</w:t>
      </w:r>
    </w:p>
    <w:p w14:paraId="04EB3C99" w14:textId="77777777" w:rsidR="009F0267" w:rsidRPr="00C50AA8" w:rsidRDefault="009F0267" w:rsidP="009F0267">
      <w:pPr>
        <w:pStyle w:val="Prrafodelista"/>
        <w:numPr>
          <w:ilvl w:val="0"/>
          <w:numId w:val="52"/>
        </w:numPr>
        <w:suppressAutoHyphens w:val="0"/>
        <w:spacing w:after="120" w:line="240" w:lineRule="auto"/>
        <w:contextualSpacing/>
        <w:rPr>
          <w:rFonts w:cs="Calibri"/>
          <w:sz w:val="24"/>
          <w:szCs w:val="24"/>
        </w:rPr>
      </w:pPr>
      <w:r w:rsidRPr="00C50AA8">
        <w:rPr>
          <w:rFonts w:cs="Calibri"/>
          <w:sz w:val="24"/>
          <w:szCs w:val="24"/>
        </w:rPr>
        <w:t>Retroproyector y pantalla.</w:t>
      </w:r>
    </w:p>
    <w:p w14:paraId="4F8069FD" w14:textId="77777777" w:rsidR="009F0267" w:rsidRPr="00C50AA8" w:rsidRDefault="009F0267" w:rsidP="009F0267">
      <w:pPr>
        <w:pStyle w:val="Prrafodelista"/>
        <w:numPr>
          <w:ilvl w:val="0"/>
          <w:numId w:val="52"/>
        </w:numPr>
        <w:suppressAutoHyphens w:val="0"/>
        <w:spacing w:after="120" w:line="240" w:lineRule="auto"/>
        <w:contextualSpacing/>
        <w:rPr>
          <w:rFonts w:cs="Calibri"/>
          <w:sz w:val="24"/>
          <w:szCs w:val="24"/>
          <w:lang w:val="en-US"/>
        </w:rPr>
      </w:pPr>
      <w:proofErr w:type="spellStart"/>
      <w:r w:rsidRPr="00C50AA8">
        <w:rPr>
          <w:rFonts w:cs="Calibri"/>
          <w:sz w:val="24"/>
          <w:szCs w:val="24"/>
          <w:lang w:val="en-US"/>
        </w:rPr>
        <w:t>Ordenador</w:t>
      </w:r>
      <w:proofErr w:type="spellEnd"/>
      <w:r w:rsidRPr="00C50AA8">
        <w:rPr>
          <w:rFonts w:cs="Calibri"/>
          <w:sz w:val="24"/>
          <w:szCs w:val="24"/>
          <w:lang w:val="en-US"/>
        </w:rPr>
        <w:t xml:space="preserve"> con Windows, Microsoft Office, Acrobat Reader y </w:t>
      </w:r>
      <w:proofErr w:type="spellStart"/>
      <w:r w:rsidRPr="00C50AA8">
        <w:rPr>
          <w:rFonts w:cs="Calibri"/>
          <w:sz w:val="24"/>
          <w:szCs w:val="24"/>
          <w:lang w:val="en-US"/>
        </w:rPr>
        <w:t>Winrar</w:t>
      </w:r>
      <w:proofErr w:type="spellEnd"/>
      <w:r w:rsidRPr="00C50AA8">
        <w:rPr>
          <w:rFonts w:cs="Calibri"/>
          <w:sz w:val="24"/>
          <w:szCs w:val="24"/>
          <w:lang w:val="en-US"/>
        </w:rPr>
        <w:t>.</w:t>
      </w:r>
    </w:p>
    <w:p w14:paraId="0C6EE66C" w14:textId="77777777" w:rsidR="009F0267" w:rsidRPr="00C50AA8" w:rsidRDefault="009F0267" w:rsidP="009F0267">
      <w:pPr>
        <w:pStyle w:val="Prrafodelista"/>
        <w:numPr>
          <w:ilvl w:val="0"/>
          <w:numId w:val="52"/>
        </w:numPr>
        <w:suppressAutoHyphens w:val="0"/>
        <w:spacing w:after="120" w:line="240" w:lineRule="auto"/>
        <w:contextualSpacing/>
        <w:rPr>
          <w:rFonts w:cs="Calibri"/>
          <w:sz w:val="24"/>
          <w:szCs w:val="24"/>
        </w:rPr>
      </w:pPr>
      <w:r w:rsidRPr="00C50AA8">
        <w:rPr>
          <w:rFonts w:cs="Calibri"/>
          <w:sz w:val="24"/>
          <w:szCs w:val="24"/>
        </w:rPr>
        <w:t>Conexión a Internet.</w:t>
      </w:r>
    </w:p>
    <w:p w14:paraId="158A676C" w14:textId="77777777" w:rsidR="009F0267" w:rsidRPr="00C50AA8" w:rsidRDefault="009F0267" w:rsidP="009F0267">
      <w:pPr>
        <w:pStyle w:val="Prrafodelista"/>
        <w:numPr>
          <w:ilvl w:val="0"/>
          <w:numId w:val="52"/>
        </w:numPr>
        <w:suppressAutoHyphens w:val="0"/>
        <w:spacing w:after="120" w:line="240" w:lineRule="auto"/>
        <w:contextualSpacing/>
        <w:rPr>
          <w:rFonts w:cs="Calibri"/>
          <w:sz w:val="24"/>
          <w:szCs w:val="24"/>
        </w:rPr>
      </w:pPr>
      <w:r w:rsidRPr="00C50AA8">
        <w:rPr>
          <w:rFonts w:cs="Calibri"/>
          <w:sz w:val="24"/>
          <w:szCs w:val="24"/>
        </w:rPr>
        <w:t xml:space="preserve">Acceso a </w:t>
      </w:r>
      <w:proofErr w:type="spellStart"/>
      <w:r w:rsidRPr="00C50AA8">
        <w:rPr>
          <w:rFonts w:cs="Calibri"/>
          <w:sz w:val="24"/>
          <w:szCs w:val="24"/>
        </w:rPr>
        <w:t>educamosCLM</w:t>
      </w:r>
      <w:proofErr w:type="spellEnd"/>
      <w:r w:rsidRPr="00C50AA8">
        <w:rPr>
          <w:rFonts w:cs="Calibri"/>
          <w:sz w:val="24"/>
          <w:szCs w:val="24"/>
        </w:rPr>
        <w:t>.</w:t>
      </w:r>
    </w:p>
    <w:p w14:paraId="79AE57D2" w14:textId="77777777" w:rsidR="009F0267" w:rsidRPr="00C50AA8" w:rsidRDefault="009F0267" w:rsidP="009F0267">
      <w:pPr>
        <w:pStyle w:val="Prrafodelista"/>
        <w:numPr>
          <w:ilvl w:val="0"/>
          <w:numId w:val="52"/>
        </w:numPr>
        <w:suppressAutoHyphens w:val="0"/>
        <w:spacing w:after="120" w:line="240" w:lineRule="auto"/>
        <w:contextualSpacing/>
        <w:rPr>
          <w:rFonts w:cs="Calibri"/>
          <w:sz w:val="24"/>
          <w:szCs w:val="24"/>
        </w:rPr>
      </w:pPr>
      <w:r w:rsidRPr="00C50AA8">
        <w:rPr>
          <w:rFonts w:cs="Calibri"/>
          <w:sz w:val="24"/>
          <w:szCs w:val="24"/>
        </w:rPr>
        <w:t>VirtualBox.</w:t>
      </w:r>
    </w:p>
    <w:p w14:paraId="306C1F55" w14:textId="77777777" w:rsidR="009F0267" w:rsidRPr="00C50AA8" w:rsidRDefault="009F0267" w:rsidP="009F0267">
      <w:pPr>
        <w:pStyle w:val="Prrafodelista"/>
        <w:numPr>
          <w:ilvl w:val="0"/>
          <w:numId w:val="52"/>
        </w:numPr>
        <w:suppressAutoHyphens w:val="0"/>
        <w:spacing w:after="120" w:line="240" w:lineRule="auto"/>
        <w:contextualSpacing/>
        <w:rPr>
          <w:rFonts w:cs="Calibri"/>
          <w:sz w:val="24"/>
          <w:szCs w:val="24"/>
        </w:rPr>
      </w:pPr>
      <w:r w:rsidRPr="00C50AA8">
        <w:rPr>
          <w:rFonts w:cs="Calibri"/>
          <w:sz w:val="24"/>
          <w:szCs w:val="24"/>
        </w:rPr>
        <w:t xml:space="preserve">Linux </w:t>
      </w:r>
      <w:proofErr w:type="spellStart"/>
      <w:r w:rsidRPr="00C50AA8">
        <w:rPr>
          <w:rFonts w:cs="Calibri"/>
          <w:sz w:val="24"/>
          <w:szCs w:val="24"/>
        </w:rPr>
        <w:t>Mint</w:t>
      </w:r>
      <w:proofErr w:type="spellEnd"/>
      <w:r w:rsidRPr="00C50AA8">
        <w:rPr>
          <w:rFonts w:cs="Calibri"/>
          <w:sz w:val="24"/>
          <w:szCs w:val="24"/>
        </w:rPr>
        <w:t xml:space="preserve"> 21.</w:t>
      </w:r>
    </w:p>
    <w:p w14:paraId="3EFAC616" w14:textId="77777777" w:rsidR="009F0267" w:rsidRDefault="009F0267" w:rsidP="009F0267">
      <w:pPr>
        <w:pStyle w:val="Prrafodelista"/>
        <w:numPr>
          <w:ilvl w:val="0"/>
          <w:numId w:val="52"/>
        </w:numPr>
        <w:suppressAutoHyphens w:val="0"/>
        <w:spacing w:after="120" w:line="240" w:lineRule="auto"/>
        <w:contextualSpacing/>
        <w:rPr>
          <w:rFonts w:cs="Calibri"/>
          <w:sz w:val="24"/>
          <w:szCs w:val="24"/>
        </w:rPr>
      </w:pPr>
      <w:r w:rsidRPr="00C50AA8">
        <w:rPr>
          <w:rFonts w:cs="Calibri"/>
          <w:sz w:val="24"/>
          <w:szCs w:val="24"/>
        </w:rPr>
        <w:t>Windows Server 2016.</w:t>
      </w:r>
    </w:p>
    <w:p w14:paraId="50F77B1F" w14:textId="77777777" w:rsidR="00266FE7" w:rsidRDefault="00266FE7">
      <w:pPr>
        <w:rPr>
          <w:rFonts w:cs="Calibri"/>
        </w:rPr>
      </w:pPr>
    </w:p>
    <w:p w14:paraId="413B3239" w14:textId="77777777" w:rsidR="00266FE7" w:rsidRDefault="003A3D42">
      <w:pPr>
        <w:rPr>
          <w:rFonts w:cs="Calibri"/>
          <w:b/>
          <w:u w:val="single"/>
        </w:rPr>
      </w:pPr>
      <w:r>
        <w:rPr>
          <w:rFonts w:cs="Calibri"/>
          <w:b/>
          <w:u w:val="single"/>
        </w:rPr>
        <w:lastRenderedPageBreak/>
        <w:t>Cuidado del material</w:t>
      </w:r>
    </w:p>
    <w:p w14:paraId="17028602"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56DBB146" w14:textId="77777777" w:rsidR="00266FE7" w:rsidRDefault="00266FE7">
      <w:pPr>
        <w:rPr>
          <w:rFonts w:cs="Calibri"/>
        </w:rPr>
      </w:pPr>
    </w:p>
    <w:p w14:paraId="452CAD43"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5DFFAD38"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34A51AEE" w14:textId="77777777" w:rsidR="00266FE7" w:rsidRDefault="00266FE7">
      <w:pPr>
        <w:rPr>
          <w:rFonts w:cs="Calibri"/>
          <w:i/>
        </w:rPr>
      </w:pPr>
    </w:p>
    <w:p w14:paraId="3D06F148"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4E63224F" w14:textId="77777777" w:rsidR="00266FE7" w:rsidRDefault="00266FE7">
      <w:pPr>
        <w:rPr>
          <w:rFonts w:cs="Calibri"/>
        </w:rPr>
      </w:pPr>
    </w:p>
    <w:p w14:paraId="4C2811A8"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383A3585" w14:textId="77777777" w:rsidR="00266FE7" w:rsidRDefault="00266FE7">
      <w:pPr>
        <w:rPr>
          <w:rFonts w:cs="Calibri"/>
        </w:rPr>
      </w:pPr>
    </w:p>
    <w:p w14:paraId="2C2400D7"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7C41038E" w14:textId="77777777" w:rsidR="00266FE7" w:rsidRDefault="00266FE7">
      <w:pPr>
        <w:rPr>
          <w:rFonts w:cs="Calibri"/>
        </w:rPr>
      </w:pPr>
    </w:p>
    <w:p w14:paraId="57E9E306" w14:textId="7A8FED01" w:rsidR="00266FE7" w:rsidRPr="009F0267" w:rsidRDefault="009F0267" w:rsidP="009F0267">
      <w:pPr>
        <w:pStyle w:val="Encabezado1"/>
        <w:ind w:left="360"/>
        <w:rPr>
          <w:rFonts w:ascii="Calibri" w:hAnsi="Calibri" w:cs="Calibri"/>
        </w:rPr>
      </w:pPr>
      <w:bookmarkStart w:id="76" w:name="_Toc523819781"/>
      <w:bookmarkStart w:id="77" w:name="_Toc149306073"/>
      <w:bookmarkEnd w:id="76"/>
      <w:r>
        <w:rPr>
          <w:rFonts w:ascii="Calibri" w:hAnsi="Calibri" w:cs="Calibri"/>
        </w:rPr>
        <w:t xml:space="preserve">12. </w:t>
      </w:r>
      <w:r w:rsidR="00A6794B">
        <w:rPr>
          <w:rFonts w:ascii="Calibri" w:hAnsi="Calibri" w:cs="Calibri"/>
        </w:rPr>
        <w:t xml:space="preserve"> </w:t>
      </w:r>
      <w:r w:rsidR="003A3D42">
        <w:rPr>
          <w:rFonts w:ascii="Calibri" w:hAnsi="Calibri" w:cs="Calibri"/>
        </w:rPr>
        <w:t>Actividades extraescolares</w:t>
      </w:r>
      <w:bookmarkEnd w:id="77"/>
    </w:p>
    <w:p w14:paraId="5B8E00C0" w14:textId="77777777" w:rsidR="009F0267" w:rsidRPr="001063AA" w:rsidRDefault="009F0267" w:rsidP="009F0267">
      <w:pPr>
        <w:ind w:firstLine="432"/>
        <w:rPr>
          <w:color w:val="000000" w:themeColor="text1"/>
        </w:rPr>
      </w:pPr>
      <w:r w:rsidRPr="001063AA">
        <w:rPr>
          <w:color w:val="000000" w:themeColor="text1"/>
        </w:rPr>
        <w:t>Las actividades extraescolares muy importantes para la motivación del alumnado</w:t>
      </w:r>
      <w:r w:rsidRPr="001063AA">
        <w:rPr>
          <w:rFonts w:cs="Calibri"/>
          <w:color w:val="000000" w:themeColor="text1"/>
        </w:rPr>
        <w:t xml:space="preserve">, por lo </w:t>
      </w:r>
      <w:proofErr w:type="gramStart"/>
      <w:r w:rsidRPr="001063AA">
        <w:rPr>
          <w:rFonts w:cs="Calibri"/>
          <w:color w:val="000000" w:themeColor="text1"/>
        </w:rPr>
        <w:t>tanto</w:t>
      </w:r>
      <w:proofErr w:type="gramEnd"/>
      <w:r w:rsidRPr="001063AA">
        <w:rPr>
          <w:rFonts w:cs="Calibri"/>
          <w:color w:val="000000" w:themeColor="text1"/>
        </w:rPr>
        <w:t xml:space="preserve">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r>
        <w:rPr>
          <w:rFonts w:cs="Calibri"/>
          <w:color w:val="000000" w:themeColor="text1"/>
        </w:rPr>
        <w:t>.</w:t>
      </w:r>
    </w:p>
    <w:p w14:paraId="3F7A8D5D" w14:textId="77777777" w:rsidR="009F0267" w:rsidRDefault="009F0267">
      <w:pPr>
        <w:ind w:firstLine="432"/>
        <w:rPr>
          <w:highlight w:val="yellow"/>
        </w:rPr>
      </w:pPr>
    </w:p>
    <w:p w14:paraId="42B73E23" w14:textId="77777777" w:rsidR="00266FE7" w:rsidRDefault="00266FE7">
      <w:pPr>
        <w:rPr>
          <w:rFonts w:cs="Calibri"/>
        </w:rPr>
      </w:pPr>
    </w:p>
    <w:p w14:paraId="0D29BC6B" w14:textId="3F8E8297" w:rsidR="00266FE7" w:rsidRDefault="00E3105D" w:rsidP="00E3105D">
      <w:pPr>
        <w:pStyle w:val="Encabezado1"/>
        <w:ind w:left="360"/>
        <w:rPr>
          <w:rFonts w:ascii="Calibri" w:hAnsi="Calibri" w:cs="Calibri"/>
        </w:rPr>
      </w:pPr>
      <w:bookmarkStart w:id="78" w:name="_Toc523819782"/>
      <w:bookmarkStart w:id="79" w:name="_Toc149306074"/>
      <w:bookmarkEnd w:id="78"/>
      <w:r>
        <w:rPr>
          <w:rFonts w:ascii="Calibri" w:hAnsi="Calibri" w:cs="Calibri"/>
        </w:rPr>
        <w:t xml:space="preserve">13.  </w:t>
      </w:r>
      <w:r w:rsidR="003A3D42">
        <w:rPr>
          <w:rFonts w:ascii="Calibri" w:hAnsi="Calibri" w:cs="Calibri"/>
        </w:rPr>
        <w:t>Bibliografía</w:t>
      </w:r>
      <w:bookmarkEnd w:id="79"/>
    </w:p>
    <w:p w14:paraId="079783DA" w14:textId="0B0BFF6A" w:rsidR="009F0267" w:rsidRPr="009F0267" w:rsidRDefault="009F0267" w:rsidP="009F0267">
      <w:pPr>
        <w:numPr>
          <w:ilvl w:val="0"/>
          <w:numId w:val="53"/>
        </w:numPr>
        <w:tabs>
          <w:tab w:val="left" w:pos="7815"/>
        </w:tabs>
        <w:suppressAutoHyphens w:val="0"/>
        <w:jc w:val="left"/>
        <w:rPr>
          <w:rFonts w:asciiTheme="minorHAnsi" w:hAnsiTheme="minorHAnsi"/>
          <w:color w:val="000000" w:themeColor="text1"/>
        </w:rPr>
      </w:pPr>
      <w:r>
        <w:t>Redes u</w:t>
      </w:r>
      <w:r w:rsidRPr="009F0267">
        <w:t xml:space="preserve"> Servicios de Telecomunicaciones J. M. Huidobro. Ediciones Paraninfo, 2007</w:t>
      </w:r>
    </w:p>
    <w:p w14:paraId="0B79E25D" w14:textId="221936FF" w:rsidR="009F0267" w:rsidRDefault="009F0267" w:rsidP="009F0267">
      <w:pPr>
        <w:numPr>
          <w:ilvl w:val="0"/>
          <w:numId w:val="53"/>
        </w:numPr>
        <w:tabs>
          <w:tab w:val="left" w:pos="7815"/>
        </w:tabs>
        <w:suppressAutoHyphens w:val="0"/>
        <w:jc w:val="left"/>
        <w:rPr>
          <w:rFonts w:asciiTheme="minorHAnsi" w:hAnsiTheme="minorHAnsi"/>
          <w:color w:val="000000" w:themeColor="text1"/>
        </w:rPr>
      </w:pPr>
      <w:r w:rsidRPr="009F0267">
        <w:rPr>
          <w:rFonts w:asciiTheme="minorHAnsi" w:hAnsiTheme="minorHAnsi"/>
          <w:color w:val="000000" w:themeColor="text1"/>
        </w:rPr>
        <w:t xml:space="preserve">Documentos RFC de la IETF en </w:t>
      </w:r>
      <w:proofErr w:type="spellStart"/>
      <w:r w:rsidRPr="009F0267">
        <w:rPr>
          <w:rFonts w:asciiTheme="minorHAnsi" w:hAnsiTheme="minorHAnsi"/>
          <w:color w:val="000000" w:themeColor="text1"/>
        </w:rPr>
        <w:t>español</w:t>
      </w:r>
      <w:proofErr w:type="spellEnd"/>
      <w:r w:rsidRPr="009F0267">
        <w:rPr>
          <w:rFonts w:asciiTheme="minorHAnsi" w:hAnsiTheme="minorHAnsi"/>
          <w:color w:val="000000" w:themeColor="text1"/>
        </w:rPr>
        <w:t>. https://www.rfc-es.org/</w:t>
      </w:r>
    </w:p>
    <w:p w14:paraId="53F8030F" w14:textId="48C56CD7" w:rsidR="009F0267" w:rsidRDefault="009F0267" w:rsidP="009F0267">
      <w:pPr>
        <w:numPr>
          <w:ilvl w:val="0"/>
          <w:numId w:val="53"/>
        </w:numPr>
        <w:tabs>
          <w:tab w:val="left" w:pos="7815"/>
        </w:tabs>
        <w:suppressAutoHyphens w:val="0"/>
        <w:jc w:val="left"/>
        <w:rPr>
          <w:rFonts w:asciiTheme="minorHAnsi" w:hAnsiTheme="minorHAnsi"/>
          <w:color w:val="000000" w:themeColor="text1"/>
        </w:rPr>
      </w:pPr>
      <w:r w:rsidRPr="009F0267">
        <w:rPr>
          <w:rFonts w:asciiTheme="minorHAnsi" w:hAnsiTheme="minorHAnsi"/>
          <w:color w:val="000000" w:themeColor="text1"/>
        </w:rPr>
        <w:t xml:space="preserve">REDES DE COMPUTADORAS (5o </w:t>
      </w:r>
      <w:proofErr w:type="spellStart"/>
      <w:r w:rsidRPr="009F0267">
        <w:rPr>
          <w:rFonts w:asciiTheme="minorHAnsi" w:hAnsiTheme="minorHAnsi"/>
          <w:color w:val="000000" w:themeColor="text1"/>
        </w:rPr>
        <w:t>ed</w:t>
      </w:r>
      <w:proofErr w:type="spellEnd"/>
      <w:r w:rsidRPr="009F0267">
        <w:rPr>
          <w:rFonts w:asciiTheme="minorHAnsi" w:hAnsiTheme="minorHAnsi"/>
          <w:color w:val="000000" w:themeColor="text1"/>
        </w:rPr>
        <w:t xml:space="preserve">). </w:t>
      </w:r>
      <w:r w:rsidRPr="009F0267">
        <w:rPr>
          <w:rFonts w:asciiTheme="minorHAnsi" w:hAnsiTheme="minorHAnsi"/>
          <w:color w:val="000000" w:themeColor="text1"/>
          <w:lang w:val="en-US"/>
        </w:rPr>
        <w:t xml:space="preserve">Andrew Tanenbaum. Ed. Pearson Prentice. </w:t>
      </w:r>
      <w:r w:rsidRPr="009F0267">
        <w:rPr>
          <w:rFonts w:asciiTheme="minorHAnsi" w:hAnsiTheme="minorHAnsi"/>
          <w:color w:val="000000" w:themeColor="text1"/>
        </w:rPr>
        <w:t>Hall 2012.</w:t>
      </w:r>
    </w:p>
    <w:p w14:paraId="5AA9F6A5" w14:textId="77777777" w:rsidR="009F0267" w:rsidRPr="001063AA" w:rsidRDefault="009F0267" w:rsidP="009F0267">
      <w:pPr>
        <w:numPr>
          <w:ilvl w:val="0"/>
          <w:numId w:val="53"/>
        </w:numPr>
        <w:tabs>
          <w:tab w:val="left" w:pos="7815"/>
        </w:tabs>
        <w:suppressAutoHyphens w:val="0"/>
        <w:jc w:val="left"/>
        <w:rPr>
          <w:rFonts w:asciiTheme="minorHAnsi" w:hAnsiTheme="minorHAnsi"/>
          <w:color w:val="000000" w:themeColor="text1"/>
        </w:rPr>
      </w:pPr>
      <w:bookmarkStart w:id="80" w:name="_Hlk119984662"/>
      <w:r w:rsidRPr="001063AA">
        <w:rPr>
          <w:rFonts w:asciiTheme="minorHAnsi" w:hAnsiTheme="minorHAnsi" w:cs="Calibri"/>
          <w:color w:val="000000" w:themeColor="text1"/>
        </w:rPr>
        <w:t xml:space="preserve">El profesor ha elaborado un material propio que será colgado en </w:t>
      </w:r>
      <w:r>
        <w:rPr>
          <w:rFonts w:asciiTheme="minorHAnsi" w:hAnsiTheme="minorHAnsi" w:cs="Calibri"/>
          <w:color w:val="000000" w:themeColor="text1"/>
        </w:rPr>
        <w:t>Educamos</w:t>
      </w:r>
      <w:r w:rsidRPr="001063AA">
        <w:rPr>
          <w:rFonts w:asciiTheme="minorHAnsi" w:hAnsiTheme="minorHAnsi" w:cs="Calibri"/>
          <w:color w:val="000000" w:themeColor="text1"/>
        </w:rPr>
        <w:t xml:space="preserve"> para consulta de los alumnos.</w:t>
      </w:r>
    </w:p>
    <w:bookmarkEnd w:id="80"/>
    <w:p w14:paraId="741678E3" w14:textId="4567F77A" w:rsidR="009F0267" w:rsidRPr="009F0267" w:rsidRDefault="009F0267" w:rsidP="009F0267"/>
    <w:p w14:paraId="152DF9F7" w14:textId="77777777" w:rsidR="00266FE7" w:rsidRDefault="00266FE7">
      <w:pPr>
        <w:rPr>
          <w:rFonts w:cs="Calibri"/>
          <w:color w:val="FF0000"/>
        </w:rPr>
      </w:pPr>
    </w:p>
    <w:p w14:paraId="1FDB28D6" w14:textId="77777777"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636C" w14:textId="77777777" w:rsidR="00531109" w:rsidRDefault="00531109" w:rsidP="00266FE7">
      <w:pPr>
        <w:spacing w:line="240" w:lineRule="auto"/>
      </w:pPr>
      <w:r>
        <w:separator/>
      </w:r>
    </w:p>
  </w:endnote>
  <w:endnote w:type="continuationSeparator" w:id="0">
    <w:p w14:paraId="60B5482C" w14:textId="77777777" w:rsidR="00531109" w:rsidRDefault="00531109"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2830"/>
      <w:gridCol w:w="2830"/>
      <w:gridCol w:w="2830"/>
    </w:tblGrid>
    <w:tr w:rsidR="002B4E5A" w14:paraId="01BB7F4A" w14:textId="77777777" w:rsidTr="17C6F4AA">
      <w:tc>
        <w:tcPr>
          <w:tcW w:w="2830" w:type="dxa"/>
        </w:tcPr>
        <w:p w14:paraId="73477883" w14:textId="77777777" w:rsidR="002B4E5A" w:rsidRDefault="002B4E5A" w:rsidP="17C6F4AA">
          <w:pPr>
            <w:pStyle w:val="Encabezado"/>
            <w:ind w:left="-115"/>
            <w:jc w:val="left"/>
            <w:rPr>
              <w:rFonts w:hint="eastAsia"/>
            </w:rPr>
          </w:pPr>
        </w:p>
      </w:tc>
      <w:tc>
        <w:tcPr>
          <w:tcW w:w="2830" w:type="dxa"/>
        </w:tcPr>
        <w:p w14:paraId="17E7203F" w14:textId="77777777" w:rsidR="002B4E5A" w:rsidRDefault="002B4E5A" w:rsidP="17C6F4AA">
          <w:pPr>
            <w:pStyle w:val="Encabezado"/>
            <w:jc w:val="center"/>
            <w:rPr>
              <w:rFonts w:hint="eastAsia"/>
            </w:rPr>
          </w:pPr>
        </w:p>
      </w:tc>
      <w:tc>
        <w:tcPr>
          <w:tcW w:w="2830" w:type="dxa"/>
        </w:tcPr>
        <w:p w14:paraId="18CCBEAC" w14:textId="77777777" w:rsidR="002B4E5A" w:rsidRDefault="002B4E5A" w:rsidP="17C6F4AA">
          <w:pPr>
            <w:pStyle w:val="Encabezado"/>
            <w:ind w:right="-115"/>
            <w:jc w:val="right"/>
            <w:rPr>
              <w:rFonts w:hint="eastAsia"/>
            </w:rPr>
          </w:pPr>
        </w:p>
      </w:tc>
    </w:tr>
  </w:tbl>
  <w:p w14:paraId="110EF335" w14:textId="77777777" w:rsidR="002B4E5A" w:rsidRDefault="002B4E5A" w:rsidP="17C6F4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7032" w14:textId="77777777" w:rsidR="00531109" w:rsidRDefault="00531109" w:rsidP="00266FE7">
      <w:pPr>
        <w:spacing w:line="240" w:lineRule="auto"/>
      </w:pPr>
      <w:r>
        <w:separator/>
      </w:r>
    </w:p>
  </w:footnote>
  <w:footnote w:type="continuationSeparator" w:id="0">
    <w:p w14:paraId="2A331B9E" w14:textId="77777777" w:rsidR="00531109" w:rsidRDefault="00531109"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2B4E5A" w14:paraId="7530C9AD"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BC9511B" w14:textId="77777777" w:rsidR="002B4E5A" w:rsidRDefault="002B4E5A">
          <w:pPr>
            <w:pStyle w:val="Encabezamiento"/>
          </w:pPr>
          <w:r>
            <w:rPr>
              <w:noProof/>
            </w:rPr>
            <w:drawing>
              <wp:inline distT="0" distB="0" distL="0" distR="0" wp14:anchorId="4C6EA682" wp14:editId="4BF6B606">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5396010" w14:textId="77777777" w:rsidR="002B4E5A" w:rsidRDefault="002B4E5A">
          <w:pPr>
            <w:pStyle w:val="Encabezamiento"/>
            <w:jc w:val="center"/>
            <w:rPr>
              <w:rFonts w:ascii="Calibri" w:hAnsi="Calibri" w:cs="Calibri"/>
            </w:rPr>
          </w:pPr>
          <w:r>
            <w:rPr>
              <w:rFonts w:ascii="Calibri" w:hAnsi="Calibri" w:cs="Calibri"/>
            </w:rPr>
            <w:t>IES ARCIPRESTE DE HITA. DEPARTAMENTO DE INFORMÁTICA</w:t>
          </w:r>
        </w:p>
        <w:p w14:paraId="5EC2B337" w14:textId="77777777" w:rsidR="004D27DB" w:rsidRPr="00DC389C" w:rsidRDefault="004D27DB" w:rsidP="004D27DB">
          <w:pPr>
            <w:pStyle w:val="Encabezamiento"/>
            <w:jc w:val="center"/>
            <w:rPr>
              <w:rFonts w:ascii="Calibri" w:hAnsi="Calibri" w:cs="Calibri"/>
              <w:color w:val="auto"/>
            </w:rPr>
          </w:pPr>
          <w:r w:rsidRPr="00DC389C">
            <w:rPr>
              <w:rFonts w:ascii="Calibri" w:hAnsi="Calibri" w:cs="Calibri"/>
              <w:color w:val="auto"/>
            </w:rPr>
            <w:t xml:space="preserve">Programación didáctica del módulo: </w:t>
          </w:r>
          <w:r w:rsidRPr="00DC389C">
            <w:rPr>
              <w:rFonts w:ascii="Calibri" w:hAnsi="Calibri" w:cs="Calibri"/>
              <w:i/>
              <w:color w:val="auto"/>
            </w:rPr>
            <w:t>Servicios de red</w:t>
          </w:r>
        </w:p>
        <w:p w14:paraId="4B3C352C" w14:textId="77777777" w:rsidR="004D27DB" w:rsidRPr="00DC389C" w:rsidRDefault="004D27DB" w:rsidP="004D27DB">
          <w:pPr>
            <w:pStyle w:val="Encabezamiento"/>
            <w:jc w:val="center"/>
            <w:rPr>
              <w:rFonts w:ascii="Calibri" w:hAnsi="Calibri" w:cs="Calibri"/>
              <w:color w:val="auto"/>
            </w:rPr>
          </w:pPr>
          <w:r w:rsidRPr="00DC389C">
            <w:rPr>
              <w:rFonts w:ascii="Calibri" w:hAnsi="Calibri" w:cs="Calibri"/>
              <w:color w:val="auto"/>
            </w:rPr>
            <w:t xml:space="preserve">Ciclo formativo: </w:t>
          </w:r>
          <w:r w:rsidRPr="00DC389C">
            <w:rPr>
              <w:rFonts w:ascii="Calibri" w:hAnsi="Calibri" w:cs="Calibri"/>
              <w:i/>
              <w:color w:val="auto"/>
            </w:rPr>
            <w:t>Sistemas Microinformáticos y Redes</w:t>
          </w:r>
        </w:p>
        <w:p w14:paraId="6A9870EB" w14:textId="77777777" w:rsidR="002B4E5A" w:rsidRDefault="002B4E5A">
          <w:pPr>
            <w:pStyle w:val="Encabezamiento"/>
            <w:jc w:val="center"/>
            <w:rPr>
              <w:rFonts w:ascii="Calibri" w:hAnsi="Calibri" w:cs="Calibri"/>
            </w:rPr>
          </w:pPr>
          <w:r w:rsidRPr="004D27DB">
            <w:rPr>
              <w:rFonts w:ascii="Calibri" w:hAnsi="Calibri" w:cs="Calibri"/>
            </w:rPr>
            <w:t>Curso 2023/2024</w:t>
          </w:r>
        </w:p>
      </w:tc>
    </w:tr>
  </w:tbl>
  <w:p w14:paraId="6BB5D7AC" w14:textId="77777777" w:rsidR="002B4E5A" w:rsidRDefault="002B4E5A">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BE6794C"/>
    <w:multiLevelType w:val="hybridMultilevel"/>
    <w:tmpl w:val="4C7454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4" w15:restartNumberingAfterBreak="0">
    <w:nsid w:val="25B017CD"/>
    <w:multiLevelType w:val="multilevel"/>
    <w:tmpl w:val="9D845F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6"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05C4406"/>
    <w:multiLevelType w:val="hybridMultilevel"/>
    <w:tmpl w:val="A3F0C6B2"/>
    <w:lvl w:ilvl="0" w:tplc="C39CDFF6">
      <w:start w:val="9"/>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6"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53233C02"/>
    <w:multiLevelType w:val="hybridMultilevel"/>
    <w:tmpl w:val="9C6E9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A471C2"/>
    <w:multiLevelType w:val="hybridMultilevel"/>
    <w:tmpl w:val="CF9ADE22"/>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2"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6"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9"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1"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3"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4"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5"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6"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7"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8"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0"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1" w15:restartNumberingAfterBreak="0">
    <w:nsid w:val="7D933AB0"/>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2" w15:restartNumberingAfterBreak="0">
    <w:nsid w:val="7DB0266D"/>
    <w:multiLevelType w:val="hybridMultilevel"/>
    <w:tmpl w:val="B784E8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9612153">
    <w:abstractNumId w:val="44"/>
  </w:num>
  <w:num w:numId="2" w16cid:durableId="1635796041">
    <w:abstractNumId w:val="8"/>
  </w:num>
  <w:num w:numId="3" w16cid:durableId="642782705">
    <w:abstractNumId w:val="23"/>
  </w:num>
  <w:num w:numId="4" w16cid:durableId="465584999">
    <w:abstractNumId w:val="28"/>
  </w:num>
  <w:num w:numId="5" w16cid:durableId="508301574">
    <w:abstractNumId w:val="19"/>
  </w:num>
  <w:num w:numId="6" w16cid:durableId="768431716">
    <w:abstractNumId w:val="7"/>
  </w:num>
  <w:num w:numId="7" w16cid:durableId="990401745">
    <w:abstractNumId w:val="47"/>
  </w:num>
  <w:num w:numId="8" w16cid:durableId="1885872312">
    <w:abstractNumId w:val="39"/>
  </w:num>
  <w:num w:numId="9" w16cid:durableId="626207863">
    <w:abstractNumId w:val="26"/>
  </w:num>
  <w:num w:numId="10" w16cid:durableId="1021669121">
    <w:abstractNumId w:val="16"/>
  </w:num>
  <w:num w:numId="11" w16cid:durableId="1317761455">
    <w:abstractNumId w:val="15"/>
  </w:num>
  <w:num w:numId="12" w16cid:durableId="664475621">
    <w:abstractNumId w:val="6"/>
  </w:num>
  <w:num w:numId="13" w16cid:durableId="944925584">
    <w:abstractNumId w:val="27"/>
  </w:num>
  <w:num w:numId="14" w16cid:durableId="1142163648">
    <w:abstractNumId w:val="10"/>
  </w:num>
  <w:num w:numId="15" w16cid:durableId="1759869420">
    <w:abstractNumId w:val="22"/>
  </w:num>
  <w:num w:numId="16" w16cid:durableId="186600690">
    <w:abstractNumId w:val="4"/>
  </w:num>
  <w:num w:numId="17" w16cid:durableId="457728435">
    <w:abstractNumId w:val="32"/>
  </w:num>
  <w:num w:numId="18" w16cid:durableId="1492987729">
    <w:abstractNumId w:val="40"/>
  </w:num>
  <w:num w:numId="19" w16cid:durableId="1380979453">
    <w:abstractNumId w:val="20"/>
  </w:num>
  <w:num w:numId="20" w16cid:durableId="1461537472">
    <w:abstractNumId w:val="3"/>
  </w:num>
  <w:num w:numId="21" w16cid:durableId="855072699">
    <w:abstractNumId w:val="17"/>
  </w:num>
  <w:num w:numId="22" w16cid:durableId="1028606564">
    <w:abstractNumId w:val="18"/>
  </w:num>
  <w:num w:numId="23" w16cid:durableId="722021678">
    <w:abstractNumId w:val="5"/>
  </w:num>
  <w:num w:numId="24" w16cid:durableId="1701740011">
    <w:abstractNumId w:val="49"/>
  </w:num>
  <w:num w:numId="25" w16cid:durableId="1976713057">
    <w:abstractNumId w:val="0"/>
  </w:num>
  <w:num w:numId="26" w16cid:durableId="468060422">
    <w:abstractNumId w:val="29"/>
  </w:num>
  <w:num w:numId="27" w16cid:durableId="2041542532">
    <w:abstractNumId w:val="2"/>
  </w:num>
  <w:num w:numId="28" w16cid:durableId="1387147861">
    <w:abstractNumId w:val="36"/>
  </w:num>
  <w:num w:numId="29" w16cid:durableId="708576908">
    <w:abstractNumId w:val="45"/>
  </w:num>
  <w:num w:numId="30" w16cid:durableId="240407390">
    <w:abstractNumId w:val="9"/>
  </w:num>
  <w:num w:numId="31" w16cid:durableId="1160468106">
    <w:abstractNumId w:val="48"/>
  </w:num>
  <w:num w:numId="32" w16cid:durableId="815073341">
    <w:abstractNumId w:val="12"/>
  </w:num>
  <w:num w:numId="33" w16cid:durableId="1165900024">
    <w:abstractNumId w:val="41"/>
  </w:num>
  <w:num w:numId="34" w16cid:durableId="1869291145">
    <w:abstractNumId w:val="21"/>
  </w:num>
  <w:num w:numId="35" w16cid:durableId="220487625">
    <w:abstractNumId w:val="50"/>
  </w:num>
  <w:num w:numId="36" w16cid:durableId="325863461">
    <w:abstractNumId w:val="42"/>
  </w:num>
  <w:num w:numId="37" w16cid:durableId="438642156">
    <w:abstractNumId w:val="37"/>
  </w:num>
  <w:num w:numId="38" w16cid:durableId="1527060552">
    <w:abstractNumId w:val="46"/>
  </w:num>
  <w:num w:numId="39" w16cid:durableId="33622369">
    <w:abstractNumId w:val="33"/>
  </w:num>
  <w:num w:numId="40" w16cid:durableId="766080294">
    <w:abstractNumId w:val="38"/>
  </w:num>
  <w:num w:numId="41" w16cid:durableId="1203709519">
    <w:abstractNumId w:val="1"/>
  </w:num>
  <w:num w:numId="42" w16cid:durableId="675769085">
    <w:abstractNumId w:val="31"/>
  </w:num>
  <w:num w:numId="43" w16cid:durableId="1792900789">
    <w:abstractNumId w:val="51"/>
  </w:num>
  <w:num w:numId="44" w16cid:durableId="106391712">
    <w:abstractNumId w:val="52"/>
  </w:num>
  <w:num w:numId="45" w16cid:durableId="2132091847">
    <w:abstractNumId w:val="11"/>
  </w:num>
  <w:num w:numId="46" w16cid:durableId="214202802">
    <w:abstractNumId w:val="25"/>
  </w:num>
  <w:num w:numId="47" w16cid:durableId="1809594353">
    <w:abstractNumId w:val="14"/>
  </w:num>
  <w:num w:numId="48" w16cid:durableId="1414543002">
    <w:abstractNumId w:val="34"/>
  </w:num>
  <w:num w:numId="49" w16cid:durableId="2093812685">
    <w:abstractNumId w:val="13"/>
  </w:num>
  <w:num w:numId="50" w16cid:durableId="2010986267">
    <w:abstractNumId w:val="43"/>
  </w:num>
  <w:num w:numId="51" w16cid:durableId="366684496">
    <w:abstractNumId w:val="24"/>
  </w:num>
  <w:num w:numId="52" w16cid:durableId="672804210">
    <w:abstractNumId w:val="35"/>
  </w:num>
  <w:num w:numId="53" w16cid:durableId="15163799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1717BD"/>
    <w:rsid w:val="001735C2"/>
    <w:rsid w:val="001D0B55"/>
    <w:rsid w:val="001F6D93"/>
    <w:rsid w:val="00266FE7"/>
    <w:rsid w:val="002B4E5A"/>
    <w:rsid w:val="003414DD"/>
    <w:rsid w:val="00360571"/>
    <w:rsid w:val="003A1FA5"/>
    <w:rsid w:val="003A3D42"/>
    <w:rsid w:val="00461CED"/>
    <w:rsid w:val="004A1E61"/>
    <w:rsid w:val="004A40EE"/>
    <w:rsid w:val="004C774D"/>
    <w:rsid w:val="004D27DB"/>
    <w:rsid w:val="004E1922"/>
    <w:rsid w:val="00501AD2"/>
    <w:rsid w:val="00531109"/>
    <w:rsid w:val="00553D2F"/>
    <w:rsid w:val="00594F8E"/>
    <w:rsid w:val="00615F8D"/>
    <w:rsid w:val="006401F6"/>
    <w:rsid w:val="006B0FAE"/>
    <w:rsid w:val="006E1230"/>
    <w:rsid w:val="00745ACC"/>
    <w:rsid w:val="007652A8"/>
    <w:rsid w:val="007C58F9"/>
    <w:rsid w:val="0082710D"/>
    <w:rsid w:val="00843FF8"/>
    <w:rsid w:val="008E7C83"/>
    <w:rsid w:val="009B4AD0"/>
    <w:rsid w:val="009F0267"/>
    <w:rsid w:val="00A6794B"/>
    <w:rsid w:val="00B56A3B"/>
    <w:rsid w:val="00CA38BE"/>
    <w:rsid w:val="00CB4845"/>
    <w:rsid w:val="00CD6E74"/>
    <w:rsid w:val="00D15044"/>
    <w:rsid w:val="00DD2D23"/>
    <w:rsid w:val="00DE2216"/>
    <w:rsid w:val="00DF51B4"/>
    <w:rsid w:val="00E118BB"/>
    <w:rsid w:val="00E2341D"/>
    <w:rsid w:val="00E3105D"/>
    <w:rsid w:val="00EF2ED0"/>
    <w:rsid w:val="00F131CA"/>
    <w:rsid w:val="00F16884"/>
    <w:rsid w:val="00F61D53"/>
    <w:rsid w:val="11F6E69F"/>
    <w:rsid w:val="17C6F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C890"/>
  <w15:docId w15:val="{F69718B4-E338-4CE5-AD35-50D95AE4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1717BD"/>
    <w:pPr>
      <w:keepNext/>
      <w:keepLines/>
      <w:numPr>
        <w:numId w:val="43"/>
      </w:numPr>
      <w:spacing w:before="240" w:after="120"/>
      <w:ind w:left="431" w:hanging="431"/>
      <w:outlineLvl w:val="0"/>
    </w:pPr>
    <w:rPr>
      <w:rFonts w:ascii="Arial" w:eastAsiaTheme="majorEastAsia" w:hAnsi="Arial" w:cstheme="majorBidi"/>
      <w:b/>
      <w:color w:val="auto"/>
      <w:sz w:val="32"/>
      <w:szCs w:val="32"/>
    </w:rPr>
  </w:style>
  <w:style w:type="paragraph" w:styleId="Ttulo2">
    <w:name w:val="heading 2"/>
    <w:basedOn w:val="Normal"/>
    <w:next w:val="Normal"/>
    <w:link w:val="Ttulo2Car1"/>
    <w:qFormat/>
    <w:locked/>
    <w:rsid w:val="001717BD"/>
    <w:pPr>
      <w:keepNext/>
      <w:keepLines/>
      <w:numPr>
        <w:ilvl w:val="1"/>
        <w:numId w:val="43"/>
      </w:numPr>
      <w:spacing w:before="240" w:after="120"/>
      <w:ind w:left="578" w:hanging="578"/>
      <w:outlineLvl w:val="1"/>
    </w:pPr>
    <w:rPr>
      <w:rFonts w:eastAsiaTheme="majorEastAsia" w:cstheme="majorBidi"/>
      <w:b/>
      <w:i/>
      <w:color w:val="auto"/>
      <w:sz w:val="28"/>
      <w:szCs w:val="26"/>
    </w:rPr>
  </w:style>
  <w:style w:type="paragraph" w:styleId="Ttulo3">
    <w:name w:val="heading 3"/>
    <w:basedOn w:val="Normal"/>
    <w:next w:val="Normal"/>
    <w:link w:val="Ttulo3Car1"/>
    <w:qFormat/>
    <w:locked/>
    <w:rsid w:val="001717BD"/>
    <w:pPr>
      <w:keepNext/>
      <w:keepLines/>
      <w:numPr>
        <w:ilvl w:val="2"/>
        <w:numId w:val="43"/>
      </w:numPr>
      <w:spacing w:before="40" w:after="120"/>
      <w:ind w:left="1428"/>
      <w:outlineLvl w:val="2"/>
    </w:pPr>
    <w:rPr>
      <w:rFonts w:ascii="Arial" w:eastAsiaTheme="majorEastAsia" w:hAnsi="Arial" w:cstheme="majorBidi"/>
      <w:b/>
      <w:color w:val="auto"/>
    </w:rPr>
  </w:style>
  <w:style w:type="paragraph" w:styleId="Ttulo4">
    <w:name w:val="heading 4"/>
    <w:basedOn w:val="Normal"/>
    <w:next w:val="Normal"/>
    <w:link w:val="Ttulo4Car1"/>
    <w:qFormat/>
    <w:locked/>
    <w:rsid w:val="001717BD"/>
    <w:pPr>
      <w:keepNext/>
      <w:keepLines/>
      <w:numPr>
        <w:ilvl w:val="3"/>
        <w:numId w:val="43"/>
      </w:numPr>
      <w:spacing w:before="40" w:after="12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1"/>
    <w:qFormat/>
    <w:locked/>
    <w:rsid w:val="001717BD"/>
    <w:pPr>
      <w:keepNext/>
      <w:keepLines/>
      <w:numPr>
        <w:ilvl w:val="4"/>
        <w:numId w:val="43"/>
      </w:numPr>
      <w:spacing w:before="40" w:after="12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1"/>
    <w:qFormat/>
    <w:locked/>
    <w:rsid w:val="001717BD"/>
    <w:pPr>
      <w:keepNext/>
      <w:keepLines/>
      <w:numPr>
        <w:ilvl w:val="5"/>
        <w:numId w:val="43"/>
      </w:numPr>
      <w:spacing w:before="40" w:after="12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1"/>
    <w:qFormat/>
    <w:locked/>
    <w:rsid w:val="001717BD"/>
    <w:pPr>
      <w:keepNext/>
      <w:keepLines/>
      <w:numPr>
        <w:ilvl w:val="6"/>
        <w:numId w:val="43"/>
      </w:numPr>
      <w:spacing w:before="40" w:after="12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1"/>
    <w:qFormat/>
    <w:locked/>
    <w:rsid w:val="001717BD"/>
    <w:pPr>
      <w:keepNext/>
      <w:keepLines/>
      <w:numPr>
        <w:ilvl w:val="7"/>
        <w:numId w:val="43"/>
      </w:numPr>
      <w:spacing w:before="40" w:after="12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1"/>
    <w:qFormat/>
    <w:locked/>
    <w:rsid w:val="001717BD"/>
    <w:pPr>
      <w:keepNext/>
      <w:keepLines/>
      <w:numPr>
        <w:ilvl w:val="8"/>
        <w:numId w:val="43"/>
      </w:numPr>
      <w:spacing w:before="40" w:after="12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1"/>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normaltextrun">
    <w:name w:val="normaltextrun"/>
    <w:basedOn w:val="Fuentedeprrafopredeter"/>
    <w:rsid w:val="004D27DB"/>
  </w:style>
  <w:style w:type="character" w:customStyle="1" w:styleId="Ttulo1Car1">
    <w:name w:val="Título 1 Car1"/>
    <w:basedOn w:val="Fuentedeprrafopredeter"/>
    <w:link w:val="Ttulo1"/>
    <w:rsid w:val="001717BD"/>
    <w:rPr>
      <w:rFonts w:ascii="Arial" w:eastAsiaTheme="majorEastAsia" w:hAnsi="Arial" w:cstheme="majorBidi"/>
      <w:b/>
      <w:sz w:val="32"/>
      <w:szCs w:val="32"/>
    </w:rPr>
  </w:style>
  <w:style w:type="character" w:customStyle="1" w:styleId="Ttulo2Car1">
    <w:name w:val="Título 2 Car1"/>
    <w:basedOn w:val="Fuentedeprrafopredeter"/>
    <w:link w:val="Ttulo2"/>
    <w:rsid w:val="001717BD"/>
    <w:rPr>
      <w:rFonts w:ascii="Calibri" w:eastAsiaTheme="majorEastAsia" w:hAnsi="Calibri" w:cstheme="majorBidi"/>
      <w:b/>
      <w:i/>
      <w:sz w:val="28"/>
      <w:szCs w:val="26"/>
    </w:rPr>
  </w:style>
  <w:style w:type="character" w:customStyle="1" w:styleId="Ttulo3Car1">
    <w:name w:val="Título 3 Car1"/>
    <w:basedOn w:val="Fuentedeprrafopredeter"/>
    <w:link w:val="Ttulo3"/>
    <w:rsid w:val="001717BD"/>
    <w:rPr>
      <w:rFonts w:ascii="Arial" w:eastAsiaTheme="majorEastAsia" w:hAnsi="Arial" w:cstheme="majorBidi"/>
      <w:b/>
      <w:sz w:val="24"/>
      <w:szCs w:val="24"/>
    </w:rPr>
  </w:style>
  <w:style w:type="character" w:customStyle="1" w:styleId="Ttulo4Car1">
    <w:name w:val="Título 4 Car1"/>
    <w:basedOn w:val="Fuentedeprrafopredeter"/>
    <w:link w:val="Ttulo4"/>
    <w:rsid w:val="001717BD"/>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link w:val="Ttulo5"/>
    <w:rsid w:val="001717BD"/>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link w:val="Ttulo6"/>
    <w:rsid w:val="001717BD"/>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link w:val="Ttulo7"/>
    <w:rsid w:val="001717BD"/>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link w:val="Ttulo8"/>
    <w:rsid w:val="001717BD"/>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link w:val="Ttulo9"/>
    <w:rsid w:val="001717BD"/>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594F8E"/>
    <w:rPr>
      <w:sz w:val="16"/>
      <w:szCs w:val="16"/>
    </w:rPr>
  </w:style>
  <w:style w:type="paragraph" w:styleId="Textocomentario">
    <w:name w:val="annotation text"/>
    <w:basedOn w:val="Normal"/>
    <w:link w:val="TextocomentarioCar"/>
    <w:uiPriority w:val="99"/>
    <w:semiHidden/>
    <w:unhideWhenUsed/>
    <w:rsid w:val="00594F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4F8E"/>
    <w:rPr>
      <w:rFonts w:ascii="Calibri" w:hAnsi="Calibri"/>
      <w:color w:val="00000A"/>
      <w:sz w:val="20"/>
      <w:szCs w:val="20"/>
    </w:rPr>
  </w:style>
  <w:style w:type="paragraph" w:styleId="Asuntodelcomentario">
    <w:name w:val="annotation subject"/>
    <w:basedOn w:val="Textocomentario"/>
    <w:next w:val="Textocomentario"/>
    <w:link w:val="AsuntodelcomentarioCar"/>
    <w:uiPriority w:val="99"/>
    <w:semiHidden/>
    <w:unhideWhenUsed/>
    <w:rsid w:val="00594F8E"/>
    <w:rPr>
      <w:b/>
      <w:bCs/>
    </w:rPr>
  </w:style>
  <w:style w:type="character" w:customStyle="1" w:styleId="AsuntodelcomentarioCar">
    <w:name w:val="Asunto del comentario Car"/>
    <w:basedOn w:val="TextocomentarioCar"/>
    <w:link w:val="Asuntodelcomentario"/>
    <w:uiPriority w:val="99"/>
    <w:semiHidden/>
    <w:rsid w:val="00594F8E"/>
    <w:rPr>
      <w:rFonts w:ascii="Calibri" w:hAnsi="Calibri"/>
      <w:b/>
      <w:bCs/>
      <w:color w:val="00000A"/>
      <w:sz w:val="20"/>
      <w:szCs w:val="20"/>
    </w:rPr>
  </w:style>
  <w:style w:type="character" w:styleId="Hipervnculo">
    <w:name w:val="Hyperlink"/>
    <w:basedOn w:val="Fuentedeprrafopredeter"/>
    <w:uiPriority w:val="99"/>
    <w:locked/>
    <w:rsid w:val="009F0267"/>
    <w:rPr>
      <w:color w:val="0000FF" w:themeColor="hyperlink"/>
      <w:u w:val="single"/>
    </w:rPr>
  </w:style>
  <w:style w:type="character" w:styleId="Mencinsinresolver">
    <w:name w:val="Unresolved Mention"/>
    <w:basedOn w:val="Fuentedeprrafopredeter"/>
    <w:uiPriority w:val="99"/>
    <w:semiHidden/>
    <w:unhideWhenUsed/>
    <w:rsid w:val="009F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37</Pages>
  <Words>7661</Words>
  <Characters>42141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admin</cp:lastModifiedBy>
  <cp:revision>5</cp:revision>
  <dcterms:created xsi:type="dcterms:W3CDTF">2023-10-12T21:12:00Z</dcterms:created>
  <dcterms:modified xsi:type="dcterms:W3CDTF">2023-10-27T11:32:00Z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