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F9" w14:textId="26F571E9" w:rsidR="00266FE7" w:rsidRPr="001063AA" w:rsidRDefault="00266FE7">
      <w:pPr>
        <w:rPr>
          <w:b/>
          <w:color w:val="000000" w:themeColor="text1"/>
        </w:rPr>
      </w:pPr>
    </w:p>
    <w:p w14:paraId="526274B1" w14:textId="77777777" w:rsidR="00266FE7" w:rsidRPr="001063AA" w:rsidRDefault="00266FE7">
      <w:pPr>
        <w:rPr>
          <w:b/>
          <w:color w:val="000000" w:themeColor="text1"/>
        </w:rPr>
      </w:pPr>
    </w:p>
    <w:p w14:paraId="26239B25" w14:textId="77777777" w:rsidR="00266FE7" w:rsidRPr="001063AA" w:rsidRDefault="00266FE7">
      <w:pPr>
        <w:rPr>
          <w:b/>
          <w:color w:val="000000" w:themeColor="text1"/>
        </w:rPr>
      </w:pPr>
    </w:p>
    <w:p w14:paraId="3F03A30C" w14:textId="77777777" w:rsidR="00266FE7" w:rsidRPr="001063AA" w:rsidRDefault="00266FE7">
      <w:pPr>
        <w:rPr>
          <w:b/>
          <w:color w:val="000000" w:themeColor="text1"/>
        </w:rPr>
      </w:pPr>
    </w:p>
    <w:p w14:paraId="0992DD94" w14:textId="77777777" w:rsidR="00266FE7" w:rsidRPr="001063AA" w:rsidRDefault="00266FE7">
      <w:pPr>
        <w:rPr>
          <w:b/>
          <w:color w:val="000000" w:themeColor="text1"/>
        </w:rPr>
      </w:pPr>
    </w:p>
    <w:p w14:paraId="624B1E8D" w14:textId="77777777" w:rsidR="00266FE7" w:rsidRPr="001063AA" w:rsidRDefault="00266FE7">
      <w:pPr>
        <w:rPr>
          <w:b/>
          <w:color w:val="000000" w:themeColor="text1"/>
        </w:rPr>
      </w:pPr>
    </w:p>
    <w:p w14:paraId="76DFF25E" w14:textId="77777777"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Programación didáctica del módulo: Aplicaciones Web</w:t>
      </w:r>
    </w:p>
    <w:p w14:paraId="0861F69D" w14:textId="77777777" w:rsidR="00A656D4" w:rsidRPr="001063AA" w:rsidRDefault="00A656D4" w:rsidP="00A656D4">
      <w:pPr>
        <w:jc w:val="center"/>
        <w:rPr>
          <w:rFonts w:ascii="Cambria" w:hAnsi="Cambria"/>
          <w:b/>
          <w:color w:val="000000" w:themeColor="text1"/>
          <w:sz w:val="48"/>
          <w:szCs w:val="48"/>
        </w:rPr>
      </w:pPr>
    </w:p>
    <w:p w14:paraId="313E9F41" w14:textId="77777777"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Ciclo formativo: </w:t>
      </w:r>
    </w:p>
    <w:p w14:paraId="4A705F9F" w14:textId="77777777" w:rsidR="00266FE7" w:rsidRPr="001063AA" w:rsidRDefault="00A656D4" w:rsidP="00A656D4">
      <w:pPr>
        <w:jc w:val="center"/>
        <w:rPr>
          <w:rFonts w:ascii="Cambria" w:hAnsi="Cambria"/>
          <w:b/>
          <w:i/>
          <w:color w:val="000000" w:themeColor="text1"/>
          <w:sz w:val="48"/>
          <w:szCs w:val="48"/>
        </w:rPr>
      </w:pPr>
      <w:r w:rsidRPr="001063AA">
        <w:rPr>
          <w:rFonts w:ascii="Cambria" w:hAnsi="Cambria"/>
          <w:b/>
          <w:color w:val="000000" w:themeColor="text1"/>
          <w:sz w:val="48"/>
          <w:szCs w:val="48"/>
        </w:rPr>
        <w:t>Sistemas Microinformáticos y Redes</w:t>
      </w:r>
    </w:p>
    <w:p w14:paraId="54113CE3" w14:textId="77777777" w:rsidR="001F6D93" w:rsidRPr="001063AA" w:rsidRDefault="001F6D93">
      <w:pPr>
        <w:jc w:val="center"/>
        <w:rPr>
          <w:rFonts w:ascii="Cambria" w:hAnsi="Cambria"/>
          <w:b/>
          <w:color w:val="000000" w:themeColor="text1"/>
          <w:sz w:val="48"/>
          <w:szCs w:val="48"/>
        </w:rPr>
      </w:pPr>
    </w:p>
    <w:p w14:paraId="3459C069" w14:textId="75639712" w:rsidR="00266FE7" w:rsidRPr="001063AA" w:rsidRDefault="003A3D42">
      <w:pPr>
        <w:jc w:val="center"/>
        <w:rPr>
          <w:rFonts w:ascii="Cambria" w:hAnsi="Cambria"/>
          <w:b/>
          <w:color w:val="000000" w:themeColor="text1"/>
          <w:sz w:val="48"/>
          <w:szCs w:val="48"/>
        </w:rPr>
      </w:pPr>
      <w:r w:rsidRPr="001063AA">
        <w:rPr>
          <w:rFonts w:ascii="Cambria" w:hAnsi="Cambria"/>
          <w:b/>
          <w:color w:val="000000" w:themeColor="text1"/>
          <w:sz w:val="48"/>
          <w:szCs w:val="48"/>
        </w:rPr>
        <w:t>Curso: 202</w:t>
      </w:r>
      <w:r w:rsidR="00205C21">
        <w:rPr>
          <w:rFonts w:ascii="Cambria" w:hAnsi="Cambria"/>
          <w:b/>
          <w:color w:val="000000" w:themeColor="text1"/>
          <w:sz w:val="48"/>
          <w:szCs w:val="48"/>
        </w:rPr>
        <w:t>3</w:t>
      </w:r>
      <w:r w:rsidRPr="001063AA">
        <w:rPr>
          <w:rFonts w:ascii="Cambria" w:hAnsi="Cambria"/>
          <w:b/>
          <w:color w:val="000000" w:themeColor="text1"/>
          <w:sz w:val="48"/>
          <w:szCs w:val="48"/>
        </w:rPr>
        <w:t>/202</w:t>
      </w:r>
      <w:r w:rsidR="00205C21">
        <w:rPr>
          <w:rFonts w:ascii="Cambria" w:hAnsi="Cambria"/>
          <w:b/>
          <w:color w:val="000000" w:themeColor="text1"/>
          <w:sz w:val="48"/>
          <w:szCs w:val="48"/>
        </w:rPr>
        <w:t>4</w:t>
      </w:r>
    </w:p>
    <w:p w14:paraId="72373DDB" w14:textId="77777777" w:rsidR="001F6D93" w:rsidRPr="001063AA" w:rsidRDefault="001F6D93">
      <w:pPr>
        <w:jc w:val="center"/>
        <w:rPr>
          <w:rFonts w:ascii="Cambria" w:hAnsi="Cambria"/>
          <w:b/>
          <w:color w:val="000000" w:themeColor="text1"/>
          <w:sz w:val="48"/>
          <w:szCs w:val="48"/>
        </w:rPr>
      </w:pPr>
    </w:p>
    <w:p w14:paraId="4C4CDFDC" w14:textId="15B07812" w:rsidR="00266FE7" w:rsidRPr="001063AA" w:rsidRDefault="001F6D93">
      <w:pPr>
        <w:jc w:val="center"/>
        <w:rPr>
          <w:rFonts w:ascii="Cambria" w:hAnsi="Cambria"/>
          <w:b/>
          <w:color w:val="000000" w:themeColor="text1"/>
          <w:sz w:val="48"/>
          <w:szCs w:val="48"/>
        </w:rPr>
      </w:pPr>
      <w:r w:rsidRPr="001063AA">
        <w:rPr>
          <w:rFonts w:ascii="Cambria" w:hAnsi="Cambria"/>
          <w:b/>
          <w:color w:val="000000" w:themeColor="text1"/>
          <w:sz w:val="48"/>
          <w:szCs w:val="48"/>
        </w:rPr>
        <w:t>Profesor</w:t>
      </w:r>
      <w:r w:rsidR="00D57055">
        <w:rPr>
          <w:rFonts w:ascii="Cambria" w:hAnsi="Cambria"/>
          <w:b/>
          <w:color w:val="000000" w:themeColor="text1"/>
          <w:sz w:val="48"/>
          <w:szCs w:val="48"/>
        </w:rPr>
        <w:t>a</w:t>
      </w:r>
      <w:r w:rsidRPr="001063AA">
        <w:rPr>
          <w:rFonts w:ascii="Cambria" w:hAnsi="Cambria"/>
          <w:b/>
          <w:color w:val="000000" w:themeColor="text1"/>
          <w:sz w:val="48"/>
          <w:szCs w:val="48"/>
        </w:rPr>
        <w:t>:</w:t>
      </w:r>
      <w:r w:rsidR="00A656D4" w:rsidRPr="001063AA">
        <w:rPr>
          <w:rFonts w:ascii="Cambria" w:hAnsi="Cambria"/>
          <w:b/>
          <w:color w:val="000000" w:themeColor="text1"/>
          <w:sz w:val="48"/>
          <w:szCs w:val="48"/>
        </w:rPr>
        <w:t xml:space="preserve"> </w:t>
      </w:r>
      <w:r w:rsidR="00D57055">
        <w:rPr>
          <w:rFonts w:ascii="Cambria" w:hAnsi="Cambria"/>
          <w:b/>
          <w:color w:val="000000" w:themeColor="text1"/>
          <w:sz w:val="48"/>
          <w:szCs w:val="48"/>
        </w:rPr>
        <w:t>Vanesa Martínez Antón</w:t>
      </w:r>
    </w:p>
    <w:p w14:paraId="3C34EAF1" w14:textId="77777777" w:rsidR="00266FE7" w:rsidRPr="001063AA" w:rsidRDefault="001735C2" w:rsidP="00A656D4">
      <w:pPr>
        <w:pageBreakBefore/>
        <w:pBdr>
          <w:bottom w:val="single" w:sz="4" w:space="1" w:color="auto"/>
        </w:pBdr>
        <w:spacing w:after="240" w:line="240" w:lineRule="auto"/>
        <w:jc w:val="center"/>
        <w:rPr>
          <w:rStyle w:val="TtuloCar"/>
          <w:color w:val="000000" w:themeColor="text1"/>
        </w:rPr>
      </w:pPr>
      <w:r w:rsidRPr="001063AA">
        <w:rPr>
          <w:rFonts w:ascii="Cambria" w:hAnsi="Cambria" w:cs="Cambria"/>
          <w:b/>
          <w:color w:val="000000" w:themeColor="text1"/>
          <w:sz w:val="32"/>
          <w:szCs w:val="32"/>
        </w:rPr>
        <w:lastRenderedPageBreak/>
        <w:t>Índice</w:t>
      </w:r>
    </w:p>
    <w:p w14:paraId="50BC3928" w14:textId="67D6CB3E" w:rsidR="00F32D5F" w:rsidRDefault="0052548B">
      <w:pPr>
        <w:pStyle w:val="TDC1"/>
        <w:tabs>
          <w:tab w:val="right" w:leader="dot" w:pos="8494"/>
        </w:tabs>
        <w:rPr>
          <w:rFonts w:asciiTheme="minorHAnsi" w:eastAsiaTheme="minorEastAsia" w:hAnsiTheme="minorHAnsi" w:cstheme="minorBidi"/>
          <w:noProof/>
          <w:color w:val="auto"/>
          <w:sz w:val="22"/>
          <w:szCs w:val="22"/>
        </w:rPr>
      </w:pPr>
      <w:r w:rsidRPr="001063AA">
        <w:rPr>
          <w:color w:val="000000" w:themeColor="text1"/>
        </w:rPr>
        <w:fldChar w:fldCharType="begin"/>
      </w:r>
      <w:r w:rsidR="003A3D42" w:rsidRPr="001063AA">
        <w:rPr>
          <w:color w:val="000000" w:themeColor="text1"/>
        </w:rPr>
        <w:instrText>TOC</w:instrText>
      </w:r>
      <w:r w:rsidRPr="001063AA">
        <w:rPr>
          <w:color w:val="000000" w:themeColor="text1"/>
        </w:rPr>
        <w:fldChar w:fldCharType="separate"/>
      </w:r>
      <w:r w:rsidR="00F32D5F" w:rsidRPr="007338D4">
        <w:rPr>
          <w:noProof/>
          <w:color w:val="000000" w:themeColor="text1"/>
        </w:rPr>
        <w:t>1. Introducción</w:t>
      </w:r>
      <w:r w:rsidR="00F32D5F">
        <w:rPr>
          <w:noProof/>
        </w:rPr>
        <w:tab/>
      </w:r>
      <w:r w:rsidR="00F32D5F">
        <w:rPr>
          <w:noProof/>
        </w:rPr>
        <w:fldChar w:fldCharType="begin"/>
      </w:r>
      <w:r w:rsidR="00F32D5F">
        <w:rPr>
          <w:noProof/>
        </w:rPr>
        <w:instrText xml:space="preserve"> PAGEREF _Toc116844199 \h </w:instrText>
      </w:r>
      <w:r w:rsidR="00F32D5F">
        <w:rPr>
          <w:noProof/>
        </w:rPr>
      </w:r>
      <w:r w:rsidR="00F32D5F">
        <w:rPr>
          <w:noProof/>
        </w:rPr>
        <w:fldChar w:fldCharType="separate"/>
      </w:r>
      <w:r w:rsidR="00F32D5F">
        <w:rPr>
          <w:noProof/>
        </w:rPr>
        <w:t>4</w:t>
      </w:r>
      <w:r w:rsidR="00F32D5F">
        <w:rPr>
          <w:noProof/>
        </w:rPr>
        <w:fldChar w:fldCharType="end"/>
      </w:r>
    </w:p>
    <w:p w14:paraId="5FE997C9" w14:textId="19AC1373"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2. Legislación aplicable</w:t>
      </w:r>
      <w:r>
        <w:rPr>
          <w:noProof/>
        </w:rPr>
        <w:tab/>
      </w:r>
      <w:r>
        <w:rPr>
          <w:noProof/>
        </w:rPr>
        <w:fldChar w:fldCharType="begin"/>
      </w:r>
      <w:r>
        <w:rPr>
          <w:noProof/>
        </w:rPr>
        <w:instrText xml:space="preserve"> PAGEREF _Toc116844200 \h </w:instrText>
      </w:r>
      <w:r>
        <w:rPr>
          <w:noProof/>
        </w:rPr>
      </w:r>
      <w:r>
        <w:rPr>
          <w:noProof/>
        </w:rPr>
        <w:fldChar w:fldCharType="separate"/>
      </w:r>
      <w:r>
        <w:rPr>
          <w:noProof/>
        </w:rPr>
        <w:t>7</w:t>
      </w:r>
      <w:r>
        <w:rPr>
          <w:noProof/>
        </w:rPr>
        <w:fldChar w:fldCharType="end"/>
      </w:r>
    </w:p>
    <w:p w14:paraId="1F70D536" w14:textId="0A629DC3"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3. Ubicación</w:t>
      </w:r>
      <w:r>
        <w:rPr>
          <w:noProof/>
        </w:rPr>
        <w:tab/>
      </w:r>
      <w:r>
        <w:rPr>
          <w:noProof/>
        </w:rPr>
        <w:fldChar w:fldCharType="begin"/>
      </w:r>
      <w:r>
        <w:rPr>
          <w:noProof/>
        </w:rPr>
        <w:instrText xml:space="preserve"> PAGEREF _Toc116844201 \h </w:instrText>
      </w:r>
      <w:r>
        <w:rPr>
          <w:noProof/>
        </w:rPr>
      </w:r>
      <w:r>
        <w:rPr>
          <w:noProof/>
        </w:rPr>
        <w:fldChar w:fldCharType="separate"/>
      </w:r>
      <w:r>
        <w:rPr>
          <w:noProof/>
        </w:rPr>
        <w:t>8</w:t>
      </w:r>
      <w:r>
        <w:rPr>
          <w:noProof/>
        </w:rPr>
        <w:fldChar w:fldCharType="end"/>
      </w:r>
    </w:p>
    <w:p w14:paraId="46B02E44" w14:textId="14D8B684"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4. Resultados del aprendizaje</w:t>
      </w:r>
      <w:r>
        <w:rPr>
          <w:noProof/>
        </w:rPr>
        <w:tab/>
      </w:r>
      <w:r>
        <w:rPr>
          <w:noProof/>
        </w:rPr>
        <w:fldChar w:fldCharType="begin"/>
      </w:r>
      <w:r>
        <w:rPr>
          <w:noProof/>
        </w:rPr>
        <w:instrText xml:space="preserve"> PAGEREF _Toc116844202 \h </w:instrText>
      </w:r>
      <w:r>
        <w:rPr>
          <w:noProof/>
        </w:rPr>
      </w:r>
      <w:r>
        <w:rPr>
          <w:noProof/>
        </w:rPr>
        <w:fldChar w:fldCharType="separate"/>
      </w:r>
      <w:r>
        <w:rPr>
          <w:noProof/>
        </w:rPr>
        <w:t>10</w:t>
      </w:r>
      <w:r>
        <w:rPr>
          <w:noProof/>
        </w:rPr>
        <w:fldChar w:fldCharType="end"/>
      </w:r>
    </w:p>
    <w:p w14:paraId="6FEBC2A3" w14:textId="070D6D6F"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4.1</w:t>
      </w:r>
      <w:r>
        <w:rPr>
          <w:rFonts w:asciiTheme="minorHAnsi" w:eastAsiaTheme="minorEastAsia" w:hAnsiTheme="minorHAnsi" w:cstheme="minorBidi"/>
          <w:noProof/>
          <w:color w:val="auto"/>
          <w:sz w:val="22"/>
          <w:szCs w:val="22"/>
        </w:rPr>
        <w:tab/>
      </w:r>
      <w:r w:rsidRPr="007338D4">
        <w:rPr>
          <w:rFonts w:cs="Calibri"/>
          <w:noProof/>
          <w:color w:val="000000" w:themeColor="text1"/>
        </w:rPr>
        <w:t>Objetivos comunes del ciclo formativo</w:t>
      </w:r>
      <w:r>
        <w:rPr>
          <w:noProof/>
        </w:rPr>
        <w:tab/>
      </w:r>
      <w:r>
        <w:rPr>
          <w:noProof/>
        </w:rPr>
        <w:fldChar w:fldCharType="begin"/>
      </w:r>
      <w:r>
        <w:rPr>
          <w:noProof/>
        </w:rPr>
        <w:instrText xml:space="preserve"> PAGEREF _Toc116844203 \h </w:instrText>
      </w:r>
      <w:r>
        <w:rPr>
          <w:noProof/>
        </w:rPr>
      </w:r>
      <w:r>
        <w:rPr>
          <w:noProof/>
        </w:rPr>
        <w:fldChar w:fldCharType="separate"/>
      </w:r>
      <w:r>
        <w:rPr>
          <w:noProof/>
        </w:rPr>
        <w:t>11</w:t>
      </w:r>
      <w:r>
        <w:rPr>
          <w:noProof/>
        </w:rPr>
        <w:fldChar w:fldCharType="end"/>
      </w:r>
    </w:p>
    <w:p w14:paraId="4296E28C" w14:textId="32BAB19E"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4.2</w:t>
      </w:r>
      <w:r>
        <w:rPr>
          <w:rFonts w:asciiTheme="minorHAnsi" w:eastAsiaTheme="minorEastAsia" w:hAnsiTheme="minorHAnsi" w:cstheme="minorBidi"/>
          <w:noProof/>
          <w:color w:val="auto"/>
          <w:sz w:val="22"/>
          <w:szCs w:val="22"/>
        </w:rPr>
        <w:tab/>
      </w:r>
      <w:r w:rsidRPr="007338D4">
        <w:rPr>
          <w:rFonts w:cs="Calibri"/>
          <w:noProof/>
          <w:color w:val="000000" w:themeColor="text1"/>
        </w:rPr>
        <w:t>Objetivos específicos del módulo</w:t>
      </w:r>
      <w:r>
        <w:rPr>
          <w:noProof/>
        </w:rPr>
        <w:tab/>
      </w:r>
      <w:r>
        <w:rPr>
          <w:noProof/>
        </w:rPr>
        <w:fldChar w:fldCharType="begin"/>
      </w:r>
      <w:r>
        <w:rPr>
          <w:noProof/>
        </w:rPr>
        <w:instrText xml:space="preserve"> PAGEREF _Toc116844204 \h </w:instrText>
      </w:r>
      <w:r>
        <w:rPr>
          <w:noProof/>
        </w:rPr>
      </w:r>
      <w:r>
        <w:rPr>
          <w:noProof/>
        </w:rPr>
        <w:fldChar w:fldCharType="separate"/>
      </w:r>
      <w:r>
        <w:rPr>
          <w:noProof/>
        </w:rPr>
        <w:t>12</w:t>
      </w:r>
      <w:r>
        <w:rPr>
          <w:noProof/>
        </w:rPr>
        <w:fldChar w:fldCharType="end"/>
      </w:r>
    </w:p>
    <w:p w14:paraId="317DEE1A" w14:textId="4519D49D"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5. Contenidos</w:t>
      </w:r>
      <w:r>
        <w:rPr>
          <w:noProof/>
        </w:rPr>
        <w:tab/>
      </w:r>
      <w:r>
        <w:rPr>
          <w:noProof/>
        </w:rPr>
        <w:fldChar w:fldCharType="begin"/>
      </w:r>
      <w:r>
        <w:rPr>
          <w:noProof/>
        </w:rPr>
        <w:instrText xml:space="preserve"> PAGEREF _Toc116844205 \h </w:instrText>
      </w:r>
      <w:r>
        <w:rPr>
          <w:noProof/>
        </w:rPr>
      </w:r>
      <w:r>
        <w:rPr>
          <w:noProof/>
        </w:rPr>
        <w:fldChar w:fldCharType="separate"/>
      </w:r>
      <w:r>
        <w:rPr>
          <w:noProof/>
        </w:rPr>
        <w:t>13</w:t>
      </w:r>
      <w:r>
        <w:rPr>
          <w:noProof/>
        </w:rPr>
        <w:fldChar w:fldCharType="end"/>
      </w:r>
    </w:p>
    <w:p w14:paraId="47241BBC" w14:textId="04612A03" w:rsidR="00F32D5F" w:rsidRDefault="00F32D5F">
      <w:pPr>
        <w:pStyle w:val="TDC2"/>
        <w:tabs>
          <w:tab w:val="right" w:leader="dot" w:pos="8494"/>
        </w:tabs>
        <w:rPr>
          <w:rFonts w:asciiTheme="minorHAnsi" w:eastAsiaTheme="minorEastAsia" w:hAnsiTheme="minorHAnsi" w:cstheme="minorBidi"/>
          <w:noProof/>
          <w:color w:val="auto"/>
          <w:sz w:val="22"/>
          <w:szCs w:val="22"/>
        </w:rPr>
      </w:pPr>
      <w:r w:rsidRPr="007338D4">
        <w:rPr>
          <w:rFonts w:asciiTheme="minorHAnsi" w:hAnsiTheme="minorHAnsi" w:cs="Calibri"/>
          <w:noProof/>
          <w:color w:val="000000" w:themeColor="text1"/>
        </w:rPr>
        <w:t>U.T.1. Internet, conceptos y evolución</w:t>
      </w:r>
      <w:r>
        <w:rPr>
          <w:noProof/>
        </w:rPr>
        <w:tab/>
      </w:r>
      <w:r>
        <w:rPr>
          <w:noProof/>
        </w:rPr>
        <w:fldChar w:fldCharType="begin"/>
      </w:r>
      <w:r>
        <w:rPr>
          <w:noProof/>
        </w:rPr>
        <w:instrText xml:space="preserve"> PAGEREF _Toc116844206 \h </w:instrText>
      </w:r>
      <w:r>
        <w:rPr>
          <w:noProof/>
        </w:rPr>
      </w:r>
      <w:r>
        <w:rPr>
          <w:noProof/>
        </w:rPr>
        <w:fldChar w:fldCharType="separate"/>
      </w:r>
      <w:r>
        <w:rPr>
          <w:noProof/>
        </w:rPr>
        <w:t>13</w:t>
      </w:r>
      <w:r>
        <w:rPr>
          <w:noProof/>
        </w:rPr>
        <w:fldChar w:fldCharType="end"/>
      </w:r>
    </w:p>
    <w:p w14:paraId="4F48CF4A" w14:textId="204A34EC" w:rsidR="00F32D5F" w:rsidRDefault="00F32D5F">
      <w:pPr>
        <w:pStyle w:val="TDC2"/>
        <w:tabs>
          <w:tab w:val="right" w:leader="dot" w:pos="8494"/>
        </w:tabs>
        <w:rPr>
          <w:rFonts w:asciiTheme="minorHAnsi" w:eastAsiaTheme="minorEastAsia" w:hAnsiTheme="minorHAnsi" w:cstheme="minorBidi"/>
          <w:noProof/>
          <w:color w:val="auto"/>
          <w:sz w:val="22"/>
          <w:szCs w:val="22"/>
        </w:rPr>
      </w:pPr>
      <w:r w:rsidRPr="007338D4">
        <w:rPr>
          <w:rFonts w:asciiTheme="minorHAnsi" w:hAnsiTheme="minorHAnsi" w:cs="Calibri"/>
          <w:noProof/>
          <w:color w:val="000000" w:themeColor="text1"/>
        </w:rPr>
        <w:t>U.T.2. Lenguajes de etiquetado</w:t>
      </w:r>
      <w:r>
        <w:rPr>
          <w:noProof/>
        </w:rPr>
        <w:tab/>
      </w:r>
      <w:r>
        <w:rPr>
          <w:noProof/>
        </w:rPr>
        <w:fldChar w:fldCharType="begin"/>
      </w:r>
      <w:r>
        <w:rPr>
          <w:noProof/>
        </w:rPr>
        <w:instrText xml:space="preserve"> PAGEREF _Toc116844207 \h </w:instrText>
      </w:r>
      <w:r>
        <w:rPr>
          <w:noProof/>
        </w:rPr>
      </w:r>
      <w:r>
        <w:rPr>
          <w:noProof/>
        </w:rPr>
        <w:fldChar w:fldCharType="separate"/>
      </w:r>
      <w:r>
        <w:rPr>
          <w:noProof/>
        </w:rPr>
        <w:t>13</w:t>
      </w:r>
      <w:r>
        <w:rPr>
          <w:noProof/>
        </w:rPr>
        <w:fldChar w:fldCharType="end"/>
      </w:r>
    </w:p>
    <w:p w14:paraId="37453B7A" w14:textId="7A7FEB3F" w:rsidR="00F32D5F" w:rsidRDefault="00F32D5F">
      <w:pPr>
        <w:pStyle w:val="TDC2"/>
        <w:tabs>
          <w:tab w:val="right" w:leader="dot" w:pos="8494"/>
        </w:tabs>
        <w:rPr>
          <w:rFonts w:asciiTheme="minorHAnsi" w:eastAsiaTheme="minorEastAsia" w:hAnsiTheme="minorHAnsi" w:cstheme="minorBidi"/>
          <w:noProof/>
          <w:color w:val="auto"/>
          <w:sz w:val="22"/>
          <w:szCs w:val="22"/>
        </w:rPr>
      </w:pPr>
      <w:r w:rsidRPr="007338D4">
        <w:rPr>
          <w:rFonts w:asciiTheme="minorHAnsi" w:hAnsiTheme="minorHAnsi" w:cs="Calibri"/>
          <w:noProof/>
          <w:color w:val="000000" w:themeColor="text1"/>
        </w:rPr>
        <w:t>U.T.3. Hojas de estilo</w:t>
      </w:r>
      <w:r>
        <w:rPr>
          <w:noProof/>
        </w:rPr>
        <w:tab/>
      </w:r>
      <w:r>
        <w:rPr>
          <w:noProof/>
        </w:rPr>
        <w:fldChar w:fldCharType="begin"/>
      </w:r>
      <w:r>
        <w:rPr>
          <w:noProof/>
        </w:rPr>
        <w:instrText xml:space="preserve"> PAGEREF _Toc116844208 \h </w:instrText>
      </w:r>
      <w:r>
        <w:rPr>
          <w:noProof/>
        </w:rPr>
      </w:r>
      <w:r>
        <w:rPr>
          <w:noProof/>
        </w:rPr>
        <w:fldChar w:fldCharType="separate"/>
      </w:r>
      <w:r>
        <w:rPr>
          <w:noProof/>
        </w:rPr>
        <w:t>14</w:t>
      </w:r>
      <w:r>
        <w:rPr>
          <w:noProof/>
        </w:rPr>
        <w:fldChar w:fldCharType="end"/>
      </w:r>
    </w:p>
    <w:p w14:paraId="760778E1" w14:textId="6939D975" w:rsidR="00F32D5F" w:rsidRDefault="00F32D5F">
      <w:pPr>
        <w:pStyle w:val="TDC2"/>
        <w:tabs>
          <w:tab w:val="right" w:leader="dot" w:pos="8494"/>
        </w:tabs>
        <w:rPr>
          <w:rFonts w:asciiTheme="minorHAnsi" w:eastAsiaTheme="minorEastAsia" w:hAnsiTheme="minorHAnsi" w:cstheme="minorBidi"/>
          <w:noProof/>
          <w:color w:val="auto"/>
          <w:sz w:val="22"/>
          <w:szCs w:val="22"/>
        </w:rPr>
      </w:pPr>
      <w:r w:rsidRPr="007338D4">
        <w:rPr>
          <w:rFonts w:asciiTheme="minorHAnsi" w:hAnsiTheme="minorHAnsi" w:cs="Calibri"/>
          <w:noProof/>
          <w:color w:val="000000" w:themeColor="text1"/>
        </w:rPr>
        <w:t>U.T.4. Gestores de contenido o CMS</w:t>
      </w:r>
      <w:r>
        <w:rPr>
          <w:noProof/>
        </w:rPr>
        <w:tab/>
      </w:r>
      <w:r>
        <w:rPr>
          <w:noProof/>
        </w:rPr>
        <w:fldChar w:fldCharType="begin"/>
      </w:r>
      <w:r>
        <w:rPr>
          <w:noProof/>
        </w:rPr>
        <w:instrText xml:space="preserve"> PAGEREF _Toc116844209 \h </w:instrText>
      </w:r>
      <w:r>
        <w:rPr>
          <w:noProof/>
        </w:rPr>
      </w:r>
      <w:r>
        <w:rPr>
          <w:noProof/>
        </w:rPr>
        <w:fldChar w:fldCharType="separate"/>
      </w:r>
      <w:r>
        <w:rPr>
          <w:noProof/>
        </w:rPr>
        <w:t>14</w:t>
      </w:r>
      <w:r>
        <w:rPr>
          <w:noProof/>
        </w:rPr>
        <w:fldChar w:fldCharType="end"/>
      </w:r>
    </w:p>
    <w:p w14:paraId="17B54D79" w14:textId="47126AF2" w:rsidR="00F32D5F" w:rsidRPr="00F32D5F" w:rsidRDefault="00F32D5F">
      <w:pPr>
        <w:pStyle w:val="TDC2"/>
        <w:tabs>
          <w:tab w:val="right" w:leader="dot" w:pos="8494"/>
        </w:tabs>
        <w:rPr>
          <w:rFonts w:asciiTheme="minorHAnsi" w:eastAsiaTheme="minorEastAsia" w:hAnsiTheme="minorHAnsi" w:cstheme="minorBidi"/>
          <w:noProof/>
          <w:color w:val="auto"/>
          <w:sz w:val="22"/>
          <w:szCs w:val="22"/>
        </w:rPr>
      </w:pPr>
      <w:r w:rsidRPr="00F32D5F">
        <w:rPr>
          <w:rFonts w:asciiTheme="minorHAnsi" w:hAnsiTheme="minorHAnsi"/>
          <w:noProof/>
          <w:color w:val="000000" w:themeColor="text1"/>
        </w:rPr>
        <w:t>U.T.5. Sistemas de gestión de aprendizaje a distancia</w:t>
      </w:r>
      <w:r w:rsidRPr="00F32D5F">
        <w:rPr>
          <w:noProof/>
        </w:rPr>
        <w:tab/>
      </w:r>
      <w:r w:rsidRPr="00F32D5F">
        <w:rPr>
          <w:noProof/>
        </w:rPr>
        <w:fldChar w:fldCharType="begin"/>
      </w:r>
      <w:r w:rsidRPr="00F32D5F">
        <w:rPr>
          <w:noProof/>
        </w:rPr>
        <w:instrText xml:space="preserve"> PAGEREF _Toc116844210 \h </w:instrText>
      </w:r>
      <w:r w:rsidRPr="00F32D5F">
        <w:rPr>
          <w:noProof/>
        </w:rPr>
      </w:r>
      <w:r w:rsidRPr="00F32D5F">
        <w:rPr>
          <w:noProof/>
        </w:rPr>
        <w:fldChar w:fldCharType="separate"/>
      </w:r>
      <w:r w:rsidRPr="00F32D5F">
        <w:rPr>
          <w:noProof/>
        </w:rPr>
        <w:t>14</w:t>
      </w:r>
      <w:r w:rsidRPr="00F32D5F">
        <w:rPr>
          <w:noProof/>
        </w:rPr>
        <w:fldChar w:fldCharType="end"/>
      </w:r>
    </w:p>
    <w:p w14:paraId="2169C6A4" w14:textId="4B8E0535" w:rsidR="00F32D5F" w:rsidRPr="00F32D5F" w:rsidRDefault="00F32D5F">
      <w:pPr>
        <w:pStyle w:val="TDC2"/>
        <w:tabs>
          <w:tab w:val="right" w:leader="dot" w:pos="8494"/>
        </w:tabs>
        <w:rPr>
          <w:rFonts w:asciiTheme="minorHAnsi" w:eastAsiaTheme="minorEastAsia" w:hAnsiTheme="minorHAnsi" w:cstheme="minorBidi"/>
          <w:noProof/>
          <w:color w:val="auto"/>
          <w:sz w:val="22"/>
          <w:szCs w:val="22"/>
        </w:rPr>
      </w:pPr>
      <w:r w:rsidRPr="00F32D5F">
        <w:rPr>
          <w:rFonts w:asciiTheme="minorHAnsi" w:hAnsiTheme="minorHAnsi"/>
          <w:noProof/>
          <w:color w:val="000000" w:themeColor="text1"/>
        </w:rPr>
        <w:t>U.T.6. Aplicaciones web de ofimática y escritorio</w:t>
      </w:r>
      <w:r w:rsidRPr="00F32D5F">
        <w:rPr>
          <w:noProof/>
        </w:rPr>
        <w:tab/>
      </w:r>
      <w:r w:rsidRPr="00F32D5F">
        <w:rPr>
          <w:noProof/>
        </w:rPr>
        <w:fldChar w:fldCharType="begin"/>
      </w:r>
      <w:r w:rsidRPr="00F32D5F">
        <w:rPr>
          <w:noProof/>
        </w:rPr>
        <w:instrText xml:space="preserve"> PAGEREF _Toc116844211 \h </w:instrText>
      </w:r>
      <w:r w:rsidRPr="00F32D5F">
        <w:rPr>
          <w:noProof/>
        </w:rPr>
      </w:r>
      <w:r w:rsidRPr="00F32D5F">
        <w:rPr>
          <w:noProof/>
        </w:rPr>
        <w:fldChar w:fldCharType="separate"/>
      </w:r>
      <w:r w:rsidRPr="00F32D5F">
        <w:rPr>
          <w:noProof/>
        </w:rPr>
        <w:t>14</w:t>
      </w:r>
      <w:r w:rsidRPr="00F32D5F">
        <w:rPr>
          <w:noProof/>
        </w:rPr>
        <w:fldChar w:fldCharType="end"/>
      </w:r>
    </w:p>
    <w:p w14:paraId="71F65771" w14:textId="6B2D76A6" w:rsidR="00F32D5F" w:rsidRPr="00F32D5F" w:rsidRDefault="00F32D5F">
      <w:pPr>
        <w:pStyle w:val="TDC2"/>
        <w:tabs>
          <w:tab w:val="right" w:leader="dot" w:pos="8494"/>
        </w:tabs>
        <w:rPr>
          <w:rFonts w:asciiTheme="minorHAnsi" w:eastAsiaTheme="minorEastAsia" w:hAnsiTheme="minorHAnsi" w:cstheme="minorBidi"/>
          <w:noProof/>
          <w:color w:val="auto"/>
          <w:sz w:val="22"/>
          <w:szCs w:val="22"/>
        </w:rPr>
      </w:pPr>
      <w:r w:rsidRPr="00F32D5F">
        <w:rPr>
          <w:rFonts w:asciiTheme="minorHAnsi" w:hAnsiTheme="minorHAnsi"/>
          <w:noProof/>
          <w:color w:val="000000" w:themeColor="text1"/>
        </w:rPr>
        <w:t>U.T.7 Servicios de gestión de archivos web</w:t>
      </w:r>
      <w:r w:rsidRPr="00F32D5F">
        <w:rPr>
          <w:noProof/>
        </w:rPr>
        <w:tab/>
      </w:r>
      <w:r w:rsidRPr="00F32D5F">
        <w:rPr>
          <w:noProof/>
        </w:rPr>
        <w:fldChar w:fldCharType="begin"/>
      </w:r>
      <w:r w:rsidRPr="00F32D5F">
        <w:rPr>
          <w:noProof/>
        </w:rPr>
        <w:instrText xml:space="preserve"> PAGEREF _Toc116844212 \h </w:instrText>
      </w:r>
      <w:r w:rsidRPr="00F32D5F">
        <w:rPr>
          <w:noProof/>
        </w:rPr>
      </w:r>
      <w:r w:rsidRPr="00F32D5F">
        <w:rPr>
          <w:noProof/>
        </w:rPr>
        <w:fldChar w:fldCharType="separate"/>
      </w:r>
      <w:r w:rsidRPr="00F32D5F">
        <w:rPr>
          <w:noProof/>
        </w:rPr>
        <w:t>15</w:t>
      </w:r>
      <w:r w:rsidRPr="00F32D5F">
        <w:rPr>
          <w:noProof/>
        </w:rPr>
        <w:fldChar w:fldCharType="end"/>
      </w:r>
    </w:p>
    <w:p w14:paraId="12859066" w14:textId="5B573E57"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6. Concordancia de las unidades de trabajo con los resultados del aprendizaje</w:t>
      </w:r>
      <w:r>
        <w:rPr>
          <w:noProof/>
        </w:rPr>
        <w:tab/>
      </w:r>
      <w:r>
        <w:rPr>
          <w:noProof/>
        </w:rPr>
        <w:fldChar w:fldCharType="begin"/>
      </w:r>
      <w:r>
        <w:rPr>
          <w:noProof/>
        </w:rPr>
        <w:instrText xml:space="preserve"> PAGEREF _Toc116844213 \h </w:instrText>
      </w:r>
      <w:r>
        <w:rPr>
          <w:noProof/>
        </w:rPr>
      </w:r>
      <w:r>
        <w:rPr>
          <w:noProof/>
        </w:rPr>
        <w:fldChar w:fldCharType="separate"/>
      </w:r>
      <w:r>
        <w:rPr>
          <w:noProof/>
        </w:rPr>
        <w:t>15</w:t>
      </w:r>
      <w:r>
        <w:rPr>
          <w:noProof/>
        </w:rPr>
        <w:fldChar w:fldCharType="end"/>
      </w:r>
    </w:p>
    <w:p w14:paraId="290166C2" w14:textId="7DE08602"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7. Temporalización</w:t>
      </w:r>
      <w:r>
        <w:rPr>
          <w:noProof/>
        </w:rPr>
        <w:tab/>
      </w:r>
      <w:r>
        <w:rPr>
          <w:noProof/>
        </w:rPr>
        <w:fldChar w:fldCharType="begin"/>
      </w:r>
      <w:r>
        <w:rPr>
          <w:noProof/>
        </w:rPr>
        <w:instrText xml:space="preserve"> PAGEREF _Toc116844214 \h </w:instrText>
      </w:r>
      <w:r>
        <w:rPr>
          <w:noProof/>
        </w:rPr>
      </w:r>
      <w:r>
        <w:rPr>
          <w:noProof/>
        </w:rPr>
        <w:fldChar w:fldCharType="separate"/>
      </w:r>
      <w:r>
        <w:rPr>
          <w:noProof/>
        </w:rPr>
        <w:t>15</w:t>
      </w:r>
      <w:r>
        <w:rPr>
          <w:noProof/>
        </w:rPr>
        <w:fldChar w:fldCharType="end"/>
      </w:r>
    </w:p>
    <w:p w14:paraId="35CFE1D1" w14:textId="6E4779D0"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8. Metodología</w:t>
      </w:r>
      <w:r>
        <w:rPr>
          <w:noProof/>
        </w:rPr>
        <w:tab/>
      </w:r>
      <w:r>
        <w:rPr>
          <w:noProof/>
        </w:rPr>
        <w:fldChar w:fldCharType="begin"/>
      </w:r>
      <w:r>
        <w:rPr>
          <w:noProof/>
        </w:rPr>
        <w:instrText xml:space="preserve"> PAGEREF _Toc116844215 \h </w:instrText>
      </w:r>
      <w:r>
        <w:rPr>
          <w:noProof/>
        </w:rPr>
      </w:r>
      <w:r>
        <w:rPr>
          <w:noProof/>
        </w:rPr>
        <w:fldChar w:fldCharType="separate"/>
      </w:r>
      <w:r>
        <w:rPr>
          <w:noProof/>
        </w:rPr>
        <w:t>16</w:t>
      </w:r>
      <w:r>
        <w:rPr>
          <w:noProof/>
        </w:rPr>
        <w:fldChar w:fldCharType="end"/>
      </w:r>
    </w:p>
    <w:p w14:paraId="0316D164" w14:textId="049353C0"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8.1</w:t>
      </w:r>
      <w:r>
        <w:rPr>
          <w:rFonts w:asciiTheme="minorHAnsi" w:eastAsiaTheme="minorEastAsia" w:hAnsiTheme="minorHAnsi" w:cstheme="minorBidi"/>
          <w:noProof/>
          <w:color w:val="auto"/>
          <w:sz w:val="22"/>
          <w:szCs w:val="22"/>
        </w:rPr>
        <w:tab/>
      </w:r>
      <w:r w:rsidRPr="007338D4">
        <w:rPr>
          <w:rFonts w:cs="Calibri"/>
          <w:noProof/>
          <w:color w:val="000000" w:themeColor="text1"/>
        </w:rPr>
        <w:t>Alumnado pendiente</w:t>
      </w:r>
      <w:r>
        <w:rPr>
          <w:noProof/>
        </w:rPr>
        <w:tab/>
      </w:r>
      <w:r>
        <w:rPr>
          <w:noProof/>
        </w:rPr>
        <w:fldChar w:fldCharType="begin"/>
      </w:r>
      <w:r>
        <w:rPr>
          <w:noProof/>
        </w:rPr>
        <w:instrText xml:space="preserve"> PAGEREF _Toc116844216 \h </w:instrText>
      </w:r>
      <w:r>
        <w:rPr>
          <w:noProof/>
        </w:rPr>
      </w:r>
      <w:r>
        <w:rPr>
          <w:noProof/>
        </w:rPr>
        <w:fldChar w:fldCharType="separate"/>
      </w:r>
      <w:r>
        <w:rPr>
          <w:noProof/>
        </w:rPr>
        <w:t>18</w:t>
      </w:r>
      <w:r>
        <w:rPr>
          <w:noProof/>
        </w:rPr>
        <w:fldChar w:fldCharType="end"/>
      </w:r>
    </w:p>
    <w:p w14:paraId="1D6BA13A" w14:textId="5D55CD01"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 Evaluación</w:t>
      </w:r>
      <w:r>
        <w:rPr>
          <w:noProof/>
        </w:rPr>
        <w:tab/>
      </w:r>
      <w:r>
        <w:rPr>
          <w:noProof/>
        </w:rPr>
        <w:fldChar w:fldCharType="begin"/>
      </w:r>
      <w:r>
        <w:rPr>
          <w:noProof/>
        </w:rPr>
        <w:instrText xml:space="preserve"> PAGEREF _Toc116844217 \h </w:instrText>
      </w:r>
      <w:r>
        <w:rPr>
          <w:noProof/>
        </w:rPr>
      </w:r>
      <w:r>
        <w:rPr>
          <w:noProof/>
        </w:rPr>
        <w:fldChar w:fldCharType="separate"/>
      </w:r>
      <w:r>
        <w:rPr>
          <w:noProof/>
        </w:rPr>
        <w:t>19</w:t>
      </w:r>
      <w:r>
        <w:rPr>
          <w:noProof/>
        </w:rPr>
        <w:fldChar w:fldCharType="end"/>
      </w:r>
    </w:p>
    <w:p w14:paraId="4514F4E1" w14:textId="7B3FE8A0"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9.1</w:t>
      </w:r>
      <w:r>
        <w:rPr>
          <w:rFonts w:asciiTheme="minorHAnsi" w:eastAsiaTheme="minorEastAsia" w:hAnsiTheme="minorHAnsi" w:cstheme="minorBidi"/>
          <w:noProof/>
          <w:color w:val="auto"/>
          <w:sz w:val="22"/>
          <w:szCs w:val="22"/>
        </w:rPr>
        <w:tab/>
      </w:r>
      <w:r w:rsidRPr="007338D4">
        <w:rPr>
          <w:rFonts w:cs="Calibri"/>
          <w:noProof/>
          <w:color w:val="000000" w:themeColor="text1"/>
        </w:rPr>
        <w:t>El proceso de evaluación</w:t>
      </w:r>
      <w:r>
        <w:rPr>
          <w:noProof/>
        </w:rPr>
        <w:tab/>
      </w:r>
      <w:r>
        <w:rPr>
          <w:noProof/>
        </w:rPr>
        <w:fldChar w:fldCharType="begin"/>
      </w:r>
      <w:r>
        <w:rPr>
          <w:noProof/>
        </w:rPr>
        <w:instrText xml:space="preserve"> PAGEREF _Toc116844218 \h </w:instrText>
      </w:r>
      <w:r>
        <w:rPr>
          <w:noProof/>
        </w:rPr>
      </w:r>
      <w:r>
        <w:rPr>
          <w:noProof/>
        </w:rPr>
        <w:fldChar w:fldCharType="separate"/>
      </w:r>
      <w:r>
        <w:rPr>
          <w:noProof/>
        </w:rPr>
        <w:t>19</w:t>
      </w:r>
      <w:r>
        <w:rPr>
          <w:noProof/>
        </w:rPr>
        <w:fldChar w:fldCharType="end"/>
      </w:r>
    </w:p>
    <w:p w14:paraId="50033F2B" w14:textId="338FA544"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9.1.1</w:t>
      </w:r>
      <w:r>
        <w:rPr>
          <w:rFonts w:asciiTheme="minorHAnsi" w:eastAsiaTheme="minorEastAsia" w:hAnsiTheme="minorHAnsi" w:cstheme="minorBidi"/>
          <w:noProof/>
          <w:color w:val="auto"/>
          <w:sz w:val="22"/>
          <w:szCs w:val="22"/>
        </w:rPr>
        <w:tab/>
      </w:r>
      <w:r w:rsidRPr="007338D4">
        <w:rPr>
          <w:rFonts w:cs="Calibri"/>
          <w:noProof/>
          <w:color w:val="000000" w:themeColor="text1"/>
        </w:rPr>
        <w:t>Evaluación inicial</w:t>
      </w:r>
      <w:r>
        <w:rPr>
          <w:noProof/>
        </w:rPr>
        <w:tab/>
      </w:r>
      <w:r>
        <w:rPr>
          <w:noProof/>
        </w:rPr>
        <w:fldChar w:fldCharType="begin"/>
      </w:r>
      <w:r>
        <w:rPr>
          <w:noProof/>
        </w:rPr>
        <w:instrText xml:space="preserve"> PAGEREF _Toc116844219 \h </w:instrText>
      </w:r>
      <w:r>
        <w:rPr>
          <w:noProof/>
        </w:rPr>
      </w:r>
      <w:r>
        <w:rPr>
          <w:noProof/>
        </w:rPr>
        <w:fldChar w:fldCharType="separate"/>
      </w:r>
      <w:r>
        <w:rPr>
          <w:noProof/>
        </w:rPr>
        <w:t>19</w:t>
      </w:r>
      <w:r>
        <w:rPr>
          <w:noProof/>
        </w:rPr>
        <w:fldChar w:fldCharType="end"/>
      </w:r>
    </w:p>
    <w:p w14:paraId="279B2FE3" w14:textId="60C6E5ED"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9.1.2</w:t>
      </w:r>
      <w:r>
        <w:rPr>
          <w:rFonts w:asciiTheme="minorHAnsi" w:eastAsiaTheme="minorEastAsia" w:hAnsiTheme="minorHAnsi" w:cstheme="minorBidi"/>
          <w:noProof/>
          <w:color w:val="auto"/>
          <w:sz w:val="22"/>
          <w:szCs w:val="22"/>
        </w:rPr>
        <w:tab/>
      </w:r>
      <w:r w:rsidRPr="007338D4">
        <w:rPr>
          <w:rFonts w:cs="Calibri"/>
          <w:noProof/>
          <w:color w:val="000000" w:themeColor="text1"/>
        </w:rPr>
        <w:t>Procedimientos para evaluar el proceso de aprendizaje del alumnado</w:t>
      </w:r>
      <w:r>
        <w:rPr>
          <w:noProof/>
        </w:rPr>
        <w:tab/>
      </w:r>
      <w:r>
        <w:rPr>
          <w:noProof/>
        </w:rPr>
        <w:fldChar w:fldCharType="begin"/>
      </w:r>
      <w:r>
        <w:rPr>
          <w:noProof/>
        </w:rPr>
        <w:instrText xml:space="preserve"> PAGEREF _Toc116844220 \h </w:instrText>
      </w:r>
      <w:r>
        <w:rPr>
          <w:noProof/>
        </w:rPr>
      </w:r>
      <w:r>
        <w:rPr>
          <w:noProof/>
        </w:rPr>
        <w:fldChar w:fldCharType="separate"/>
      </w:r>
      <w:r>
        <w:rPr>
          <w:noProof/>
        </w:rPr>
        <w:t>20</w:t>
      </w:r>
      <w:r>
        <w:rPr>
          <w:noProof/>
        </w:rPr>
        <w:fldChar w:fldCharType="end"/>
      </w:r>
    </w:p>
    <w:p w14:paraId="0788D416" w14:textId="6142D467"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lastRenderedPageBreak/>
        <w:t>9.1.3</w:t>
      </w:r>
      <w:r>
        <w:rPr>
          <w:rFonts w:asciiTheme="minorHAnsi" w:eastAsiaTheme="minorEastAsia" w:hAnsiTheme="minorHAnsi" w:cstheme="minorBidi"/>
          <w:noProof/>
          <w:color w:val="auto"/>
          <w:sz w:val="22"/>
          <w:szCs w:val="22"/>
        </w:rPr>
        <w:tab/>
      </w:r>
      <w:r w:rsidRPr="007338D4">
        <w:rPr>
          <w:rFonts w:cs="Calibri"/>
          <w:noProof/>
          <w:color w:val="000000" w:themeColor="text1"/>
        </w:rPr>
        <w:t>Evaluación sumativa</w:t>
      </w:r>
      <w:r>
        <w:rPr>
          <w:noProof/>
        </w:rPr>
        <w:tab/>
      </w:r>
      <w:r>
        <w:rPr>
          <w:noProof/>
        </w:rPr>
        <w:fldChar w:fldCharType="begin"/>
      </w:r>
      <w:r>
        <w:rPr>
          <w:noProof/>
        </w:rPr>
        <w:instrText xml:space="preserve"> PAGEREF _Toc116844221 \h </w:instrText>
      </w:r>
      <w:r>
        <w:rPr>
          <w:noProof/>
        </w:rPr>
      </w:r>
      <w:r>
        <w:rPr>
          <w:noProof/>
        </w:rPr>
        <w:fldChar w:fldCharType="separate"/>
      </w:r>
      <w:r>
        <w:rPr>
          <w:noProof/>
        </w:rPr>
        <w:t>21</w:t>
      </w:r>
      <w:r>
        <w:rPr>
          <w:noProof/>
        </w:rPr>
        <w:fldChar w:fldCharType="end"/>
      </w:r>
    </w:p>
    <w:p w14:paraId="273D0172" w14:textId="09BCEC22"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9.1.4</w:t>
      </w:r>
      <w:r>
        <w:rPr>
          <w:rFonts w:asciiTheme="minorHAnsi" w:eastAsiaTheme="minorEastAsia" w:hAnsiTheme="minorHAnsi" w:cstheme="minorBidi"/>
          <w:noProof/>
          <w:color w:val="auto"/>
          <w:sz w:val="22"/>
          <w:szCs w:val="22"/>
        </w:rPr>
        <w:tab/>
      </w:r>
      <w:r w:rsidRPr="007338D4">
        <w:rPr>
          <w:rFonts w:cs="Calibri"/>
          <w:noProof/>
          <w:color w:val="000000" w:themeColor="text1"/>
        </w:rPr>
        <w:t>Procedimiento de Evaluación Pendientes</w:t>
      </w:r>
      <w:r>
        <w:rPr>
          <w:noProof/>
        </w:rPr>
        <w:tab/>
      </w:r>
      <w:r>
        <w:rPr>
          <w:noProof/>
        </w:rPr>
        <w:fldChar w:fldCharType="begin"/>
      </w:r>
      <w:r>
        <w:rPr>
          <w:noProof/>
        </w:rPr>
        <w:instrText xml:space="preserve"> PAGEREF _Toc116844222 \h </w:instrText>
      </w:r>
      <w:r>
        <w:rPr>
          <w:noProof/>
        </w:rPr>
      </w:r>
      <w:r>
        <w:rPr>
          <w:noProof/>
        </w:rPr>
        <w:fldChar w:fldCharType="separate"/>
      </w:r>
      <w:r>
        <w:rPr>
          <w:noProof/>
        </w:rPr>
        <w:t>21</w:t>
      </w:r>
      <w:r>
        <w:rPr>
          <w:noProof/>
        </w:rPr>
        <w:fldChar w:fldCharType="end"/>
      </w:r>
    </w:p>
    <w:p w14:paraId="6A6D47C1" w14:textId="0B9D2F63"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9.2</w:t>
      </w:r>
      <w:r>
        <w:rPr>
          <w:rFonts w:asciiTheme="minorHAnsi" w:eastAsiaTheme="minorEastAsia" w:hAnsiTheme="minorHAnsi" w:cstheme="minorBidi"/>
          <w:noProof/>
          <w:color w:val="auto"/>
          <w:sz w:val="22"/>
          <w:szCs w:val="22"/>
        </w:rPr>
        <w:tab/>
      </w:r>
      <w:r w:rsidRPr="007338D4">
        <w:rPr>
          <w:rFonts w:cs="Calibri"/>
          <w:noProof/>
          <w:color w:val="000000" w:themeColor="text1"/>
        </w:rPr>
        <w:t>Criterios de evaluación</w:t>
      </w:r>
      <w:r>
        <w:rPr>
          <w:noProof/>
        </w:rPr>
        <w:tab/>
      </w:r>
      <w:r>
        <w:rPr>
          <w:noProof/>
        </w:rPr>
        <w:fldChar w:fldCharType="begin"/>
      </w:r>
      <w:r>
        <w:rPr>
          <w:noProof/>
        </w:rPr>
        <w:instrText xml:space="preserve"> PAGEREF _Toc116844223 \h </w:instrText>
      </w:r>
      <w:r>
        <w:rPr>
          <w:noProof/>
        </w:rPr>
      </w:r>
      <w:r>
        <w:rPr>
          <w:noProof/>
        </w:rPr>
        <w:fldChar w:fldCharType="separate"/>
      </w:r>
      <w:r>
        <w:rPr>
          <w:noProof/>
        </w:rPr>
        <w:t>22</w:t>
      </w:r>
      <w:r>
        <w:rPr>
          <w:noProof/>
        </w:rPr>
        <w:fldChar w:fldCharType="end"/>
      </w:r>
    </w:p>
    <w:p w14:paraId="7D66B30B" w14:textId="4D7F9EDD"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9.3</w:t>
      </w:r>
      <w:r>
        <w:rPr>
          <w:rFonts w:asciiTheme="minorHAnsi" w:eastAsiaTheme="minorEastAsia" w:hAnsiTheme="minorHAnsi" w:cstheme="minorBidi"/>
          <w:noProof/>
          <w:color w:val="auto"/>
          <w:sz w:val="22"/>
          <w:szCs w:val="22"/>
        </w:rPr>
        <w:tab/>
      </w:r>
      <w:r w:rsidRPr="007338D4">
        <w:rPr>
          <w:rFonts w:cs="Calibri"/>
          <w:noProof/>
          <w:color w:val="000000" w:themeColor="text1"/>
        </w:rPr>
        <w:t>Criterios de calificación</w:t>
      </w:r>
      <w:r>
        <w:rPr>
          <w:noProof/>
        </w:rPr>
        <w:tab/>
      </w:r>
      <w:r>
        <w:rPr>
          <w:noProof/>
        </w:rPr>
        <w:fldChar w:fldCharType="begin"/>
      </w:r>
      <w:r>
        <w:rPr>
          <w:noProof/>
        </w:rPr>
        <w:instrText xml:space="preserve"> PAGEREF _Toc116844224 \h </w:instrText>
      </w:r>
      <w:r>
        <w:rPr>
          <w:noProof/>
        </w:rPr>
      </w:r>
      <w:r>
        <w:rPr>
          <w:noProof/>
        </w:rPr>
        <w:fldChar w:fldCharType="separate"/>
      </w:r>
      <w:r>
        <w:rPr>
          <w:noProof/>
        </w:rPr>
        <w:t>25</w:t>
      </w:r>
      <w:r>
        <w:rPr>
          <w:noProof/>
        </w:rPr>
        <w:fldChar w:fldCharType="end"/>
      </w:r>
    </w:p>
    <w:p w14:paraId="67EF9778" w14:textId="39AE084B"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9.4</w:t>
      </w:r>
      <w:r>
        <w:rPr>
          <w:rFonts w:asciiTheme="minorHAnsi" w:eastAsiaTheme="minorEastAsia" w:hAnsiTheme="minorHAnsi" w:cstheme="minorBidi"/>
          <w:noProof/>
          <w:color w:val="auto"/>
          <w:sz w:val="22"/>
          <w:szCs w:val="22"/>
        </w:rPr>
        <w:tab/>
      </w:r>
      <w:r w:rsidRPr="007338D4">
        <w:rPr>
          <w:rFonts w:cs="Calibri"/>
          <w:noProof/>
          <w:color w:val="000000" w:themeColor="text1"/>
        </w:rPr>
        <w:t>Recuperación</w:t>
      </w:r>
      <w:r>
        <w:rPr>
          <w:noProof/>
        </w:rPr>
        <w:tab/>
      </w:r>
      <w:r>
        <w:rPr>
          <w:noProof/>
        </w:rPr>
        <w:fldChar w:fldCharType="begin"/>
      </w:r>
      <w:r>
        <w:rPr>
          <w:noProof/>
        </w:rPr>
        <w:instrText xml:space="preserve"> PAGEREF _Toc116844225 \h </w:instrText>
      </w:r>
      <w:r>
        <w:rPr>
          <w:noProof/>
        </w:rPr>
      </w:r>
      <w:r>
        <w:rPr>
          <w:noProof/>
        </w:rPr>
        <w:fldChar w:fldCharType="separate"/>
      </w:r>
      <w:r>
        <w:rPr>
          <w:noProof/>
        </w:rPr>
        <w:t>28</w:t>
      </w:r>
      <w:r>
        <w:rPr>
          <w:noProof/>
        </w:rPr>
        <w:fldChar w:fldCharType="end"/>
      </w:r>
    </w:p>
    <w:p w14:paraId="6D92B4C7" w14:textId="6A90637F"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9.4.1</w:t>
      </w:r>
      <w:r>
        <w:rPr>
          <w:rFonts w:asciiTheme="minorHAnsi" w:eastAsiaTheme="minorEastAsia" w:hAnsiTheme="minorHAnsi" w:cstheme="minorBidi"/>
          <w:noProof/>
          <w:color w:val="auto"/>
          <w:sz w:val="22"/>
          <w:szCs w:val="22"/>
        </w:rPr>
        <w:tab/>
      </w:r>
      <w:r w:rsidRPr="007338D4">
        <w:rPr>
          <w:rFonts w:cs="Calibri"/>
          <w:noProof/>
          <w:color w:val="000000" w:themeColor="text1"/>
        </w:rPr>
        <w:t>Planificación de las actividades de recuperación de los módulos no superados</w:t>
      </w:r>
      <w:r>
        <w:rPr>
          <w:noProof/>
        </w:rPr>
        <w:tab/>
      </w:r>
      <w:r>
        <w:rPr>
          <w:noProof/>
        </w:rPr>
        <w:fldChar w:fldCharType="begin"/>
      </w:r>
      <w:r>
        <w:rPr>
          <w:noProof/>
        </w:rPr>
        <w:instrText xml:space="preserve"> PAGEREF _Toc116844226 \h </w:instrText>
      </w:r>
      <w:r>
        <w:rPr>
          <w:noProof/>
        </w:rPr>
      </w:r>
      <w:r>
        <w:rPr>
          <w:noProof/>
        </w:rPr>
        <w:fldChar w:fldCharType="separate"/>
      </w:r>
      <w:r>
        <w:rPr>
          <w:noProof/>
        </w:rPr>
        <w:t>29</w:t>
      </w:r>
      <w:r>
        <w:rPr>
          <w:noProof/>
        </w:rPr>
        <w:fldChar w:fldCharType="end"/>
      </w:r>
    </w:p>
    <w:p w14:paraId="302E1C7F" w14:textId="72CB47EB"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9.5</w:t>
      </w:r>
      <w:r>
        <w:rPr>
          <w:rFonts w:asciiTheme="minorHAnsi" w:eastAsiaTheme="minorEastAsia" w:hAnsiTheme="minorHAnsi" w:cstheme="minorBidi"/>
          <w:noProof/>
          <w:color w:val="auto"/>
          <w:sz w:val="22"/>
          <w:szCs w:val="22"/>
        </w:rPr>
        <w:tab/>
      </w:r>
      <w:r w:rsidRPr="007338D4">
        <w:rPr>
          <w:rFonts w:cs="Calibri"/>
          <w:noProof/>
          <w:color w:val="000000" w:themeColor="text1"/>
        </w:rPr>
        <w:t>Promoción al siguiente curso o repetición de módulo</w:t>
      </w:r>
      <w:r>
        <w:rPr>
          <w:noProof/>
        </w:rPr>
        <w:tab/>
      </w:r>
      <w:r>
        <w:rPr>
          <w:noProof/>
        </w:rPr>
        <w:fldChar w:fldCharType="begin"/>
      </w:r>
      <w:r>
        <w:rPr>
          <w:noProof/>
        </w:rPr>
        <w:instrText xml:space="preserve"> PAGEREF _Toc116844227 \h </w:instrText>
      </w:r>
      <w:r>
        <w:rPr>
          <w:noProof/>
        </w:rPr>
      </w:r>
      <w:r>
        <w:rPr>
          <w:noProof/>
        </w:rPr>
        <w:fldChar w:fldCharType="separate"/>
      </w:r>
      <w:r>
        <w:rPr>
          <w:noProof/>
        </w:rPr>
        <w:t>30</w:t>
      </w:r>
      <w:r>
        <w:rPr>
          <w:noProof/>
        </w:rPr>
        <w:fldChar w:fldCharType="end"/>
      </w:r>
    </w:p>
    <w:p w14:paraId="740804AF" w14:textId="63976C0E"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9.6</w:t>
      </w:r>
      <w:r>
        <w:rPr>
          <w:rFonts w:asciiTheme="minorHAnsi" w:eastAsiaTheme="minorEastAsia" w:hAnsiTheme="minorHAnsi" w:cstheme="minorBidi"/>
          <w:noProof/>
          <w:color w:val="auto"/>
          <w:sz w:val="22"/>
          <w:szCs w:val="22"/>
        </w:rPr>
        <w:tab/>
      </w:r>
      <w:r w:rsidRPr="007338D4">
        <w:rPr>
          <w:rFonts w:cs="Calibri"/>
          <w:noProof/>
          <w:color w:val="000000" w:themeColor="text1"/>
        </w:rPr>
        <w:t>Pérdida de la evaluación continua</w:t>
      </w:r>
      <w:r>
        <w:rPr>
          <w:noProof/>
        </w:rPr>
        <w:tab/>
      </w:r>
      <w:r>
        <w:rPr>
          <w:noProof/>
        </w:rPr>
        <w:fldChar w:fldCharType="begin"/>
      </w:r>
      <w:r>
        <w:rPr>
          <w:noProof/>
        </w:rPr>
        <w:instrText xml:space="preserve"> PAGEREF _Toc116844228 \h </w:instrText>
      </w:r>
      <w:r>
        <w:rPr>
          <w:noProof/>
        </w:rPr>
      </w:r>
      <w:r>
        <w:rPr>
          <w:noProof/>
        </w:rPr>
        <w:fldChar w:fldCharType="separate"/>
      </w:r>
      <w:r>
        <w:rPr>
          <w:noProof/>
        </w:rPr>
        <w:t>30</w:t>
      </w:r>
      <w:r>
        <w:rPr>
          <w:noProof/>
        </w:rPr>
        <w:fldChar w:fldCharType="end"/>
      </w:r>
    </w:p>
    <w:p w14:paraId="72A89187" w14:textId="411F7646"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9.6.1</w:t>
      </w:r>
      <w:r>
        <w:rPr>
          <w:rFonts w:asciiTheme="minorHAnsi" w:eastAsiaTheme="minorEastAsia" w:hAnsiTheme="minorHAnsi" w:cstheme="minorBidi"/>
          <w:noProof/>
          <w:color w:val="auto"/>
          <w:sz w:val="22"/>
          <w:szCs w:val="22"/>
        </w:rPr>
        <w:tab/>
      </w:r>
      <w:r w:rsidRPr="007338D4">
        <w:rPr>
          <w:rFonts w:cs="Calibri"/>
          <w:noProof/>
          <w:color w:val="000000" w:themeColor="text1"/>
        </w:rPr>
        <w:t>Sistemas e instrumentos de evaluación para los alumnos que han perdido el derecho a la evaluación continua</w:t>
      </w:r>
      <w:r>
        <w:rPr>
          <w:noProof/>
        </w:rPr>
        <w:tab/>
      </w:r>
      <w:r>
        <w:rPr>
          <w:noProof/>
        </w:rPr>
        <w:fldChar w:fldCharType="begin"/>
      </w:r>
      <w:r>
        <w:rPr>
          <w:noProof/>
        </w:rPr>
        <w:instrText xml:space="preserve"> PAGEREF _Toc116844229 \h </w:instrText>
      </w:r>
      <w:r>
        <w:rPr>
          <w:noProof/>
        </w:rPr>
      </w:r>
      <w:r>
        <w:rPr>
          <w:noProof/>
        </w:rPr>
        <w:fldChar w:fldCharType="separate"/>
      </w:r>
      <w:r>
        <w:rPr>
          <w:noProof/>
        </w:rPr>
        <w:t>31</w:t>
      </w:r>
      <w:r>
        <w:rPr>
          <w:noProof/>
        </w:rPr>
        <w:fldChar w:fldCharType="end"/>
      </w:r>
    </w:p>
    <w:p w14:paraId="47E3CDDF" w14:textId="685AC5A0"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9.6.2</w:t>
      </w:r>
      <w:r>
        <w:rPr>
          <w:rFonts w:asciiTheme="minorHAnsi" w:eastAsiaTheme="minorEastAsia" w:hAnsiTheme="minorHAnsi" w:cstheme="minorBidi"/>
          <w:noProof/>
          <w:color w:val="auto"/>
          <w:sz w:val="22"/>
          <w:szCs w:val="22"/>
        </w:rPr>
        <w:tab/>
      </w:r>
      <w:r w:rsidRPr="007338D4">
        <w:rPr>
          <w:rFonts w:cs="Calibri"/>
          <w:noProof/>
          <w:color w:val="000000" w:themeColor="text1"/>
        </w:rPr>
        <w:t>Procedimiento de notificación de la pérdida de la evaluación continua</w:t>
      </w:r>
      <w:r>
        <w:rPr>
          <w:noProof/>
        </w:rPr>
        <w:tab/>
      </w:r>
      <w:r>
        <w:rPr>
          <w:noProof/>
        </w:rPr>
        <w:fldChar w:fldCharType="begin"/>
      </w:r>
      <w:r>
        <w:rPr>
          <w:noProof/>
        </w:rPr>
        <w:instrText xml:space="preserve"> PAGEREF _Toc116844230 \h </w:instrText>
      </w:r>
      <w:r>
        <w:rPr>
          <w:noProof/>
        </w:rPr>
      </w:r>
      <w:r>
        <w:rPr>
          <w:noProof/>
        </w:rPr>
        <w:fldChar w:fldCharType="separate"/>
      </w:r>
      <w:r>
        <w:rPr>
          <w:noProof/>
        </w:rPr>
        <w:t>32</w:t>
      </w:r>
      <w:r>
        <w:rPr>
          <w:noProof/>
        </w:rPr>
        <w:fldChar w:fldCharType="end"/>
      </w:r>
    </w:p>
    <w:p w14:paraId="095DB829" w14:textId="24A39EB1" w:rsidR="00F32D5F" w:rsidRDefault="00F32D5F">
      <w:pPr>
        <w:pStyle w:val="TDC3"/>
        <w:tabs>
          <w:tab w:val="left" w:pos="132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9.6.3</w:t>
      </w:r>
      <w:r>
        <w:rPr>
          <w:rFonts w:asciiTheme="minorHAnsi" w:eastAsiaTheme="minorEastAsia" w:hAnsiTheme="minorHAnsi" w:cstheme="minorBidi"/>
          <w:noProof/>
          <w:color w:val="auto"/>
          <w:sz w:val="22"/>
          <w:szCs w:val="22"/>
        </w:rPr>
        <w:tab/>
      </w:r>
      <w:r w:rsidRPr="007338D4">
        <w:rPr>
          <w:rFonts w:cs="Calibri"/>
          <w:noProof/>
          <w:color w:val="000000" w:themeColor="text1"/>
        </w:rPr>
        <w:t>Casos específicos</w:t>
      </w:r>
      <w:r>
        <w:rPr>
          <w:noProof/>
        </w:rPr>
        <w:tab/>
      </w:r>
      <w:r>
        <w:rPr>
          <w:noProof/>
        </w:rPr>
        <w:fldChar w:fldCharType="begin"/>
      </w:r>
      <w:r>
        <w:rPr>
          <w:noProof/>
        </w:rPr>
        <w:instrText xml:space="preserve"> PAGEREF _Toc116844231 \h </w:instrText>
      </w:r>
      <w:r>
        <w:rPr>
          <w:noProof/>
        </w:rPr>
      </w:r>
      <w:r>
        <w:rPr>
          <w:noProof/>
        </w:rPr>
        <w:fldChar w:fldCharType="separate"/>
      </w:r>
      <w:r>
        <w:rPr>
          <w:noProof/>
        </w:rPr>
        <w:t>32</w:t>
      </w:r>
      <w:r>
        <w:rPr>
          <w:noProof/>
        </w:rPr>
        <w:fldChar w:fldCharType="end"/>
      </w:r>
    </w:p>
    <w:p w14:paraId="6B6EAFB2" w14:textId="22E0E9E6" w:rsidR="00F32D5F" w:rsidRDefault="00F32D5F">
      <w:pPr>
        <w:pStyle w:val="TDC2"/>
        <w:tabs>
          <w:tab w:val="left" w:pos="880"/>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9.7</w:t>
      </w:r>
      <w:r>
        <w:rPr>
          <w:rFonts w:asciiTheme="minorHAnsi" w:eastAsiaTheme="minorEastAsia" w:hAnsiTheme="minorHAnsi" w:cstheme="minorBidi"/>
          <w:noProof/>
          <w:color w:val="auto"/>
          <w:sz w:val="22"/>
          <w:szCs w:val="22"/>
        </w:rPr>
        <w:tab/>
      </w:r>
      <w:r w:rsidRPr="007338D4">
        <w:rPr>
          <w:rFonts w:cs="Calibri"/>
          <w:noProof/>
          <w:color w:val="000000" w:themeColor="text1"/>
        </w:rPr>
        <w:t>Autoevaluación del profesorado</w:t>
      </w:r>
      <w:r>
        <w:rPr>
          <w:noProof/>
        </w:rPr>
        <w:tab/>
      </w:r>
      <w:r>
        <w:rPr>
          <w:noProof/>
        </w:rPr>
        <w:fldChar w:fldCharType="begin"/>
      </w:r>
      <w:r>
        <w:rPr>
          <w:noProof/>
        </w:rPr>
        <w:instrText xml:space="preserve"> PAGEREF _Toc116844232 \h </w:instrText>
      </w:r>
      <w:r>
        <w:rPr>
          <w:noProof/>
        </w:rPr>
      </w:r>
      <w:r>
        <w:rPr>
          <w:noProof/>
        </w:rPr>
        <w:fldChar w:fldCharType="separate"/>
      </w:r>
      <w:r>
        <w:rPr>
          <w:noProof/>
        </w:rPr>
        <w:t>33</w:t>
      </w:r>
      <w:r>
        <w:rPr>
          <w:noProof/>
        </w:rPr>
        <w:fldChar w:fldCharType="end"/>
      </w:r>
    </w:p>
    <w:p w14:paraId="10571F5A" w14:textId="212E17F1"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10. Alumnado con necesidades específicas de apoyo educativo</w:t>
      </w:r>
      <w:r>
        <w:rPr>
          <w:noProof/>
        </w:rPr>
        <w:tab/>
      </w:r>
      <w:r>
        <w:rPr>
          <w:noProof/>
        </w:rPr>
        <w:fldChar w:fldCharType="begin"/>
      </w:r>
      <w:r>
        <w:rPr>
          <w:noProof/>
        </w:rPr>
        <w:instrText xml:space="preserve"> PAGEREF _Toc116844233 \h </w:instrText>
      </w:r>
      <w:r>
        <w:rPr>
          <w:noProof/>
        </w:rPr>
      </w:r>
      <w:r>
        <w:rPr>
          <w:noProof/>
        </w:rPr>
        <w:fldChar w:fldCharType="separate"/>
      </w:r>
      <w:r>
        <w:rPr>
          <w:noProof/>
        </w:rPr>
        <w:t>34</w:t>
      </w:r>
      <w:r>
        <w:rPr>
          <w:noProof/>
        </w:rPr>
        <w:fldChar w:fldCharType="end"/>
      </w:r>
    </w:p>
    <w:p w14:paraId="795A7185" w14:textId="4FB4AC3D"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11. Material didáctico</w:t>
      </w:r>
      <w:r>
        <w:rPr>
          <w:noProof/>
        </w:rPr>
        <w:tab/>
      </w:r>
      <w:r>
        <w:rPr>
          <w:noProof/>
        </w:rPr>
        <w:fldChar w:fldCharType="begin"/>
      </w:r>
      <w:r>
        <w:rPr>
          <w:noProof/>
        </w:rPr>
        <w:instrText xml:space="preserve"> PAGEREF _Toc116844234 \h </w:instrText>
      </w:r>
      <w:r>
        <w:rPr>
          <w:noProof/>
        </w:rPr>
      </w:r>
      <w:r>
        <w:rPr>
          <w:noProof/>
        </w:rPr>
        <w:fldChar w:fldCharType="separate"/>
      </w:r>
      <w:r>
        <w:rPr>
          <w:noProof/>
        </w:rPr>
        <w:t>35</w:t>
      </w:r>
      <w:r>
        <w:rPr>
          <w:noProof/>
        </w:rPr>
        <w:fldChar w:fldCharType="end"/>
      </w:r>
    </w:p>
    <w:p w14:paraId="1DC1F381" w14:textId="12B8031F"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12. Actividades extraescolares</w:t>
      </w:r>
      <w:r>
        <w:rPr>
          <w:noProof/>
        </w:rPr>
        <w:tab/>
      </w:r>
      <w:r>
        <w:rPr>
          <w:noProof/>
        </w:rPr>
        <w:fldChar w:fldCharType="begin"/>
      </w:r>
      <w:r>
        <w:rPr>
          <w:noProof/>
        </w:rPr>
        <w:instrText xml:space="preserve"> PAGEREF _Toc116844235 \h </w:instrText>
      </w:r>
      <w:r>
        <w:rPr>
          <w:noProof/>
        </w:rPr>
      </w:r>
      <w:r>
        <w:rPr>
          <w:noProof/>
        </w:rPr>
        <w:fldChar w:fldCharType="separate"/>
      </w:r>
      <w:r>
        <w:rPr>
          <w:noProof/>
        </w:rPr>
        <w:t>36</w:t>
      </w:r>
      <w:r>
        <w:rPr>
          <w:noProof/>
        </w:rPr>
        <w:fldChar w:fldCharType="end"/>
      </w:r>
    </w:p>
    <w:p w14:paraId="34A75CD4" w14:textId="010ED0B5" w:rsidR="00F32D5F" w:rsidRDefault="00F32D5F">
      <w:pPr>
        <w:pStyle w:val="TDC1"/>
        <w:tabs>
          <w:tab w:val="right" w:leader="dot" w:pos="8494"/>
        </w:tabs>
        <w:rPr>
          <w:rFonts w:asciiTheme="minorHAnsi" w:eastAsiaTheme="minorEastAsia" w:hAnsiTheme="minorHAnsi" w:cstheme="minorBidi"/>
          <w:noProof/>
          <w:color w:val="auto"/>
          <w:sz w:val="22"/>
          <w:szCs w:val="22"/>
        </w:rPr>
      </w:pPr>
      <w:r w:rsidRPr="007338D4">
        <w:rPr>
          <w:rFonts w:cs="Calibri"/>
          <w:noProof/>
          <w:color w:val="000000" w:themeColor="text1"/>
        </w:rPr>
        <w:t>13. Bibliografía</w:t>
      </w:r>
      <w:r>
        <w:rPr>
          <w:noProof/>
        </w:rPr>
        <w:tab/>
      </w:r>
      <w:r>
        <w:rPr>
          <w:noProof/>
        </w:rPr>
        <w:fldChar w:fldCharType="begin"/>
      </w:r>
      <w:r>
        <w:rPr>
          <w:noProof/>
        </w:rPr>
        <w:instrText xml:space="preserve"> PAGEREF _Toc116844236 \h </w:instrText>
      </w:r>
      <w:r>
        <w:rPr>
          <w:noProof/>
        </w:rPr>
      </w:r>
      <w:r>
        <w:rPr>
          <w:noProof/>
        </w:rPr>
        <w:fldChar w:fldCharType="separate"/>
      </w:r>
      <w:r>
        <w:rPr>
          <w:noProof/>
        </w:rPr>
        <w:t>36</w:t>
      </w:r>
      <w:r>
        <w:rPr>
          <w:noProof/>
        </w:rPr>
        <w:fldChar w:fldCharType="end"/>
      </w:r>
    </w:p>
    <w:p w14:paraId="08716ABB" w14:textId="13A0F700" w:rsidR="00266FE7" w:rsidRPr="001063AA" w:rsidRDefault="0052548B">
      <w:pPr>
        <w:pStyle w:val="ndice1"/>
        <w:tabs>
          <w:tab w:val="right" w:leader="dot" w:pos="8504"/>
        </w:tabs>
        <w:rPr>
          <w:rStyle w:val="Enlacedelndice"/>
          <w:color w:val="000000" w:themeColor="text1"/>
        </w:rPr>
      </w:pPr>
      <w:r w:rsidRPr="001063AA">
        <w:rPr>
          <w:color w:val="000000" w:themeColor="text1"/>
        </w:rPr>
        <w:fldChar w:fldCharType="end"/>
      </w:r>
    </w:p>
    <w:p w14:paraId="02184A66" w14:textId="77777777" w:rsidR="00266FE7" w:rsidRPr="001063AA" w:rsidRDefault="00000000">
      <w:pPr>
        <w:pStyle w:val="ndice1"/>
        <w:tabs>
          <w:tab w:val="right" w:leader="dot" w:pos="8504"/>
        </w:tabs>
        <w:rPr>
          <w:color w:val="000000" w:themeColor="text1"/>
        </w:rPr>
      </w:pPr>
      <w:hyperlink w:anchor="__RefHeading__1755_52140663"/>
    </w:p>
    <w:p w14:paraId="78EAE2F3" w14:textId="77777777" w:rsidR="00266FE7" w:rsidRPr="001063AA" w:rsidRDefault="00000000">
      <w:pPr>
        <w:rPr>
          <w:color w:val="000000" w:themeColor="text1"/>
        </w:rPr>
      </w:pPr>
      <w:hyperlink w:anchor="_Toc523819751"/>
    </w:p>
    <w:p w14:paraId="66117173" w14:textId="77777777" w:rsidR="00266FE7" w:rsidRPr="001063AA" w:rsidRDefault="00266FE7">
      <w:pPr>
        <w:rPr>
          <w:color w:val="000000" w:themeColor="text1"/>
        </w:rPr>
      </w:pPr>
    </w:p>
    <w:p w14:paraId="463A2C35" w14:textId="77777777" w:rsidR="00266FE7" w:rsidRPr="001063AA" w:rsidRDefault="001F6D93" w:rsidP="00073B6B">
      <w:pPr>
        <w:pStyle w:val="Encabezado1"/>
        <w:pageBreakBefore/>
        <w:numPr>
          <w:ilvl w:val="0"/>
          <w:numId w:val="11"/>
        </w:numPr>
        <w:rPr>
          <w:color w:val="000000" w:themeColor="text1"/>
        </w:rPr>
      </w:pPr>
      <w:bookmarkStart w:id="0" w:name="_Toc523819751"/>
      <w:bookmarkStart w:id="1" w:name="_Toc116844199"/>
      <w:bookmarkEnd w:id="0"/>
      <w:r w:rsidRPr="001063AA">
        <w:rPr>
          <w:color w:val="000000" w:themeColor="text1"/>
        </w:rPr>
        <w:lastRenderedPageBreak/>
        <w:t xml:space="preserve">1. </w:t>
      </w:r>
      <w:r w:rsidR="003A3D42" w:rsidRPr="001063AA">
        <w:rPr>
          <w:color w:val="000000" w:themeColor="text1"/>
        </w:rPr>
        <w:t>Introducción</w:t>
      </w:r>
      <w:bookmarkEnd w:id="1"/>
    </w:p>
    <w:p w14:paraId="40BEC884" w14:textId="77777777" w:rsidR="00266FE7" w:rsidRPr="001063AA" w:rsidRDefault="003A3D42">
      <w:pPr>
        <w:ind w:firstLine="432"/>
        <w:rPr>
          <w:color w:val="000000" w:themeColor="text1"/>
        </w:rPr>
      </w:pPr>
      <w:r w:rsidRPr="001063AA">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14:paraId="721F52EE" w14:textId="77777777" w:rsidR="00266FE7" w:rsidRPr="001063AA" w:rsidRDefault="00266FE7">
      <w:pPr>
        <w:rPr>
          <w:color w:val="000000" w:themeColor="text1"/>
        </w:rPr>
      </w:pPr>
    </w:p>
    <w:p w14:paraId="36BD72A4" w14:textId="77777777" w:rsidR="00266FE7" w:rsidRPr="001063AA" w:rsidRDefault="003A3D42">
      <w:pPr>
        <w:ind w:firstLine="432"/>
        <w:rPr>
          <w:rFonts w:cs="Calibri"/>
          <w:color w:val="000000" w:themeColor="text1"/>
        </w:rPr>
      </w:pPr>
      <w:r w:rsidRPr="001063AA">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1CE3D2ED" w14:textId="77777777" w:rsidR="00266FE7" w:rsidRPr="001063AA" w:rsidRDefault="00266FE7">
      <w:pPr>
        <w:ind w:firstLine="708"/>
        <w:rPr>
          <w:rFonts w:cs="Calibri"/>
          <w:color w:val="000000" w:themeColor="text1"/>
        </w:rPr>
      </w:pPr>
    </w:p>
    <w:p w14:paraId="6B1F7D4D" w14:textId="77777777" w:rsidR="00266FE7" w:rsidRPr="001063AA" w:rsidRDefault="003A3D42">
      <w:pPr>
        <w:ind w:firstLine="432"/>
        <w:rPr>
          <w:rFonts w:cs="Calibri"/>
          <w:color w:val="000000" w:themeColor="text1"/>
        </w:rPr>
      </w:pPr>
      <w:r w:rsidRPr="001063AA">
        <w:rPr>
          <w:rFonts w:cs="Calibri"/>
          <w:color w:val="000000" w:themeColor="text1"/>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sidRPr="001063AA">
        <w:rPr>
          <w:rFonts w:cs="Calibri"/>
          <w:color w:val="000000" w:themeColor="text1"/>
        </w:rPr>
        <w:t>pues</w:t>
      </w:r>
      <w:proofErr w:type="gramEnd"/>
      <w:r w:rsidRPr="001063AA">
        <w:rPr>
          <w:rFonts w:cs="Calibri"/>
          <w:color w:val="000000" w:themeColor="text1"/>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216DD72" w14:textId="77777777" w:rsidR="00266FE7" w:rsidRPr="001063AA" w:rsidRDefault="00266FE7">
      <w:pPr>
        <w:ind w:firstLine="432"/>
        <w:rPr>
          <w:rFonts w:cs="Calibri"/>
          <w:color w:val="000000" w:themeColor="text1"/>
        </w:rPr>
      </w:pPr>
    </w:p>
    <w:p w14:paraId="323A3C9A" w14:textId="77777777" w:rsidR="00266FE7" w:rsidRPr="001063AA" w:rsidRDefault="003A3D42">
      <w:pPr>
        <w:ind w:firstLine="432"/>
        <w:rPr>
          <w:rFonts w:cs="Calibri"/>
          <w:color w:val="000000" w:themeColor="text1"/>
        </w:rPr>
      </w:pPr>
      <w:r w:rsidRPr="001063AA">
        <w:rPr>
          <w:rFonts w:cs="Calibri"/>
          <w:color w:val="000000" w:themeColor="text1"/>
        </w:rPr>
        <w:t>Con la entrada en vigor de la LOMCE en el curso 2014-2015 la FP Básica vino a sustituir a los PCPI, o Programas de Cualificación Profesional Inicial,</w:t>
      </w:r>
      <w:r w:rsidRPr="001063AA">
        <w:rPr>
          <w:color w:val="000000" w:themeColor="text1"/>
        </w:rPr>
        <w:t xml:space="preserve"> desvinculando la Formación Profesional Básica de la obtención del Título de ESO. En este </w:t>
      </w:r>
      <w:r w:rsidRPr="001063AA">
        <w:rPr>
          <w:rFonts w:cs="Calibri"/>
          <w:color w:val="000000" w:themeColor="text1"/>
        </w:rPr>
        <w:t xml:space="preserve">centro se lleva </w:t>
      </w:r>
      <w:r w:rsidRPr="001063AA">
        <w:rPr>
          <w:rFonts w:cs="Calibri"/>
          <w:color w:val="000000" w:themeColor="text1"/>
        </w:rPr>
        <w:lastRenderedPageBreak/>
        <w:t>impartiendo la formación Básica en la rama de “Informática y Comunicaciones” desde el curso 2014-2015.</w:t>
      </w:r>
    </w:p>
    <w:p w14:paraId="7F339FC8" w14:textId="77777777" w:rsidR="003A3D42" w:rsidRPr="001063AA" w:rsidRDefault="003A3D42">
      <w:pPr>
        <w:ind w:firstLine="432"/>
        <w:rPr>
          <w:rFonts w:cs="Calibri"/>
          <w:color w:val="000000" w:themeColor="text1"/>
        </w:rPr>
      </w:pPr>
    </w:p>
    <w:p w14:paraId="0077609F" w14:textId="77777777" w:rsidR="00D57055" w:rsidRPr="00D57055" w:rsidRDefault="00D57055" w:rsidP="00D57055">
      <w:pPr>
        <w:ind w:firstLine="432"/>
        <w:rPr>
          <w:rFonts w:cs="Calibri"/>
        </w:rPr>
      </w:pPr>
      <w:r w:rsidRPr="00D57055">
        <w:rPr>
          <w:rFonts w:cs="Calibri"/>
        </w:rPr>
        <w:t xml:space="preserve">De acuerdo a la Ley Orgánica 3/2020, de 29 de diciembre, por la que se modifica la Ley Orgánica 2/2006, de 3 de mayo, de Educación, se establecen las titulaciones de </w:t>
      </w:r>
      <w:proofErr w:type="gramStart"/>
      <w:r w:rsidRPr="00D57055">
        <w:rPr>
          <w:rFonts w:cs="Calibri"/>
        </w:rPr>
        <w:t>los  cursos</w:t>
      </w:r>
      <w:proofErr w:type="gramEnd"/>
      <w:r w:rsidRPr="00D57055">
        <w:rPr>
          <w:rFonts w:cs="Calibri"/>
        </w:rPr>
        <w:t xml:space="preserve"> de especialización, cuyo acceso requiere como mínimo de una titulación de grado superior. Además, en el actual curso, se implantará en las enseñanzas: secundaria obligatoria: 1º y 3º, bachillerato: 1º </w:t>
      </w:r>
      <w:proofErr w:type="gramStart"/>
      <w:r w:rsidRPr="00D57055">
        <w:rPr>
          <w:rFonts w:cs="Calibri"/>
        </w:rPr>
        <w:t>y  FP</w:t>
      </w:r>
      <w:proofErr w:type="gramEnd"/>
      <w:r w:rsidRPr="00D57055">
        <w:rPr>
          <w:rFonts w:cs="Calibri"/>
        </w:rPr>
        <w:t xml:space="preserve"> grado básico: 1º.</w:t>
      </w:r>
    </w:p>
    <w:p w14:paraId="7EC25387" w14:textId="77777777" w:rsidR="00D57055" w:rsidRPr="00D57055" w:rsidRDefault="00D57055" w:rsidP="00D57055">
      <w:pPr>
        <w:rPr>
          <w:rFonts w:cs="Calibri"/>
        </w:rPr>
      </w:pPr>
    </w:p>
    <w:p w14:paraId="000B62DA" w14:textId="58BADEB8" w:rsidR="00D57055" w:rsidRDefault="00D57055" w:rsidP="00D57055">
      <w:pPr>
        <w:ind w:firstLine="432"/>
        <w:rPr>
          <w:rFonts w:cs="Calibri"/>
        </w:rPr>
      </w:pPr>
      <w:r w:rsidRPr="00D57055">
        <w:rPr>
          <w:rFonts w:cs="Calibri"/>
        </w:rPr>
        <w:t xml:space="preserve">En </w:t>
      </w:r>
      <w:r w:rsidR="00476960">
        <w:rPr>
          <w:rFonts w:cs="Calibri"/>
        </w:rPr>
        <w:t>el</w:t>
      </w:r>
      <w:r w:rsidRPr="00D57055">
        <w:rPr>
          <w:rFonts w:cs="Calibri"/>
        </w:rPr>
        <w:t xml:space="preserve"> curso </w:t>
      </w:r>
      <w:r w:rsidR="00476960">
        <w:rPr>
          <w:rFonts w:cs="Calibri"/>
        </w:rPr>
        <w:t xml:space="preserve">pasado, </w:t>
      </w:r>
      <w:r w:rsidRPr="00D57055">
        <w:rPr>
          <w:rFonts w:cs="Calibri"/>
        </w:rPr>
        <w:t>2022/2023, se desdobl</w:t>
      </w:r>
      <w:r w:rsidR="00476960">
        <w:rPr>
          <w:rFonts w:cs="Calibri"/>
        </w:rPr>
        <w:t>ó</w:t>
      </w:r>
      <w:r w:rsidRPr="00D57055">
        <w:rPr>
          <w:rFonts w:cs="Calibri"/>
        </w:rPr>
        <w:t xml:space="preserve"> el Ciclo Formativo de Grado Medio en horario vespertino, de esta forma, el Departamento de Informática impartirá los siguientes cursos:</w:t>
      </w:r>
    </w:p>
    <w:p w14:paraId="31343797" w14:textId="77777777" w:rsidR="00F16884" w:rsidRPr="001063AA" w:rsidRDefault="00F16884">
      <w:pPr>
        <w:ind w:firstLine="432"/>
        <w:rPr>
          <w:rFonts w:cs="Calibri"/>
          <w:color w:val="000000" w:themeColor="text1"/>
        </w:rPr>
      </w:pPr>
    </w:p>
    <w:p w14:paraId="3B457984" w14:textId="77777777"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Ciclos formativos:</w:t>
      </w:r>
    </w:p>
    <w:p w14:paraId="735398BD" w14:textId="77777777" w:rsidR="001735C2" w:rsidRPr="001063AA" w:rsidRDefault="001735C2" w:rsidP="001735C2">
      <w:pPr>
        <w:ind w:left="792"/>
        <w:rPr>
          <w:rFonts w:cs="Calibri"/>
          <w:b/>
          <w:color w:val="000000" w:themeColor="text1"/>
          <w:u w:val="single"/>
        </w:rPr>
      </w:pPr>
    </w:p>
    <w:p w14:paraId="6917780E" w14:textId="77777777"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Grado Medio</w:t>
      </w:r>
    </w:p>
    <w:p w14:paraId="4465926B" w14:textId="62E1E753" w:rsidR="00266FE7" w:rsidRPr="001063AA" w:rsidRDefault="003A3D42">
      <w:pPr>
        <w:numPr>
          <w:ilvl w:val="0"/>
          <w:numId w:val="1"/>
        </w:numPr>
        <w:rPr>
          <w:rFonts w:cs="Calibri"/>
          <w:color w:val="000000" w:themeColor="text1"/>
        </w:rPr>
      </w:pPr>
      <w:r w:rsidRPr="001063AA">
        <w:rPr>
          <w:rFonts w:cs="Calibri"/>
          <w:color w:val="000000" w:themeColor="text1"/>
        </w:rPr>
        <w:t>Sistemas Microinformáticos y Redes (primer y segundo curso</w:t>
      </w:r>
      <w:r w:rsidR="00D57055">
        <w:rPr>
          <w:rFonts w:cs="Calibri"/>
          <w:color w:val="000000" w:themeColor="text1"/>
        </w:rPr>
        <w:t xml:space="preserve"> en turno de mañana</w:t>
      </w:r>
      <w:r w:rsidR="00476960">
        <w:rPr>
          <w:rFonts w:cs="Calibri"/>
          <w:color w:val="000000" w:themeColor="text1"/>
        </w:rPr>
        <w:t xml:space="preserve"> y </w:t>
      </w:r>
      <w:r w:rsidR="00D57055" w:rsidRPr="00D57055">
        <w:rPr>
          <w:rFonts w:cs="Calibri"/>
          <w:color w:val="000000" w:themeColor="text1"/>
        </w:rPr>
        <w:t>vespertino</w:t>
      </w:r>
      <w:r w:rsidRPr="001063AA">
        <w:rPr>
          <w:rFonts w:cs="Calibri"/>
          <w:color w:val="000000" w:themeColor="text1"/>
        </w:rPr>
        <w:t>).</w:t>
      </w:r>
    </w:p>
    <w:p w14:paraId="07AEEAD7" w14:textId="77777777" w:rsidR="00F16884" w:rsidRPr="001063AA" w:rsidRDefault="00F16884" w:rsidP="00F16884">
      <w:pPr>
        <w:ind w:left="1776"/>
        <w:rPr>
          <w:rFonts w:cs="Calibri"/>
          <w:color w:val="000000" w:themeColor="text1"/>
        </w:rPr>
      </w:pPr>
    </w:p>
    <w:p w14:paraId="5C73F705" w14:textId="77777777"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Grado Superior</w:t>
      </w:r>
    </w:p>
    <w:p w14:paraId="67D86E81" w14:textId="77777777" w:rsidR="00266FE7" w:rsidRPr="001063AA" w:rsidRDefault="003A3D42">
      <w:pPr>
        <w:ind w:left="1512"/>
        <w:rPr>
          <w:rFonts w:cs="Calibri"/>
          <w:color w:val="000000" w:themeColor="text1"/>
        </w:rPr>
      </w:pPr>
      <w:r w:rsidRPr="001063AA">
        <w:rPr>
          <w:rFonts w:cs="Calibri"/>
          <w:color w:val="000000" w:themeColor="text1"/>
        </w:rPr>
        <w:t>1. Administración de Sistemas Informáticos en Red (primer y segundo curso).</w:t>
      </w:r>
    </w:p>
    <w:p w14:paraId="75143615" w14:textId="77777777" w:rsidR="00266FE7" w:rsidRPr="001063AA" w:rsidRDefault="003A3D42">
      <w:pPr>
        <w:ind w:left="1512"/>
        <w:rPr>
          <w:rFonts w:cs="Calibri"/>
          <w:color w:val="000000" w:themeColor="text1"/>
        </w:rPr>
      </w:pPr>
      <w:r w:rsidRPr="001063AA">
        <w:rPr>
          <w:rFonts w:cs="Calibri"/>
          <w:color w:val="000000" w:themeColor="text1"/>
        </w:rPr>
        <w:t xml:space="preserve">2. Desarrollo de Aplicaciones Web </w:t>
      </w:r>
      <w:r w:rsidR="001735C2" w:rsidRPr="001063AA">
        <w:rPr>
          <w:rFonts w:cs="Calibri"/>
          <w:color w:val="000000" w:themeColor="text1"/>
        </w:rPr>
        <w:t>(primer y segundo curso en turnos de mañana y vespertino).</w:t>
      </w:r>
    </w:p>
    <w:p w14:paraId="236BC110" w14:textId="77777777" w:rsidR="00266FE7" w:rsidRPr="001063AA" w:rsidRDefault="003A3D42">
      <w:pPr>
        <w:ind w:left="1512"/>
        <w:rPr>
          <w:rFonts w:cs="Calibri"/>
          <w:color w:val="000000" w:themeColor="text1"/>
        </w:rPr>
      </w:pPr>
      <w:r w:rsidRPr="001063AA">
        <w:rPr>
          <w:rFonts w:cs="Calibri"/>
          <w:color w:val="000000" w:themeColor="text1"/>
        </w:rPr>
        <w:t xml:space="preserve">3. Desarrollo de Aplicaciones Web (primer y segundo curso) en la modalidad </w:t>
      </w:r>
      <w:r w:rsidR="00C92EDC" w:rsidRPr="001063AA">
        <w:rPr>
          <w:rFonts w:cs="Calibri"/>
          <w:color w:val="000000" w:themeColor="text1"/>
        </w:rPr>
        <w:t>Distancia</w:t>
      </w:r>
      <w:r w:rsidRPr="001063AA">
        <w:rPr>
          <w:rFonts w:cs="Calibri"/>
          <w:color w:val="000000" w:themeColor="text1"/>
        </w:rPr>
        <w:t>).</w:t>
      </w:r>
    </w:p>
    <w:p w14:paraId="77DA38FC" w14:textId="62AF584E" w:rsidR="00F16884" w:rsidRDefault="00F16884" w:rsidP="00F16884">
      <w:pPr>
        <w:rPr>
          <w:rFonts w:cs="Calibri"/>
          <w:color w:val="000000" w:themeColor="text1"/>
        </w:rPr>
      </w:pPr>
    </w:p>
    <w:p w14:paraId="7BDB974D" w14:textId="77777777" w:rsidR="00D57055" w:rsidRPr="001063AA" w:rsidRDefault="00D57055" w:rsidP="00F16884">
      <w:pPr>
        <w:rPr>
          <w:rFonts w:cs="Calibri"/>
          <w:color w:val="000000" w:themeColor="text1"/>
        </w:rPr>
      </w:pPr>
    </w:p>
    <w:p w14:paraId="09C901E7" w14:textId="77777777"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lastRenderedPageBreak/>
        <w:t>FP Básica</w:t>
      </w:r>
    </w:p>
    <w:p w14:paraId="7F5AB330" w14:textId="77777777" w:rsidR="00F16884" w:rsidRPr="001063AA" w:rsidRDefault="003A3D42" w:rsidP="00073B6B">
      <w:pPr>
        <w:numPr>
          <w:ilvl w:val="2"/>
          <w:numId w:val="14"/>
        </w:numPr>
        <w:rPr>
          <w:rFonts w:cs="Calibri"/>
          <w:color w:val="000000" w:themeColor="text1"/>
        </w:rPr>
      </w:pPr>
      <w:r w:rsidRPr="001063AA">
        <w:rPr>
          <w:rFonts w:cs="Calibri"/>
          <w:color w:val="000000" w:themeColor="text1"/>
        </w:rPr>
        <w:t>1. “Informática y Comunicaciones” (Primer y segundo curso)</w:t>
      </w:r>
      <w:r w:rsidR="00F16884" w:rsidRPr="001063AA">
        <w:rPr>
          <w:rFonts w:cs="Calibri"/>
          <w:color w:val="000000" w:themeColor="text1"/>
        </w:rPr>
        <w:t xml:space="preserve"> </w:t>
      </w:r>
    </w:p>
    <w:p w14:paraId="55992216" w14:textId="77777777" w:rsidR="00F16884" w:rsidRPr="001063AA" w:rsidRDefault="00F16884" w:rsidP="00F16884">
      <w:pPr>
        <w:ind w:left="2232"/>
        <w:rPr>
          <w:rFonts w:cs="Calibri"/>
          <w:color w:val="000000" w:themeColor="text1"/>
        </w:rPr>
      </w:pPr>
    </w:p>
    <w:p w14:paraId="778A584A" w14:textId="77777777" w:rsidR="00F16884" w:rsidRPr="001063AA" w:rsidRDefault="00F16884" w:rsidP="00073B6B">
      <w:pPr>
        <w:numPr>
          <w:ilvl w:val="0"/>
          <w:numId w:val="14"/>
        </w:numPr>
        <w:rPr>
          <w:rFonts w:cs="Calibri"/>
          <w:color w:val="000000" w:themeColor="text1"/>
        </w:rPr>
      </w:pPr>
      <w:r w:rsidRPr="001063AA">
        <w:rPr>
          <w:rFonts w:cs="Calibri"/>
          <w:b/>
          <w:color w:val="000000" w:themeColor="text1"/>
          <w:u w:val="single"/>
        </w:rPr>
        <w:t>Cursos de Especialización</w:t>
      </w:r>
      <w:r w:rsidR="00553D2F" w:rsidRPr="001063AA">
        <w:rPr>
          <w:rFonts w:cs="Calibri"/>
          <w:b/>
          <w:color w:val="000000" w:themeColor="text1"/>
          <w:u w:val="single"/>
        </w:rPr>
        <w:t xml:space="preserve"> (en horario vespertino)</w:t>
      </w:r>
      <w:r w:rsidRPr="001063AA">
        <w:rPr>
          <w:rFonts w:cs="Calibri"/>
          <w:b/>
          <w:color w:val="000000" w:themeColor="text1"/>
          <w:u w:val="single"/>
        </w:rPr>
        <w:t>:</w:t>
      </w:r>
    </w:p>
    <w:p w14:paraId="1169FDB4" w14:textId="77777777" w:rsidR="00F16884" w:rsidRPr="001063AA" w:rsidRDefault="00F16884" w:rsidP="00073B6B">
      <w:pPr>
        <w:numPr>
          <w:ilvl w:val="1"/>
          <w:numId w:val="14"/>
        </w:numPr>
        <w:rPr>
          <w:rFonts w:cs="Calibri"/>
          <w:color w:val="000000" w:themeColor="text1"/>
        </w:rPr>
      </w:pPr>
      <w:r w:rsidRPr="001063AA">
        <w:rPr>
          <w:rFonts w:cs="Calibri"/>
          <w:color w:val="000000" w:themeColor="text1"/>
        </w:rPr>
        <w:t>Ciberseguridad en Entornos de las Tecnologías de la Información.</w:t>
      </w:r>
    </w:p>
    <w:p w14:paraId="2A36AEBF" w14:textId="77777777" w:rsidR="00266FE7" w:rsidRPr="001063AA" w:rsidRDefault="00F16884" w:rsidP="00073B6B">
      <w:pPr>
        <w:numPr>
          <w:ilvl w:val="1"/>
          <w:numId w:val="14"/>
        </w:numPr>
        <w:rPr>
          <w:rFonts w:cs="Calibri"/>
          <w:color w:val="000000" w:themeColor="text1"/>
        </w:rPr>
      </w:pPr>
      <w:r w:rsidRPr="001063AA">
        <w:rPr>
          <w:rFonts w:cs="Calibri"/>
          <w:color w:val="000000" w:themeColor="text1"/>
        </w:rPr>
        <w:t>Inteligencia Artificial y Big Data.</w:t>
      </w:r>
    </w:p>
    <w:p w14:paraId="0EDA8C63" w14:textId="77777777" w:rsidR="001735C2" w:rsidRPr="001063AA" w:rsidRDefault="001735C2" w:rsidP="001735C2">
      <w:pPr>
        <w:ind w:left="1512"/>
        <w:rPr>
          <w:rFonts w:cs="Calibri"/>
          <w:color w:val="000000" w:themeColor="text1"/>
        </w:rPr>
      </w:pPr>
    </w:p>
    <w:p w14:paraId="714871E0" w14:textId="77777777"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Las siguientes asignaturas en Bachillerato y la ESO</w:t>
      </w:r>
    </w:p>
    <w:p w14:paraId="5719C3BF" w14:textId="77777777" w:rsidR="00476960" w:rsidRPr="00476960" w:rsidRDefault="00476960" w:rsidP="00476960">
      <w:pPr>
        <w:numPr>
          <w:ilvl w:val="0"/>
          <w:numId w:val="34"/>
        </w:numPr>
        <w:spacing w:before="120" w:after="120"/>
        <w:ind w:left="1560"/>
        <w:rPr>
          <w:rFonts w:cs="Calibri"/>
        </w:rPr>
      </w:pPr>
      <w:r w:rsidRPr="00476960">
        <w:rPr>
          <w:rFonts w:cs="Calibri"/>
        </w:rPr>
        <w:t>Digitalización. (4º ESO)</w:t>
      </w:r>
    </w:p>
    <w:p w14:paraId="12776B5A" w14:textId="77777777" w:rsidR="00476960" w:rsidRPr="00476960" w:rsidRDefault="00476960" w:rsidP="00476960">
      <w:pPr>
        <w:numPr>
          <w:ilvl w:val="0"/>
          <w:numId w:val="34"/>
        </w:numPr>
        <w:spacing w:before="120" w:after="120"/>
        <w:ind w:left="1560"/>
        <w:rPr>
          <w:rFonts w:cs="Calibri"/>
        </w:rPr>
      </w:pPr>
      <w:r w:rsidRPr="00476960">
        <w:rPr>
          <w:rFonts w:cs="Calibri"/>
        </w:rPr>
        <w:t>Desarrollo Digital. (1º Bachillerato)</w:t>
      </w:r>
    </w:p>
    <w:p w14:paraId="0170B563" w14:textId="1A5BA9ED" w:rsidR="00266FE7" w:rsidRPr="001063AA" w:rsidRDefault="00D57055" w:rsidP="00073B6B">
      <w:pPr>
        <w:numPr>
          <w:ilvl w:val="0"/>
          <w:numId w:val="12"/>
        </w:numPr>
        <w:rPr>
          <w:rFonts w:cs="Calibri"/>
          <w:b/>
          <w:color w:val="000000" w:themeColor="text1"/>
          <w:u w:val="single"/>
        </w:rPr>
      </w:pPr>
      <w:r w:rsidRPr="001063AA">
        <w:rPr>
          <w:rFonts w:cs="Calibri"/>
          <w:b/>
          <w:color w:val="000000" w:themeColor="text1"/>
          <w:u w:val="single"/>
        </w:rPr>
        <w:t>Además,</w:t>
      </w:r>
      <w:r w:rsidR="003A3D42" w:rsidRPr="001063AA">
        <w:rPr>
          <w:rFonts w:cs="Calibri"/>
          <w:b/>
          <w:color w:val="000000" w:themeColor="text1"/>
          <w:u w:val="single"/>
        </w:rPr>
        <w:t xml:space="preserve"> el departamento también será encargado de llevar a cabo las tareas de:</w:t>
      </w:r>
    </w:p>
    <w:p w14:paraId="5BEB565A" w14:textId="77777777" w:rsidR="00266FE7" w:rsidRPr="001063AA" w:rsidRDefault="003A3D42" w:rsidP="00073B6B">
      <w:pPr>
        <w:numPr>
          <w:ilvl w:val="1"/>
          <w:numId w:val="12"/>
        </w:numPr>
        <w:rPr>
          <w:rFonts w:cs="Calibri"/>
          <w:color w:val="000000" w:themeColor="text1"/>
        </w:rPr>
      </w:pPr>
      <w:r w:rsidRPr="001063AA">
        <w:rPr>
          <w:rFonts w:cs="Calibri"/>
          <w:color w:val="000000" w:themeColor="text1"/>
        </w:rPr>
        <w:t>Responsable de Formación y TIC</w:t>
      </w:r>
    </w:p>
    <w:p w14:paraId="6E5CAE29" w14:textId="77777777" w:rsidR="00266FE7" w:rsidRPr="001063AA" w:rsidRDefault="003A3D42" w:rsidP="00073B6B">
      <w:pPr>
        <w:numPr>
          <w:ilvl w:val="1"/>
          <w:numId w:val="12"/>
        </w:numPr>
        <w:rPr>
          <w:rFonts w:cs="Calibri"/>
          <w:color w:val="000000" w:themeColor="text1"/>
        </w:rPr>
      </w:pPr>
      <w:r w:rsidRPr="001063AA">
        <w:rPr>
          <w:rFonts w:cs="Calibri"/>
          <w:color w:val="000000" w:themeColor="text1"/>
        </w:rPr>
        <w:t xml:space="preserve">Dirección del centro escolar </w:t>
      </w:r>
    </w:p>
    <w:p w14:paraId="74923CAC" w14:textId="4992AEDB" w:rsidR="00266FE7" w:rsidRDefault="003A3D42" w:rsidP="00073B6B">
      <w:pPr>
        <w:numPr>
          <w:ilvl w:val="1"/>
          <w:numId w:val="12"/>
        </w:numPr>
        <w:rPr>
          <w:rFonts w:cs="Calibri"/>
          <w:color w:val="000000" w:themeColor="text1"/>
        </w:rPr>
      </w:pPr>
      <w:r w:rsidRPr="001063AA">
        <w:rPr>
          <w:rFonts w:cs="Calibri"/>
          <w:color w:val="000000" w:themeColor="text1"/>
        </w:rPr>
        <w:t>Jefatura de estudios adjunta de FP</w:t>
      </w:r>
    </w:p>
    <w:p w14:paraId="1B4AE585" w14:textId="04055B69" w:rsidR="00D57055" w:rsidRPr="001063AA" w:rsidRDefault="00D57055" w:rsidP="00073B6B">
      <w:pPr>
        <w:numPr>
          <w:ilvl w:val="1"/>
          <w:numId w:val="12"/>
        </w:numPr>
        <w:rPr>
          <w:rFonts w:cs="Calibri"/>
          <w:color w:val="000000" w:themeColor="text1"/>
        </w:rPr>
      </w:pPr>
      <w:r>
        <w:rPr>
          <w:rFonts w:cs="Calibri"/>
          <w:color w:val="000000" w:themeColor="text1"/>
        </w:rPr>
        <w:t>Responsable de aula ATECA</w:t>
      </w:r>
    </w:p>
    <w:p w14:paraId="292E9456" w14:textId="77777777" w:rsidR="00266FE7" w:rsidRPr="001063AA" w:rsidRDefault="00266FE7">
      <w:pPr>
        <w:ind w:left="1512"/>
        <w:rPr>
          <w:rFonts w:cs="Calibri"/>
          <w:b/>
          <w:color w:val="000000" w:themeColor="text1"/>
          <w:u w:val="single"/>
        </w:rPr>
      </w:pPr>
    </w:p>
    <w:p w14:paraId="7AFD78D6" w14:textId="77777777" w:rsidR="00266FE7" w:rsidRPr="001063AA" w:rsidRDefault="003A3D42">
      <w:pPr>
        <w:ind w:firstLine="708"/>
        <w:rPr>
          <w:rFonts w:cs="Calibri"/>
          <w:color w:val="000000" w:themeColor="text1"/>
        </w:rPr>
      </w:pPr>
      <w:r w:rsidRPr="001063AA">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911A286" w14:textId="77777777" w:rsidR="00266FE7" w:rsidRPr="001063AA" w:rsidRDefault="00266FE7">
      <w:pPr>
        <w:ind w:firstLine="708"/>
        <w:rPr>
          <w:rFonts w:cs="Calibri"/>
          <w:color w:val="000000" w:themeColor="text1"/>
        </w:rPr>
      </w:pPr>
    </w:p>
    <w:p w14:paraId="6494E763" w14:textId="77777777" w:rsidR="00266FE7" w:rsidRPr="001063AA" w:rsidRDefault="003A3D42">
      <w:pPr>
        <w:ind w:firstLine="708"/>
        <w:rPr>
          <w:rFonts w:cs="Calibri"/>
          <w:color w:val="000000" w:themeColor="text1"/>
        </w:rPr>
      </w:pPr>
      <w:r w:rsidRPr="001063AA">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F7DB2B5" w14:textId="77777777" w:rsidR="00266FE7" w:rsidRPr="001063AA" w:rsidRDefault="00266FE7">
      <w:pPr>
        <w:rPr>
          <w:rFonts w:cs="Calibri"/>
          <w:color w:val="000000" w:themeColor="text1"/>
        </w:rPr>
      </w:pPr>
    </w:p>
    <w:p w14:paraId="543D9940" w14:textId="77777777" w:rsidR="00266FE7" w:rsidRPr="001063AA" w:rsidRDefault="00C92EDC">
      <w:pPr>
        <w:ind w:firstLine="708"/>
        <w:rPr>
          <w:rFonts w:cs="Calibri"/>
          <w:color w:val="000000" w:themeColor="text1"/>
        </w:rPr>
      </w:pPr>
      <w:r w:rsidRPr="001063AA">
        <w:rPr>
          <w:rFonts w:asciiTheme="minorHAnsi" w:hAnsiTheme="minorHAnsi" w:cs="Calibri"/>
          <w:color w:val="000000" w:themeColor="text1"/>
        </w:rPr>
        <w:lastRenderedPageBreak/>
        <w:t>Esta programación está referida al módulo de “Aplicaciones Web” del ciclo formativo “Sistemas Microinformáticos en Red” en el centro I.E.S. Arcipreste de Hita de Azuqueca de Henares (Guadalajara).</w:t>
      </w:r>
    </w:p>
    <w:p w14:paraId="5A2D21BC" w14:textId="77777777" w:rsidR="00266FE7" w:rsidRPr="001063AA" w:rsidRDefault="00F16884" w:rsidP="00073B6B">
      <w:pPr>
        <w:pStyle w:val="Encabezado1"/>
        <w:numPr>
          <w:ilvl w:val="0"/>
          <w:numId w:val="11"/>
        </w:numPr>
        <w:rPr>
          <w:rFonts w:ascii="Calibri" w:hAnsi="Calibri" w:cs="Calibri"/>
          <w:color w:val="000000" w:themeColor="text1"/>
        </w:rPr>
      </w:pPr>
      <w:bookmarkStart w:id="2" w:name="_Toc523819752"/>
      <w:bookmarkStart w:id="3" w:name="_Toc116844200"/>
      <w:bookmarkEnd w:id="2"/>
      <w:r w:rsidRPr="001063AA">
        <w:rPr>
          <w:rFonts w:ascii="Calibri" w:hAnsi="Calibri" w:cs="Calibri"/>
          <w:color w:val="000000" w:themeColor="text1"/>
        </w:rPr>
        <w:t xml:space="preserve">2. </w:t>
      </w:r>
      <w:r w:rsidR="003A3D42" w:rsidRPr="001063AA">
        <w:rPr>
          <w:rFonts w:ascii="Calibri" w:hAnsi="Calibri" w:cs="Calibri"/>
          <w:color w:val="000000" w:themeColor="text1"/>
        </w:rPr>
        <w:t>Legislación aplicable</w:t>
      </w:r>
      <w:bookmarkEnd w:id="3"/>
    </w:p>
    <w:p w14:paraId="1074224F" w14:textId="77777777" w:rsidR="00266FE7" w:rsidRPr="001063AA" w:rsidRDefault="003A3D42">
      <w:pPr>
        <w:rPr>
          <w:rFonts w:cs="Calibri"/>
          <w:color w:val="000000" w:themeColor="text1"/>
        </w:rPr>
      </w:pPr>
      <w:r w:rsidRPr="001063AA">
        <w:rPr>
          <w:rFonts w:cs="Calibri"/>
          <w:color w:val="000000" w:themeColor="text1"/>
        </w:rPr>
        <w:tab/>
        <w:t>La legislación en la que se basa esta programación didáctica es la siguiente:</w:t>
      </w:r>
    </w:p>
    <w:p w14:paraId="5254F196" w14:textId="77777777" w:rsidR="00266FE7" w:rsidRPr="001063AA" w:rsidRDefault="00266FE7">
      <w:pPr>
        <w:rPr>
          <w:rFonts w:cs="Calibri"/>
          <w:color w:val="000000" w:themeColor="text1"/>
        </w:rPr>
      </w:pPr>
    </w:p>
    <w:p w14:paraId="1FC4ECDF" w14:textId="77777777" w:rsidR="00266FE7" w:rsidRPr="001063AA" w:rsidRDefault="003A3D42">
      <w:pPr>
        <w:numPr>
          <w:ilvl w:val="0"/>
          <w:numId w:val="2"/>
        </w:numPr>
        <w:rPr>
          <w:rFonts w:cs="Calibri"/>
          <w:color w:val="000000" w:themeColor="text1"/>
        </w:rPr>
      </w:pPr>
      <w:r w:rsidRPr="001063AA">
        <w:rPr>
          <w:rFonts w:cs="Calibri"/>
          <w:color w:val="000000" w:themeColor="text1"/>
        </w:rPr>
        <w:t>Ley 5/2002, de 19 de junio, donde se establece el sistema integral de la Formación Profesional.</w:t>
      </w:r>
    </w:p>
    <w:p w14:paraId="60BFF7A2" w14:textId="77777777" w:rsidR="00266FE7" w:rsidRPr="001063AA" w:rsidRDefault="003A3D42">
      <w:pPr>
        <w:numPr>
          <w:ilvl w:val="0"/>
          <w:numId w:val="2"/>
        </w:numPr>
        <w:rPr>
          <w:rFonts w:cs="Calibri"/>
          <w:color w:val="000000" w:themeColor="text1"/>
        </w:rPr>
      </w:pPr>
      <w:r w:rsidRPr="001063AA">
        <w:rPr>
          <w:rFonts w:cs="Calibri"/>
          <w:color w:val="000000" w:themeColor="text1"/>
        </w:rPr>
        <w:t>Ley Orgánica 2/2006, de 3 de mayo, donde se regula la Formación Profesional en el sistema educativo, organizándola en ciclos formativos de grado medio y grado superior.</w:t>
      </w:r>
    </w:p>
    <w:p w14:paraId="3F8BECC6" w14:textId="77777777" w:rsidR="00266FE7" w:rsidRPr="001063AA" w:rsidRDefault="003A3D42">
      <w:pPr>
        <w:numPr>
          <w:ilvl w:val="0"/>
          <w:numId w:val="2"/>
        </w:numPr>
        <w:rPr>
          <w:rFonts w:cs="Calibri"/>
          <w:color w:val="000000" w:themeColor="text1"/>
        </w:rPr>
      </w:pPr>
      <w:r w:rsidRPr="001063AA">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14:paraId="7607497C" w14:textId="77777777" w:rsidR="00266FE7" w:rsidRPr="001063AA" w:rsidRDefault="003A3D42">
      <w:pPr>
        <w:numPr>
          <w:ilvl w:val="0"/>
          <w:numId w:val="2"/>
        </w:numPr>
        <w:rPr>
          <w:rFonts w:cs="Calibri"/>
          <w:color w:val="000000" w:themeColor="text1"/>
        </w:rPr>
      </w:pPr>
      <w:r w:rsidRPr="001063AA">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09B06EC" w14:textId="77777777" w:rsidR="00266FE7" w:rsidRPr="001063AA" w:rsidRDefault="003A3D42">
      <w:pPr>
        <w:numPr>
          <w:ilvl w:val="0"/>
          <w:numId w:val="2"/>
        </w:numPr>
        <w:rPr>
          <w:rFonts w:cs="Calibri"/>
          <w:color w:val="000000" w:themeColor="text1"/>
        </w:rPr>
      </w:pPr>
      <w:r w:rsidRPr="001063AA">
        <w:rPr>
          <w:rFonts w:cs="Calibri"/>
          <w:color w:val="000000" w:themeColor="text1"/>
        </w:rPr>
        <w:t>Orden de 12 de marzo de 2010, de la Consejería de Educación y Ciencia.</w:t>
      </w:r>
    </w:p>
    <w:p w14:paraId="26653C5D" w14:textId="77777777" w:rsidR="00266FE7" w:rsidRPr="001063AA" w:rsidRDefault="003A3D42">
      <w:pPr>
        <w:numPr>
          <w:ilvl w:val="0"/>
          <w:numId w:val="2"/>
        </w:numPr>
        <w:rPr>
          <w:rFonts w:cs="Calibri"/>
          <w:color w:val="000000" w:themeColor="text1"/>
        </w:rPr>
      </w:pPr>
      <w:r w:rsidRPr="001063AA">
        <w:rPr>
          <w:rFonts w:cs="Calibri"/>
          <w:color w:val="000000" w:themeColor="text1"/>
        </w:rPr>
        <w:t>Ley 3/2012, de 10 de mayo, de autoridad del profesorado [2012/7512].</w:t>
      </w:r>
    </w:p>
    <w:p w14:paraId="14C99135" w14:textId="77777777" w:rsidR="00F16884" w:rsidRPr="001063AA" w:rsidRDefault="00F16884">
      <w:pPr>
        <w:numPr>
          <w:ilvl w:val="0"/>
          <w:numId w:val="2"/>
        </w:numPr>
        <w:rPr>
          <w:rFonts w:cs="Calibri"/>
          <w:color w:val="000000" w:themeColor="text1"/>
        </w:rPr>
      </w:pPr>
      <w:r w:rsidRPr="001063AA">
        <w:rPr>
          <w:rFonts w:cs="Calibri"/>
          <w:color w:val="000000" w:themeColor="text1"/>
        </w:rPr>
        <w:t>Ley Orgánica 3/2020, de 29 de diciembre, por la que se modifica la Ley Orgánica 2/2006, de 3 de mayo, de Educación.</w:t>
      </w:r>
    </w:p>
    <w:p w14:paraId="13D4546E" w14:textId="77777777" w:rsidR="001735C2" w:rsidRPr="001063AA" w:rsidRDefault="001735C2">
      <w:pPr>
        <w:numPr>
          <w:ilvl w:val="0"/>
          <w:numId w:val="2"/>
        </w:numPr>
        <w:rPr>
          <w:rFonts w:cs="Calibri"/>
          <w:color w:val="000000" w:themeColor="text1"/>
        </w:rPr>
      </w:pPr>
      <w:r w:rsidRPr="001063AA">
        <w:rPr>
          <w:rFonts w:cs="Calibri"/>
          <w:color w:val="000000" w:themeColor="text1"/>
        </w:rPr>
        <w:t xml:space="preserve">Orden de 30/07/19, de la </w:t>
      </w:r>
      <w:proofErr w:type="spellStart"/>
      <w:r w:rsidRPr="001063AA">
        <w:rPr>
          <w:rFonts w:cs="Calibri"/>
          <w:color w:val="000000" w:themeColor="text1"/>
        </w:rPr>
        <w:t>Cons</w:t>
      </w:r>
      <w:proofErr w:type="spellEnd"/>
      <w:r w:rsidRPr="001063AA">
        <w:rPr>
          <w:rFonts w:cs="Calibri"/>
          <w:color w:val="000000" w:themeColor="text1"/>
        </w:rPr>
        <w:t>. de Educación, Cultura y Deportes, por la que se modifican varias órdenes que regulan la evaluación de alumnado que cursa enseñanzas de FP y otras, para adecuar las fechas de evaluación anuales al calendario de evaluaciones.</w:t>
      </w:r>
    </w:p>
    <w:p w14:paraId="53B7BFF3" w14:textId="77777777" w:rsidR="00266FE7" w:rsidRPr="001063AA" w:rsidRDefault="003A3D42">
      <w:pPr>
        <w:numPr>
          <w:ilvl w:val="0"/>
          <w:numId w:val="2"/>
        </w:numPr>
        <w:rPr>
          <w:rFonts w:cs="Calibri"/>
          <w:color w:val="000000" w:themeColor="text1"/>
        </w:rPr>
      </w:pPr>
      <w:r w:rsidRPr="001063AA">
        <w:rPr>
          <w:rFonts w:cs="Calibri"/>
          <w:color w:val="000000" w:themeColor="text1"/>
        </w:rPr>
        <w:lastRenderedPageBreak/>
        <w:t>Real Decreto 1691/2007, de 14 de diciembre, por el que se establece el título de Técnico en Sistemas Microinformáticos y Redes y se fijan sus enseñanzas mínimas (B.O.E. de 17 de enero del 2008).</w:t>
      </w:r>
    </w:p>
    <w:p w14:paraId="4B4BABC3" w14:textId="77777777" w:rsidR="00266FE7" w:rsidRPr="001063AA" w:rsidRDefault="003A3D42">
      <w:pPr>
        <w:numPr>
          <w:ilvl w:val="0"/>
          <w:numId w:val="2"/>
        </w:numPr>
        <w:rPr>
          <w:rFonts w:cs="Calibri"/>
          <w:color w:val="000000" w:themeColor="text1"/>
        </w:rPr>
      </w:pPr>
      <w:r w:rsidRPr="001063AA">
        <w:rPr>
          <w:rFonts w:cs="Calibri"/>
          <w:color w:val="000000" w:themeColor="text1"/>
        </w:rPr>
        <w:t xml:space="preserve">Decreto 107/2009, de 4 de </w:t>
      </w:r>
      <w:proofErr w:type="gramStart"/>
      <w:r w:rsidRPr="001063AA">
        <w:rPr>
          <w:rFonts w:cs="Calibri"/>
          <w:color w:val="000000" w:themeColor="text1"/>
        </w:rPr>
        <w:t>Agosto</w:t>
      </w:r>
      <w:proofErr w:type="gramEnd"/>
      <w:r w:rsidRPr="001063AA">
        <w:rPr>
          <w:rFonts w:cs="Calibri"/>
          <w:color w:val="000000" w:themeColor="text1"/>
        </w:rPr>
        <w:t>, por el que se establece el currículo del ciclo formativo de grado medio correspondiente al Título de Técnico o Técnica en Sistemas Microinformáticos y Redes, en la comunidad autónoma de Castilla-La Mancha (D.O.C.M de 7 de agosto del 2009).</w:t>
      </w:r>
    </w:p>
    <w:p w14:paraId="3109338E" w14:textId="77777777" w:rsidR="00C92EDC" w:rsidRPr="001063AA" w:rsidRDefault="00C92EDC" w:rsidP="00C92EDC">
      <w:pPr>
        <w:ind w:left="1080"/>
        <w:rPr>
          <w:rFonts w:cs="Calibri"/>
          <w:color w:val="000000" w:themeColor="text1"/>
        </w:rPr>
      </w:pPr>
    </w:p>
    <w:p w14:paraId="490B8EA6" w14:textId="77777777" w:rsidR="00266FE7" w:rsidRPr="001063AA" w:rsidRDefault="00A6794B" w:rsidP="00073B6B">
      <w:pPr>
        <w:pStyle w:val="Encabezado1"/>
        <w:numPr>
          <w:ilvl w:val="0"/>
          <w:numId w:val="11"/>
        </w:numPr>
        <w:rPr>
          <w:rFonts w:ascii="Calibri" w:hAnsi="Calibri" w:cs="Calibri"/>
          <w:color w:val="000000" w:themeColor="text1"/>
        </w:rPr>
      </w:pPr>
      <w:bookmarkStart w:id="4" w:name="_Toc523819753"/>
      <w:bookmarkStart w:id="5" w:name="_Toc116844201"/>
      <w:bookmarkEnd w:id="4"/>
      <w:r w:rsidRPr="001063AA">
        <w:rPr>
          <w:rFonts w:ascii="Calibri" w:hAnsi="Calibri" w:cs="Calibri"/>
          <w:color w:val="000000" w:themeColor="text1"/>
        </w:rPr>
        <w:t xml:space="preserve">3. </w:t>
      </w:r>
      <w:r w:rsidR="003A3D42" w:rsidRPr="001063AA">
        <w:rPr>
          <w:rFonts w:ascii="Calibri" w:hAnsi="Calibri" w:cs="Calibri"/>
          <w:color w:val="000000" w:themeColor="text1"/>
        </w:rPr>
        <w:t>Ubicación</w:t>
      </w:r>
      <w:bookmarkEnd w:id="5"/>
    </w:p>
    <w:p w14:paraId="5B6C5BC2" w14:textId="77777777" w:rsidR="00266FE7" w:rsidRPr="001063AA" w:rsidRDefault="00266FE7">
      <w:pPr>
        <w:rPr>
          <w:rFonts w:cs="Calibri"/>
          <w:color w:val="000000" w:themeColor="text1"/>
        </w:rPr>
      </w:pPr>
    </w:p>
    <w:p w14:paraId="6708F911" w14:textId="77777777" w:rsidR="00266FE7" w:rsidRPr="001063AA" w:rsidRDefault="003A3D42">
      <w:pPr>
        <w:ind w:firstLine="708"/>
        <w:rPr>
          <w:rFonts w:cs="Calibri"/>
          <w:color w:val="000000" w:themeColor="text1"/>
        </w:rPr>
      </w:pPr>
      <w:r w:rsidRPr="001063AA">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E47E7FA" w14:textId="77777777" w:rsidR="00266FE7" w:rsidRPr="001063AA" w:rsidRDefault="00266FE7">
      <w:pPr>
        <w:rPr>
          <w:rFonts w:cs="Calibri"/>
          <w:color w:val="000000" w:themeColor="text1"/>
        </w:rPr>
      </w:pPr>
    </w:p>
    <w:p w14:paraId="079B43C1" w14:textId="77777777" w:rsidR="00266FE7" w:rsidRPr="001063AA" w:rsidRDefault="003A3D42">
      <w:pPr>
        <w:ind w:firstLine="708"/>
        <w:rPr>
          <w:rFonts w:cs="Calibri"/>
          <w:color w:val="000000" w:themeColor="text1"/>
        </w:rPr>
      </w:pPr>
      <w:r w:rsidRPr="001063AA">
        <w:rPr>
          <w:rFonts w:cs="Calibri"/>
          <w:color w:val="000000" w:themeColor="text1"/>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14:paraId="6A830619" w14:textId="77777777" w:rsidR="00266FE7" w:rsidRPr="001063AA" w:rsidRDefault="00266FE7">
      <w:pPr>
        <w:rPr>
          <w:rFonts w:cs="Calibri"/>
          <w:color w:val="000000" w:themeColor="text1"/>
        </w:rPr>
      </w:pPr>
    </w:p>
    <w:p w14:paraId="3F8DD5C2" w14:textId="42B90C12" w:rsidR="00553D2F" w:rsidRPr="001063AA" w:rsidRDefault="003A3D42" w:rsidP="00C92EDC">
      <w:pPr>
        <w:ind w:firstLine="708"/>
        <w:rPr>
          <w:rFonts w:cs="Calibri"/>
          <w:color w:val="000000" w:themeColor="text1"/>
        </w:rPr>
      </w:pPr>
      <w:r w:rsidRPr="001063AA">
        <w:rPr>
          <w:rFonts w:cs="Calibri"/>
          <w:color w:val="000000" w:themeColor="text1"/>
        </w:rPr>
        <w:lastRenderedPageBreak/>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r w:rsidR="00D57055" w:rsidRPr="001063AA">
        <w:rPr>
          <w:rFonts w:cs="Calibri"/>
          <w:color w:val="000000" w:themeColor="text1"/>
        </w:rPr>
        <w:t>existir algunos</w:t>
      </w:r>
      <w:r w:rsidRPr="001063AA">
        <w:rPr>
          <w:rFonts w:cs="Calibri"/>
          <w:color w:val="000000" w:themeColor="text1"/>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14:paraId="3F4E43CD" w14:textId="77777777" w:rsidR="00266FE7" w:rsidRPr="001063AA" w:rsidRDefault="00266FE7">
      <w:pPr>
        <w:rPr>
          <w:rFonts w:cs="Calibri"/>
          <w:color w:val="000000" w:themeColor="text1"/>
        </w:rPr>
      </w:pPr>
    </w:p>
    <w:p w14:paraId="388BDE86" w14:textId="77777777" w:rsidR="00266FE7" w:rsidRPr="001063AA" w:rsidRDefault="003A3D42">
      <w:pPr>
        <w:rPr>
          <w:rFonts w:cs="Calibri"/>
          <w:color w:val="000000" w:themeColor="text1"/>
        </w:rPr>
      </w:pPr>
      <w:r w:rsidRPr="001063AA">
        <w:rPr>
          <w:rFonts w:cs="Calibri"/>
          <w:color w:val="000000" w:themeColor="text1"/>
        </w:rPr>
        <w:t>El Departamento de Informática dispone de las siguientes aulas:</w:t>
      </w:r>
    </w:p>
    <w:p w14:paraId="68E4865B" w14:textId="77777777" w:rsidR="00C92EDC" w:rsidRPr="001063AA" w:rsidRDefault="00C92EDC">
      <w:pPr>
        <w:rPr>
          <w:rFonts w:cs="Calibri"/>
          <w:color w:val="000000" w:themeColor="text1"/>
        </w:rPr>
      </w:pPr>
    </w:p>
    <w:p w14:paraId="22033C6F" w14:textId="77777777"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Aulas para ciclos</w:t>
      </w:r>
      <w:r w:rsidR="00553D2F" w:rsidRPr="001063AA">
        <w:rPr>
          <w:rFonts w:cs="Calibri"/>
          <w:b/>
          <w:color w:val="000000" w:themeColor="text1"/>
          <w:u w:val="single"/>
        </w:rPr>
        <w:t xml:space="preserve"> y cursos de especialización</w:t>
      </w:r>
      <w:r w:rsidRPr="001063AA">
        <w:rPr>
          <w:rFonts w:cs="Calibri"/>
          <w:b/>
          <w:color w:val="000000" w:themeColor="text1"/>
          <w:u w:val="single"/>
        </w:rPr>
        <w:t>:</w:t>
      </w:r>
    </w:p>
    <w:p w14:paraId="71322CF6"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14:paraId="2CF3D3E0"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El tamaño de las aulas no es el adecuado para realizar clases teóricas y prácticas cuando el grupo de alumnos es superior a 26 alumnos.</w:t>
      </w:r>
    </w:p>
    <w:p w14:paraId="2114119E"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 xml:space="preserve">Para el grupo </w:t>
      </w:r>
      <w:r w:rsidR="00C92EDC" w:rsidRPr="001063AA">
        <w:rPr>
          <w:rFonts w:cs="Calibri"/>
          <w:color w:val="000000" w:themeColor="text1"/>
        </w:rPr>
        <w:t>Distancia</w:t>
      </w:r>
      <w:r w:rsidRPr="001063AA">
        <w:rPr>
          <w:rFonts w:cs="Calibri"/>
          <w:color w:val="000000" w:themeColor="text1"/>
        </w:rPr>
        <w:t>, no será necesaria la utilización de ningún aula, pero si sería útil que el profesor pudiera tener una sala disponible con conexión a Internet donde pudiera trabajar.</w:t>
      </w:r>
    </w:p>
    <w:p w14:paraId="19F49AB1" w14:textId="77777777" w:rsidR="00C92EDC" w:rsidRPr="001063AA" w:rsidRDefault="00C92EDC" w:rsidP="00C92EDC">
      <w:pPr>
        <w:ind w:left="1788"/>
        <w:rPr>
          <w:rFonts w:cs="Calibri"/>
          <w:color w:val="000000" w:themeColor="text1"/>
        </w:rPr>
      </w:pPr>
    </w:p>
    <w:p w14:paraId="57DF25EE" w14:textId="77777777"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 xml:space="preserve">Aulas </w:t>
      </w:r>
      <w:proofErr w:type="spellStart"/>
      <w:r w:rsidRPr="001063AA">
        <w:rPr>
          <w:rFonts w:cs="Calibri"/>
          <w:b/>
          <w:color w:val="000000" w:themeColor="text1"/>
          <w:u w:val="single"/>
        </w:rPr>
        <w:t>Althia</w:t>
      </w:r>
      <w:proofErr w:type="spellEnd"/>
    </w:p>
    <w:p w14:paraId="26BF0D0E" w14:textId="627CFE20" w:rsidR="00266FE7" w:rsidRPr="001063AA" w:rsidRDefault="003A3D42" w:rsidP="00073B6B">
      <w:pPr>
        <w:numPr>
          <w:ilvl w:val="1"/>
          <w:numId w:val="13"/>
        </w:numPr>
        <w:rPr>
          <w:rFonts w:cs="Calibri"/>
          <w:color w:val="000000" w:themeColor="text1"/>
        </w:rPr>
      </w:pPr>
      <w:r w:rsidRPr="001063AA">
        <w:rPr>
          <w:rFonts w:cs="Calibri"/>
          <w:color w:val="000000" w:themeColor="text1"/>
        </w:rPr>
        <w:lastRenderedPageBreak/>
        <w:t xml:space="preserve"> La asignatura de Bachillerato y de la ESO se imparte en las aulas </w:t>
      </w:r>
      <w:proofErr w:type="spellStart"/>
      <w:r w:rsidRPr="001063AA">
        <w:rPr>
          <w:rFonts w:cs="Calibri"/>
          <w:color w:val="000000" w:themeColor="text1"/>
        </w:rPr>
        <w:t>Althia</w:t>
      </w:r>
      <w:proofErr w:type="spellEnd"/>
      <w:r w:rsidRPr="001063AA">
        <w:rPr>
          <w:rFonts w:cs="Calibri"/>
          <w:color w:val="000000" w:themeColor="text1"/>
        </w:rPr>
        <w:t xml:space="preserve"> del centro</w:t>
      </w:r>
      <w:r w:rsidR="00476960">
        <w:rPr>
          <w:rFonts w:cs="Calibri"/>
          <w:color w:val="000000" w:themeColor="text1"/>
        </w:rPr>
        <w:t xml:space="preserve"> </w:t>
      </w:r>
      <w:r w:rsidR="00476960" w:rsidRPr="00476960">
        <w:rPr>
          <w:rFonts w:cs="Calibri"/>
        </w:rPr>
        <w:t>o en aulas tradicionales con el apoyo de ordenadores portátiles.</w:t>
      </w:r>
    </w:p>
    <w:p w14:paraId="0A6493A7" w14:textId="77777777" w:rsidR="00266FE7" w:rsidRPr="001063AA" w:rsidRDefault="00266FE7">
      <w:pPr>
        <w:ind w:left="1788"/>
        <w:rPr>
          <w:rFonts w:cs="Calibri"/>
          <w:color w:val="000000" w:themeColor="text1"/>
        </w:rPr>
      </w:pPr>
    </w:p>
    <w:p w14:paraId="4F811EAC" w14:textId="77777777"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Aulas para FP Básica</w:t>
      </w:r>
    </w:p>
    <w:p w14:paraId="27827E62"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La formación básica se imparte en otra aula independiente de los ciclos.</w:t>
      </w:r>
    </w:p>
    <w:p w14:paraId="54373D88"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El aula de primero está en la planta baja del aulario</w:t>
      </w:r>
    </w:p>
    <w:p w14:paraId="664072A1" w14:textId="4A840969" w:rsidR="00266FE7" w:rsidRDefault="003A3D42" w:rsidP="00073B6B">
      <w:pPr>
        <w:numPr>
          <w:ilvl w:val="1"/>
          <w:numId w:val="13"/>
        </w:numPr>
        <w:rPr>
          <w:rFonts w:cs="Calibri"/>
          <w:color w:val="000000" w:themeColor="text1"/>
        </w:rPr>
      </w:pPr>
      <w:r w:rsidRPr="001063AA">
        <w:rPr>
          <w:rFonts w:cs="Calibri"/>
          <w:color w:val="000000" w:themeColor="text1"/>
        </w:rPr>
        <w:t xml:space="preserve">El aula de segundo está en el edificio principal del instituto, </w:t>
      </w:r>
      <w:r w:rsidR="00D57055" w:rsidRPr="001063AA">
        <w:rPr>
          <w:rFonts w:cs="Calibri"/>
          <w:color w:val="000000" w:themeColor="text1"/>
        </w:rPr>
        <w:t>un aula situada</w:t>
      </w:r>
      <w:r w:rsidRPr="001063AA">
        <w:rPr>
          <w:rFonts w:cs="Calibri"/>
          <w:color w:val="000000" w:themeColor="text1"/>
        </w:rPr>
        <w:t xml:space="preserve"> entre las dos aulas del </w:t>
      </w:r>
      <w:proofErr w:type="spellStart"/>
      <w:r w:rsidRPr="001063AA">
        <w:rPr>
          <w:rFonts w:cs="Calibri"/>
          <w:color w:val="000000" w:themeColor="text1"/>
        </w:rPr>
        <w:t>Althia</w:t>
      </w:r>
      <w:proofErr w:type="spellEnd"/>
    </w:p>
    <w:p w14:paraId="64BDF5D5" w14:textId="77777777" w:rsidR="00D57055" w:rsidRPr="00D57055" w:rsidRDefault="00D57055" w:rsidP="00D57055">
      <w:pPr>
        <w:numPr>
          <w:ilvl w:val="0"/>
          <w:numId w:val="13"/>
        </w:numPr>
        <w:rPr>
          <w:rFonts w:cs="Calibri"/>
          <w:b/>
          <w:u w:val="single"/>
        </w:rPr>
      </w:pPr>
      <w:r w:rsidRPr="00D57055">
        <w:rPr>
          <w:rFonts w:cs="Calibri"/>
          <w:b/>
          <w:u w:val="single"/>
        </w:rPr>
        <w:t>Aula ATECA</w:t>
      </w:r>
    </w:p>
    <w:p w14:paraId="4669D284" w14:textId="18E4D591" w:rsidR="00D57055" w:rsidRPr="00D57055" w:rsidRDefault="00D57055" w:rsidP="00D57055">
      <w:pPr>
        <w:numPr>
          <w:ilvl w:val="1"/>
          <w:numId w:val="13"/>
        </w:numPr>
        <w:rPr>
          <w:rFonts w:cs="Calibri"/>
        </w:rPr>
      </w:pPr>
      <w:r w:rsidRPr="00D57055">
        <w:rPr>
          <w:rFonts w:cs="Calibri"/>
        </w:rPr>
        <w:t>Aula de dotación europea para el desarrollo de proyectos de innovación.</w:t>
      </w:r>
    </w:p>
    <w:p w14:paraId="517A7DBA" w14:textId="77777777" w:rsidR="00266FE7" w:rsidRPr="001063AA" w:rsidRDefault="00266FE7">
      <w:pPr>
        <w:rPr>
          <w:rFonts w:cs="Calibri"/>
          <w:color w:val="000000" w:themeColor="text1"/>
        </w:rPr>
      </w:pPr>
    </w:p>
    <w:p w14:paraId="63363058" w14:textId="77777777" w:rsidR="00266FE7" w:rsidRDefault="003A3D42" w:rsidP="00C92EDC">
      <w:pPr>
        <w:ind w:firstLine="708"/>
        <w:rPr>
          <w:rFonts w:cs="Calibri"/>
          <w:color w:val="000000" w:themeColor="text1"/>
        </w:rPr>
      </w:pPr>
      <w:r w:rsidRPr="001063AA">
        <w:rPr>
          <w:rFonts w:cs="Calibri"/>
          <w:color w:val="000000" w:themeColor="text1"/>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65A92C18" w14:textId="35389A96" w:rsidR="00476960" w:rsidRPr="001063AA" w:rsidRDefault="00476960" w:rsidP="00C92EDC">
      <w:pPr>
        <w:ind w:firstLine="708"/>
        <w:rPr>
          <w:rFonts w:cs="Calibri"/>
          <w:color w:val="000000" w:themeColor="text1"/>
        </w:rPr>
      </w:pPr>
      <w:r>
        <w:rPr>
          <w:rFonts w:cs="Calibri"/>
          <w:color w:val="000000" w:themeColor="text1"/>
        </w:rPr>
        <w:t>Este módulo, de contenido principalmente práctico, introduce a los alumnos en el mundo de la programación web, lo que lo hace bastante interesante para ellos y les abre puertas de cara a su futuro laboral.</w:t>
      </w:r>
    </w:p>
    <w:p w14:paraId="30E98FC3" w14:textId="77777777" w:rsidR="00266FE7" w:rsidRPr="001063AA" w:rsidRDefault="00266FE7">
      <w:pPr>
        <w:rPr>
          <w:rFonts w:cs="Calibri"/>
          <w:color w:val="000000" w:themeColor="text1"/>
        </w:rPr>
      </w:pPr>
    </w:p>
    <w:p w14:paraId="0B3D05FB" w14:textId="77777777" w:rsidR="00266FE7" w:rsidRPr="001063AA" w:rsidRDefault="00A6794B" w:rsidP="00073B6B">
      <w:pPr>
        <w:pStyle w:val="Encabezado1"/>
        <w:numPr>
          <w:ilvl w:val="0"/>
          <w:numId w:val="11"/>
        </w:numPr>
        <w:rPr>
          <w:rFonts w:ascii="Calibri" w:hAnsi="Calibri" w:cs="Calibri"/>
          <w:color w:val="000000" w:themeColor="text1"/>
        </w:rPr>
      </w:pPr>
      <w:bookmarkStart w:id="6" w:name="_Toc523819754"/>
      <w:bookmarkStart w:id="7" w:name="_Toc116844202"/>
      <w:r w:rsidRPr="001063AA">
        <w:rPr>
          <w:rFonts w:ascii="Calibri" w:hAnsi="Calibri" w:cs="Calibri"/>
          <w:color w:val="000000" w:themeColor="text1"/>
        </w:rPr>
        <w:lastRenderedPageBreak/>
        <w:t xml:space="preserve">4. </w:t>
      </w:r>
      <w:r w:rsidR="003A3D42" w:rsidRPr="001063AA">
        <w:rPr>
          <w:rFonts w:ascii="Calibri" w:hAnsi="Calibri" w:cs="Calibri"/>
          <w:color w:val="000000" w:themeColor="text1"/>
        </w:rPr>
        <w:t>Resultados del aprendizaje</w:t>
      </w:r>
      <w:bookmarkEnd w:id="6"/>
      <w:bookmarkEnd w:id="7"/>
      <w:r w:rsidR="003A3D42" w:rsidRPr="001063AA">
        <w:rPr>
          <w:rFonts w:ascii="Calibri" w:hAnsi="Calibri" w:cs="Calibri"/>
          <w:color w:val="000000" w:themeColor="text1"/>
        </w:rPr>
        <w:t xml:space="preserve"> </w:t>
      </w:r>
    </w:p>
    <w:p w14:paraId="11DB200F" w14:textId="56E7E71C" w:rsidR="00266FE7" w:rsidRPr="001063AA" w:rsidRDefault="003A3D42">
      <w:pPr>
        <w:ind w:firstLine="576"/>
        <w:rPr>
          <w:rFonts w:cs="Calibri"/>
          <w:color w:val="000000" w:themeColor="text1"/>
        </w:rPr>
      </w:pPr>
      <w:r w:rsidRPr="001063AA">
        <w:rPr>
          <w:rFonts w:cs="Calibri"/>
          <w:color w:val="000000" w:themeColor="text1"/>
        </w:rPr>
        <w:t xml:space="preserve">Son objetivos comunes los descritos en el Proyecto educativo del centro, en los que respecta a la convivencia, integración, trabajo en equipo y respeto mutuo entre los integrantes de la comunidad </w:t>
      </w:r>
      <w:r w:rsidR="00D578D6">
        <w:rPr>
          <w:rFonts w:cs="Calibri"/>
          <w:color w:val="000000" w:themeColor="text1"/>
        </w:rPr>
        <w:t>educativa</w:t>
      </w:r>
      <w:r w:rsidRPr="001063AA">
        <w:rPr>
          <w:rFonts w:cs="Calibri"/>
          <w:color w:val="000000" w:themeColor="text1"/>
        </w:rPr>
        <w:t>.</w:t>
      </w:r>
    </w:p>
    <w:p w14:paraId="1E6988D0" w14:textId="16037D95" w:rsidR="00266FE7" w:rsidRPr="001063AA" w:rsidRDefault="003A3D42" w:rsidP="00073B6B">
      <w:pPr>
        <w:pStyle w:val="Encabezado2"/>
        <w:numPr>
          <w:ilvl w:val="1"/>
          <w:numId w:val="11"/>
        </w:numPr>
        <w:rPr>
          <w:rFonts w:ascii="Calibri" w:hAnsi="Calibri" w:cs="Calibri"/>
          <w:color w:val="000000" w:themeColor="text1"/>
        </w:rPr>
      </w:pPr>
      <w:bookmarkStart w:id="8" w:name="_Toc523819755"/>
      <w:bookmarkStart w:id="9" w:name="_Toc116844203"/>
      <w:bookmarkEnd w:id="8"/>
      <w:r w:rsidRPr="001063AA">
        <w:rPr>
          <w:rFonts w:ascii="Calibri" w:hAnsi="Calibri" w:cs="Calibri"/>
          <w:color w:val="000000" w:themeColor="text1"/>
        </w:rPr>
        <w:t>Objetivos comunes</w:t>
      </w:r>
      <w:r w:rsidR="00D578D6">
        <w:rPr>
          <w:rFonts w:ascii="Calibri" w:hAnsi="Calibri" w:cs="Calibri"/>
          <w:color w:val="000000" w:themeColor="text1"/>
        </w:rPr>
        <w:t xml:space="preserve"> del ciclo formativo</w:t>
      </w:r>
      <w:bookmarkEnd w:id="9"/>
    </w:p>
    <w:p w14:paraId="51B2513A" w14:textId="77777777" w:rsidR="00266FE7" w:rsidRPr="001063AA" w:rsidRDefault="003A3D42">
      <w:pPr>
        <w:rPr>
          <w:rFonts w:cs="Calibri"/>
          <w:color w:val="000000" w:themeColor="text1"/>
        </w:rPr>
      </w:pPr>
      <w:r w:rsidRPr="001063AA">
        <w:rPr>
          <w:rFonts w:cs="Calibri"/>
          <w:color w:val="000000" w:themeColor="text1"/>
        </w:rPr>
        <w:tab/>
        <w:t>Adicionalmente, los objetivos comunes para este ciclo formativo son los descritos en el Real Decreto 1691/2007:</w:t>
      </w:r>
    </w:p>
    <w:p w14:paraId="40E30AB7" w14:textId="77777777" w:rsidR="00266FE7" w:rsidRPr="001063AA" w:rsidRDefault="003A3D42">
      <w:pPr>
        <w:numPr>
          <w:ilvl w:val="0"/>
          <w:numId w:val="6"/>
        </w:numPr>
        <w:rPr>
          <w:rFonts w:cs="Calibri"/>
          <w:color w:val="000000" w:themeColor="text1"/>
        </w:rPr>
      </w:pPr>
      <w:r w:rsidRPr="001063AA">
        <w:rPr>
          <w:rFonts w:cs="Calibri"/>
          <w:color w:val="000000" w:themeColor="text1"/>
        </w:rPr>
        <w:t xml:space="preserve">Organizar los componentes físicos y lógicos que forman un sistema microinformático, interpretando </w:t>
      </w:r>
      <w:proofErr w:type="gramStart"/>
      <w:r w:rsidRPr="001063AA">
        <w:rPr>
          <w:rFonts w:cs="Calibri"/>
          <w:color w:val="000000" w:themeColor="text1"/>
        </w:rPr>
        <w:t>su  documentación</w:t>
      </w:r>
      <w:proofErr w:type="gramEnd"/>
      <w:r w:rsidRPr="001063AA">
        <w:rPr>
          <w:rFonts w:cs="Calibri"/>
          <w:color w:val="000000" w:themeColor="text1"/>
        </w:rPr>
        <w:t xml:space="preserve"> técnica, para aplicar los medios y métodos adecuados a su instalación, montaje y mantenimiento.</w:t>
      </w:r>
    </w:p>
    <w:p w14:paraId="611EF6DB" w14:textId="77777777" w:rsidR="00266FE7" w:rsidRPr="001063AA" w:rsidRDefault="003A3D42">
      <w:pPr>
        <w:numPr>
          <w:ilvl w:val="0"/>
          <w:numId w:val="6"/>
        </w:numPr>
        <w:rPr>
          <w:rFonts w:cs="Calibri"/>
          <w:color w:val="000000" w:themeColor="text1"/>
        </w:rPr>
      </w:pPr>
      <w:r w:rsidRPr="001063AA">
        <w:rPr>
          <w:rFonts w:cs="Calibri"/>
          <w:color w:val="000000" w:themeColor="text1"/>
        </w:rPr>
        <w:t>Identificar, ensamblar y conectar componentes y periféricos utilizando las herramientas adecuadas, aplicando procedimientos, normas y protocolos de calidad y seguridad, para montar y configurar ordenadores y periféricos.</w:t>
      </w:r>
    </w:p>
    <w:p w14:paraId="7BF10A5E" w14:textId="77777777" w:rsidR="00266FE7" w:rsidRPr="001063AA" w:rsidRDefault="003A3D42">
      <w:pPr>
        <w:numPr>
          <w:ilvl w:val="0"/>
          <w:numId w:val="6"/>
        </w:numPr>
        <w:rPr>
          <w:rFonts w:cs="Calibri"/>
          <w:color w:val="000000" w:themeColor="text1"/>
        </w:rPr>
      </w:pPr>
      <w:r w:rsidRPr="001063AA">
        <w:rPr>
          <w:rFonts w:cs="Calibri"/>
          <w:color w:val="000000" w:themeColor="text1"/>
        </w:rPr>
        <w:t>Reconocer y ejecutar los procedimientos de instalación de sistemas operativos y programas de aplicación, aplicando protocolos de calidad, para instalar y configurar sistemas microinformáticos.</w:t>
      </w:r>
    </w:p>
    <w:p w14:paraId="6927BE0B" w14:textId="77777777" w:rsidR="00266FE7" w:rsidRPr="001063AA" w:rsidRDefault="003A3D42">
      <w:pPr>
        <w:numPr>
          <w:ilvl w:val="0"/>
          <w:numId w:val="6"/>
        </w:numPr>
        <w:rPr>
          <w:rFonts w:cs="Calibri"/>
          <w:color w:val="000000" w:themeColor="text1"/>
        </w:rPr>
      </w:pPr>
      <w:r w:rsidRPr="001063AA">
        <w:rPr>
          <w:rFonts w:cs="Calibri"/>
          <w:color w:val="000000" w:themeColor="text1"/>
        </w:rPr>
        <w:t>Representar la posición de los equipos, líneas de transmisión y demás elementos de una red local, analizando la morfología, condiciones y características del despliegue, para replantear el cableado y la electrónica de la red.</w:t>
      </w:r>
    </w:p>
    <w:p w14:paraId="34B29C9D" w14:textId="77777777" w:rsidR="00266FE7" w:rsidRPr="001063AA" w:rsidRDefault="003A3D42">
      <w:pPr>
        <w:numPr>
          <w:ilvl w:val="0"/>
          <w:numId w:val="6"/>
        </w:numPr>
        <w:rPr>
          <w:rFonts w:cs="Calibri"/>
          <w:color w:val="000000" w:themeColor="text1"/>
        </w:rPr>
      </w:pPr>
      <w:r w:rsidRPr="001063AA">
        <w:rPr>
          <w:rFonts w:cs="Calibri"/>
          <w:color w:val="000000" w:themeColor="text1"/>
        </w:rPr>
        <w:t>Ubicar y fijar equipos, líneas, canalizaciones y demás elementos de una red local cableada, inalámbrica o mixta, aplicando procedimientos de montaje y protocolos de calidad y seguridad, para instalar y configurar redes locales.</w:t>
      </w:r>
    </w:p>
    <w:p w14:paraId="432F0D19" w14:textId="77777777" w:rsidR="00266FE7" w:rsidRPr="001063AA" w:rsidRDefault="003A3D42">
      <w:pPr>
        <w:numPr>
          <w:ilvl w:val="0"/>
          <w:numId w:val="6"/>
        </w:numPr>
        <w:rPr>
          <w:rFonts w:cs="Calibri"/>
          <w:color w:val="000000" w:themeColor="text1"/>
        </w:rPr>
      </w:pPr>
      <w:r w:rsidRPr="001063AA">
        <w:rPr>
          <w:rFonts w:cs="Calibri"/>
          <w:color w:val="000000" w:themeColor="text1"/>
        </w:rPr>
        <w:t>Interconectar equipos informáticos, dispositivos de red local y de conexión con redes de área extensa, ejecutando los procedimientos para instalar y configurar redes locales.</w:t>
      </w:r>
    </w:p>
    <w:p w14:paraId="7F165EA8" w14:textId="77777777" w:rsidR="00266FE7" w:rsidRPr="001063AA" w:rsidRDefault="003A3D42">
      <w:pPr>
        <w:numPr>
          <w:ilvl w:val="0"/>
          <w:numId w:val="6"/>
        </w:numPr>
        <w:rPr>
          <w:rFonts w:cs="Calibri"/>
          <w:color w:val="000000" w:themeColor="text1"/>
        </w:rPr>
      </w:pPr>
      <w:r w:rsidRPr="001063AA">
        <w:rPr>
          <w:rFonts w:cs="Calibri"/>
          <w:color w:val="000000" w:themeColor="text1"/>
        </w:rPr>
        <w:t>Localizar y reparar averías y disfunciones en los componentes físicos y lógicos para mantener sistemas microinformáticos y redes locales.</w:t>
      </w:r>
    </w:p>
    <w:p w14:paraId="183A466C" w14:textId="77777777" w:rsidR="00266FE7" w:rsidRPr="001063AA" w:rsidRDefault="003A3D42">
      <w:pPr>
        <w:numPr>
          <w:ilvl w:val="0"/>
          <w:numId w:val="6"/>
        </w:numPr>
        <w:rPr>
          <w:rFonts w:cs="Calibri"/>
          <w:color w:val="000000" w:themeColor="text1"/>
        </w:rPr>
      </w:pPr>
      <w:r w:rsidRPr="001063AA">
        <w:rPr>
          <w:rFonts w:cs="Calibri"/>
          <w:color w:val="000000" w:themeColor="text1"/>
        </w:rPr>
        <w:lastRenderedPageBreak/>
        <w:t>Sustituir y ajustar componentes físicos y lógicos para mantener sistemas microinformáticos y redes locales.</w:t>
      </w:r>
    </w:p>
    <w:p w14:paraId="0EAC6C96" w14:textId="77777777" w:rsidR="00266FE7" w:rsidRPr="001063AA" w:rsidRDefault="003A3D42">
      <w:pPr>
        <w:numPr>
          <w:ilvl w:val="0"/>
          <w:numId w:val="6"/>
        </w:numPr>
        <w:rPr>
          <w:rFonts w:cs="Calibri"/>
          <w:color w:val="000000" w:themeColor="text1"/>
        </w:rPr>
      </w:pPr>
      <w:r w:rsidRPr="001063AA">
        <w:rPr>
          <w:rFonts w:cs="Calibri"/>
          <w:color w:val="000000" w:themeColor="text1"/>
        </w:rPr>
        <w:t>Interpretar y seleccionar información para elaborar documentación técnica y administrativa.</w:t>
      </w:r>
    </w:p>
    <w:p w14:paraId="07CE77AF" w14:textId="77777777" w:rsidR="00266FE7" w:rsidRPr="001063AA" w:rsidRDefault="003A3D42">
      <w:pPr>
        <w:numPr>
          <w:ilvl w:val="0"/>
          <w:numId w:val="6"/>
        </w:numPr>
        <w:rPr>
          <w:rFonts w:cs="Calibri"/>
          <w:color w:val="000000" w:themeColor="text1"/>
        </w:rPr>
      </w:pPr>
      <w:r w:rsidRPr="001063AA">
        <w:rPr>
          <w:rFonts w:cs="Calibri"/>
          <w:color w:val="000000" w:themeColor="text1"/>
        </w:rPr>
        <w:t>Valorar el coste de los componentes físicos, lógicos y la mano de obra, para elaborar presupuestos.</w:t>
      </w:r>
    </w:p>
    <w:p w14:paraId="16D2291A" w14:textId="77777777" w:rsidR="00266FE7" w:rsidRPr="001063AA" w:rsidRDefault="003A3D42">
      <w:pPr>
        <w:numPr>
          <w:ilvl w:val="0"/>
          <w:numId w:val="6"/>
        </w:numPr>
        <w:rPr>
          <w:rFonts w:cs="Calibri"/>
          <w:color w:val="000000" w:themeColor="text1"/>
        </w:rPr>
      </w:pPr>
      <w:r w:rsidRPr="001063AA">
        <w:rPr>
          <w:rFonts w:cs="Calibri"/>
          <w:color w:val="000000" w:themeColor="text1"/>
        </w:rPr>
        <w:t>Reconocer características y posibilidades de los componentes físicos y lógicos, para asesorar y asistir a clientes.</w:t>
      </w:r>
    </w:p>
    <w:p w14:paraId="177F8A96" w14:textId="77777777" w:rsidR="00266FE7" w:rsidRPr="001063AA" w:rsidRDefault="003A3D42">
      <w:pPr>
        <w:numPr>
          <w:ilvl w:val="0"/>
          <w:numId w:val="6"/>
        </w:numPr>
        <w:rPr>
          <w:rFonts w:cs="Calibri"/>
          <w:color w:val="000000" w:themeColor="text1"/>
        </w:rPr>
      </w:pPr>
      <w:r w:rsidRPr="001063AA">
        <w:rPr>
          <w:rFonts w:cs="Calibri"/>
          <w:color w:val="000000" w:themeColor="text1"/>
        </w:rPr>
        <w:t>Detectar y analizar cambios tecnológicos para elegir nuevas alternativas y mantenerse actualizado dentro del sector.</w:t>
      </w:r>
    </w:p>
    <w:p w14:paraId="12F4628E" w14:textId="77777777" w:rsidR="00266FE7" w:rsidRPr="001063AA" w:rsidRDefault="003A3D42">
      <w:pPr>
        <w:numPr>
          <w:ilvl w:val="0"/>
          <w:numId w:val="6"/>
        </w:numPr>
        <w:rPr>
          <w:rFonts w:cs="Calibri"/>
          <w:color w:val="000000" w:themeColor="text1"/>
        </w:rPr>
      </w:pPr>
      <w:r w:rsidRPr="001063AA">
        <w:rPr>
          <w:rFonts w:cs="Calibri"/>
          <w:color w:val="000000" w:themeColor="text1"/>
        </w:rPr>
        <w:t>Reconocer y valorar incidencias, determinando sus causas y describiendo las acciones correctoras para resolverlas.</w:t>
      </w:r>
    </w:p>
    <w:p w14:paraId="44758EB1" w14:textId="77777777" w:rsidR="00266FE7" w:rsidRPr="001063AA" w:rsidRDefault="003A3D42">
      <w:pPr>
        <w:numPr>
          <w:ilvl w:val="0"/>
          <w:numId w:val="6"/>
        </w:numPr>
        <w:rPr>
          <w:rFonts w:cs="Calibri"/>
          <w:color w:val="000000" w:themeColor="text1"/>
        </w:rPr>
      </w:pPr>
      <w:r w:rsidRPr="001063AA">
        <w:rPr>
          <w:rFonts w:cs="Calibri"/>
          <w:color w:val="000000" w:themeColor="text1"/>
        </w:rPr>
        <w:t>Analizar y describir procedimientos de calidad, prevención de riesgos laborales y medioambientales, señalando las acciones a realizar en los casos definidos para actuar de acuerdo con las normas estandarizadas.</w:t>
      </w:r>
    </w:p>
    <w:p w14:paraId="6CF0037A" w14:textId="77777777" w:rsidR="00266FE7" w:rsidRPr="001063AA" w:rsidRDefault="003A3D42">
      <w:pPr>
        <w:numPr>
          <w:ilvl w:val="0"/>
          <w:numId w:val="6"/>
        </w:numPr>
        <w:rPr>
          <w:rFonts w:cs="Calibri"/>
          <w:color w:val="000000" w:themeColor="text1"/>
        </w:rPr>
      </w:pPr>
      <w:r w:rsidRPr="001063AA">
        <w:rPr>
          <w:rFonts w:cs="Calibri"/>
          <w:color w:val="000000" w:themeColor="text1"/>
        </w:rPr>
        <w:t>Valorar las actividades de trabajo en un proceso productivo, identificando su aportación al proceso global para conseguir los objetivos de la producción.</w:t>
      </w:r>
    </w:p>
    <w:p w14:paraId="4EC23DBB" w14:textId="77777777" w:rsidR="00266FE7" w:rsidRPr="001063AA" w:rsidRDefault="003A3D42">
      <w:pPr>
        <w:numPr>
          <w:ilvl w:val="0"/>
          <w:numId w:val="6"/>
        </w:numPr>
        <w:rPr>
          <w:rFonts w:cs="Calibri"/>
          <w:color w:val="000000" w:themeColor="text1"/>
        </w:rPr>
      </w:pPr>
      <w:r w:rsidRPr="001063AA">
        <w:rPr>
          <w:rFonts w:cs="Calibri"/>
          <w:color w:val="000000" w:themeColor="text1"/>
        </w:rPr>
        <w:t>Identificar y valorar las oportunidades de aprendizaje y empleo, analizando las ofertas y demandas del mercado laboral para gestionar su carrera profesional.</w:t>
      </w:r>
    </w:p>
    <w:p w14:paraId="0CC703AE" w14:textId="77777777" w:rsidR="00266FE7" w:rsidRPr="001063AA" w:rsidRDefault="003A3D42">
      <w:pPr>
        <w:numPr>
          <w:ilvl w:val="0"/>
          <w:numId w:val="6"/>
        </w:numPr>
        <w:rPr>
          <w:rFonts w:cs="Calibri"/>
          <w:color w:val="000000" w:themeColor="text1"/>
        </w:rPr>
      </w:pPr>
      <w:r w:rsidRPr="001063AA">
        <w:rPr>
          <w:rFonts w:cs="Calibri"/>
          <w:color w:val="000000" w:themeColor="text1"/>
        </w:rPr>
        <w:t>Reconocer las oportunidades de negocio, identificando y analizando demandas del mercado para crear y gestionar una pequeña empresa.</w:t>
      </w:r>
    </w:p>
    <w:p w14:paraId="49E4EE65" w14:textId="77777777" w:rsidR="006B0FAE" w:rsidRDefault="003A3D42" w:rsidP="00776A6B">
      <w:pPr>
        <w:numPr>
          <w:ilvl w:val="0"/>
          <w:numId w:val="6"/>
        </w:numPr>
        <w:rPr>
          <w:rFonts w:cs="Calibri"/>
          <w:color w:val="000000" w:themeColor="text1"/>
        </w:rPr>
      </w:pPr>
      <w:r w:rsidRPr="001063AA">
        <w:rPr>
          <w:rFonts w:cs="Calibri"/>
          <w:color w:val="000000" w:themeColor="text1"/>
        </w:rPr>
        <w:t>Reconocer sus derechos y deberes como agente activo en la sociedad, analizando el marco legal que regula las condiciones sociales y laborales para participar como ciudadano democrático.</w:t>
      </w:r>
      <w:r w:rsidR="00776A6B" w:rsidRPr="001063AA">
        <w:rPr>
          <w:rFonts w:cs="Calibri"/>
          <w:color w:val="000000" w:themeColor="text1"/>
        </w:rPr>
        <w:t xml:space="preserve"> </w:t>
      </w:r>
    </w:p>
    <w:p w14:paraId="2A512D2E" w14:textId="77777777" w:rsidR="00476960" w:rsidRPr="001063AA" w:rsidRDefault="00476960" w:rsidP="00476960">
      <w:pPr>
        <w:ind w:left="360"/>
        <w:rPr>
          <w:rFonts w:cs="Calibri"/>
          <w:color w:val="000000" w:themeColor="text1"/>
        </w:rPr>
      </w:pPr>
    </w:p>
    <w:p w14:paraId="6E9A7DC4" w14:textId="77777777" w:rsidR="00266FE7" w:rsidRPr="001063AA" w:rsidRDefault="003A3D42" w:rsidP="00073B6B">
      <w:pPr>
        <w:pStyle w:val="Encabezado2"/>
        <w:numPr>
          <w:ilvl w:val="1"/>
          <w:numId w:val="11"/>
        </w:numPr>
        <w:rPr>
          <w:rFonts w:ascii="Calibri" w:hAnsi="Calibri" w:cs="Calibri"/>
          <w:color w:val="000000" w:themeColor="text1"/>
          <w:sz w:val="24"/>
          <w:szCs w:val="24"/>
        </w:rPr>
      </w:pPr>
      <w:bookmarkStart w:id="10" w:name="_Toc523819756"/>
      <w:bookmarkStart w:id="11" w:name="_Toc116844204"/>
      <w:bookmarkEnd w:id="10"/>
      <w:r w:rsidRPr="001063AA">
        <w:rPr>
          <w:rFonts w:ascii="Calibri" w:hAnsi="Calibri" w:cs="Calibri"/>
          <w:color w:val="000000" w:themeColor="text1"/>
        </w:rPr>
        <w:lastRenderedPageBreak/>
        <w:t>Objetivos específicos del módulo</w:t>
      </w:r>
      <w:bookmarkEnd w:id="11"/>
    </w:p>
    <w:p w14:paraId="37D7C9AE" w14:textId="77777777" w:rsidR="00776A6B"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Conocer los conceptos básicos de Internet, sus características, su evolución y sus tendencias.</w:t>
      </w:r>
    </w:p>
    <w:p w14:paraId="6C60ED41" w14:textId="77777777"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Elaborar páginas web con lenguajes de marcas mediante herramientas editoras de textos y específicas de desarrollo web, incluyendo scripts de navegador.</w:t>
      </w:r>
    </w:p>
    <w:p w14:paraId="5D7AB6AB" w14:textId="77777777"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Instalar gestores de contenidos, identificando sus aplicaciones y configurándolos según requerimientos.</w:t>
      </w:r>
    </w:p>
    <w:p w14:paraId="47BEB93A" w14:textId="77777777"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 xml:space="preserve"> Instalar sistemas de gestión de aprendizaje a distancia, describiendo la estructura del sitio y la jerarquía de directorios generada.</w:t>
      </w:r>
    </w:p>
    <w:p w14:paraId="7AD4D09D" w14:textId="77777777"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 xml:space="preserve"> Instalar servicios de gestión de archivos web, identificando sus aplicaciones y verificando su integridad.</w:t>
      </w:r>
    </w:p>
    <w:p w14:paraId="5154227A" w14:textId="77777777"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Instalar aplicaciones de ofimática web, describiendo sus características y entornos de uso.</w:t>
      </w:r>
    </w:p>
    <w:p w14:paraId="23BB7D83" w14:textId="77777777" w:rsidR="00F84437" w:rsidRPr="001063AA" w:rsidRDefault="00776A6B" w:rsidP="00073B6B">
      <w:pPr>
        <w:pStyle w:val="Prrafodelista"/>
        <w:numPr>
          <w:ilvl w:val="0"/>
          <w:numId w:val="19"/>
        </w:numPr>
        <w:rPr>
          <w:rFonts w:cs="Calibri"/>
          <w:color w:val="000000" w:themeColor="text1"/>
          <w:sz w:val="24"/>
          <w:szCs w:val="24"/>
        </w:rPr>
      </w:pPr>
      <w:r w:rsidRPr="001063AA">
        <w:rPr>
          <w:rFonts w:cs="Calibri"/>
          <w:color w:val="000000" w:themeColor="text1"/>
          <w:sz w:val="24"/>
          <w:szCs w:val="24"/>
        </w:rPr>
        <w:t xml:space="preserve"> Instalar aplicaciones web de escritorio, describiendo sus características y entornos de uso.</w:t>
      </w:r>
    </w:p>
    <w:p w14:paraId="57C6F04E" w14:textId="77777777" w:rsidR="00D57055" w:rsidRDefault="00D57055" w:rsidP="00F84437">
      <w:pPr>
        <w:pStyle w:val="Prrafodelista"/>
        <w:ind w:left="360"/>
        <w:rPr>
          <w:rFonts w:cs="Calibri"/>
          <w:color w:val="000000" w:themeColor="text1"/>
          <w:sz w:val="24"/>
          <w:szCs w:val="24"/>
        </w:rPr>
      </w:pPr>
    </w:p>
    <w:p w14:paraId="6ACAC03C" w14:textId="0D217660" w:rsidR="00266FE7" w:rsidRPr="001063AA" w:rsidRDefault="00776A6B" w:rsidP="00F84437">
      <w:pPr>
        <w:pStyle w:val="Prrafodelista"/>
        <w:ind w:left="360"/>
        <w:rPr>
          <w:rFonts w:cs="Calibri"/>
          <w:color w:val="000000" w:themeColor="text1"/>
          <w:sz w:val="24"/>
          <w:szCs w:val="24"/>
        </w:rPr>
      </w:pPr>
      <w:r w:rsidRPr="001063AA">
        <w:rPr>
          <w:rFonts w:cs="Calibri"/>
          <w:color w:val="000000" w:themeColor="text1"/>
          <w:sz w:val="24"/>
          <w:szCs w:val="24"/>
        </w:rPr>
        <w:t>La formación del módulo contribuye a alcanzar los objetivos generales a), c), i), k), l) y m) del ciclo formativo, y las competencias a), c), f), i), j), m), n), ñ), q) y r) del título.</w:t>
      </w:r>
    </w:p>
    <w:p w14:paraId="7EFF541F" w14:textId="3AF42559" w:rsidR="00266FE7" w:rsidRPr="009D75B7" w:rsidRDefault="00A6794B" w:rsidP="009D75B7">
      <w:pPr>
        <w:pStyle w:val="Encabezado1"/>
        <w:numPr>
          <w:ilvl w:val="0"/>
          <w:numId w:val="11"/>
        </w:numPr>
        <w:rPr>
          <w:rFonts w:ascii="Calibri" w:hAnsi="Calibri" w:cs="Calibri"/>
          <w:color w:val="000000" w:themeColor="text1"/>
        </w:rPr>
      </w:pPr>
      <w:bookmarkStart w:id="12" w:name="_Toc523819757"/>
      <w:bookmarkStart w:id="13" w:name="_Toc116844205"/>
      <w:bookmarkEnd w:id="12"/>
      <w:r w:rsidRPr="009D75B7">
        <w:rPr>
          <w:rFonts w:ascii="Calibri" w:hAnsi="Calibri" w:cs="Calibri"/>
          <w:color w:val="000000" w:themeColor="text1"/>
        </w:rPr>
        <w:t xml:space="preserve">5. </w:t>
      </w:r>
      <w:r w:rsidR="003A3D42" w:rsidRPr="009D75B7">
        <w:rPr>
          <w:rFonts w:ascii="Calibri" w:hAnsi="Calibri" w:cs="Calibri"/>
          <w:color w:val="000000" w:themeColor="text1"/>
        </w:rPr>
        <w:t>Contenidos</w:t>
      </w:r>
      <w:bookmarkEnd w:id="13"/>
    </w:p>
    <w:p w14:paraId="244B2FC3" w14:textId="56425A1E" w:rsidR="00F84437" w:rsidRPr="001063AA" w:rsidRDefault="009D75B7" w:rsidP="00F84437">
      <w:pPr>
        <w:pStyle w:val="Encabezado2"/>
        <w:ind w:left="576"/>
        <w:rPr>
          <w:rFonts w:asciiTheme="minorHAnsi" w:hAnsiTheme="minorHAnsi" w:cs="Calibri"/>
          <w:color w:val="000000" w:themeColor="text1"/>
        </w:rPr>
      </w:pPr>
      <w:bookmarkStart w:id="14" w:name="_Toc53773342"/>
      <w:bookmarkStart w:id="15" w:name="_Toc116844206"/>
      <w:bookmarkStart w:id="16" w:name="_Hlk148996917"/>
      <w:r>
        <w:rPr>
          <w:rFonts w:asciiTheme="minorHAnsi" w:hAnsiTheme="minorHAnsi" w:cs="Calibri"/>
          <w:color w:val="000000" w:themeColor="text1"/>
        </w:rPr>
        <w:t>U.T.</w:t>
      </w:r>
      <w:r w:rsidR="00F84437" w:rsidRPr="001063AA">
        <w:rPr>
          <w:rFonts w:asciiTheme="minorHAnsi" w:hAnsiTheme="minorHAnsi" w:cs="Calibri"/>
          <w:color w:val="000000" w:themeColor="text1"/>
        </w:rPr>
        <w:t>1</w:t>
      </w:r>
      <w:bookmarkEnd w:id="14"/>
      <w:r>
        <w:rPr>
          <w:rFonts w:asciiTheme="minorHAnsi" w:hAnsiTheme="minorHAnsi" w:cs="Calibri"/>
          <w:color w:val="000000" w:themeColor="text1"/>
        </w:rPr>
        <w:t>. Internet, conceptos y evolución</w:t>
      </w:r>
      <w:bookmarkEnd w:id="15"/>
    </w:p>
    <w:p w14:paraId="7374011C" w14:textId="77777777" w:rsidR="00F84437" w:rsidRPr="001063AA" w:rsidRDefault="00F84437" w:rsidP="00073B6B">
      <w:pPr>
        <w:numPr>
          <w:ilvl w:val="0"/>
          <w:numId w:val="21"/>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Conceptos básicos de Internet.</w:t>
      </w:r>
    </w:p>
    <w:p w14:paraId="445B94FE" w14:textId="618F0150" w:rsidR="00F84437" w:rsidRDefault="00F84437" w:rsidP="00073B6B">
      <w:pPr>
        <w:numPr>
          <w:ilvl w:val="0"/>
          <w:numId w:val="21"/>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Esquema de funcionamiento básico de un servicio web.</w:t>
      </w:r>
    </w:p>
    <w:p w14:paraId="463252FF" w14:textId="780963E6" w:rsidR="009D75B7" w:rsidRPr="001063AA" w:rsidRDefault="009D75B7" w:rsidP="00073B6B">
      <w:pPr>
        <w:numPr>
          <w:ilvl w:val="0"/>
          <w:numId w:val="21"/>
        </w:numPr>
        <w:suppressAutoHyphens w:val="0"/>
        <w:autoSpaceDE w:val="0"/>
        <w:autoSpaceDN w:val="0"/>
        <w:adjustRightInd w:val="0"/>
        <w:rPr>
          <w:rFonts w:asciiTheme="minorHAnsi" w:hAnsiTheme="minorHAnsi"/>
          <w:color w:val="000000" w:themeColor="text1"/>
        </w:rPr>
      </w:pPr>
      <w:r>
        <w:rPr>
          <w:rFonts w:asciiTheme="minorHAnsi" w:hAnsiTheme="minorHAnsi"/>
          <w:color w:val="000000" w:themeColor="text1"/>
        </w:rPr>
        <w:t>Estructura de almacenamiento de la información relacionada con un servicio web. Arquitectura cliente-servidor.</w:t>
      </w:r>
    </w:p>
    <w:p w14:paraId="086FBE00" w14:textId="77777777" w:rsidR="00F84437" w:rsidRPr="001063AA" w:rsidRDefault="00F84437" w:rsidP="00073B6B">
      <w:pPr>
        <w:numPr>
          <w:ilvl w:val="0"/>
          <w:numId w:val="21"/>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Últimas tendencias en Internet. Concepto de Red Social. Características y evolución.</w:t>
      </w:r>
    </w:p>
    <w:p w14:paraId="41D8C4CA" w14:textId="25006A6E" w:rsidR="00F84437" w:rsidRPr="001063AA" w:rsidRDefault="009D75B7" w:rsidP="00F84437">
      <w:pPr>
        <w:pStyle w:val="Encabezado2"/>
        <w:ind w:left="576"/>
        <w:rPr>
          <w:rFonts w:asciiTheme="minorHAnsi" w:hAnsiTheme="minorHAnsi" w:cs="Calibri"/>
          <w:color w:val="000000" w:themeColor="text1"/>
        </w:rPr>
      </w:pPr>
      <w:bookmarkStart w:id="17" w:name="_Toc523819759"/>
      <w:bookmarkStart w:id="18" w:name="_Toc53773343"/>
      <w:bookmarkStart w:id="19" w:name="_Toc116844207"/>
      <w:bookmarkEnd w:id="17"/>
      <w:r>
        <w:rPr>
          <w:rFonts w:asciiTheme="minorHAnsi" w:hAnsiTheme="minorHAnsi" w:cs="Calibri"/>
          <w:color w:val="000000" w:themeColor="text1"/>
        </w:rPr>
        <w:lastRenderedPageBreak/>
        <w:t>U.T.</w:t>
      </w:r>
      <w:bookmarkEnd w:id="18"/>
      <w:r>
        <w:rPr>
          <w:rFonts w:asciiTheme="minorHAnsi" w:hAnsiTheme="minorHAnsi" w:cs="Calibri"/>
          <w:color w:val="000000" w:themeColor="text1"/>
        </w:rPr>
        <w:t>2. Lenguajes de etiquetado</w:t>
      </w:r>
      <w:bookmarkEnd w:id="19"/>
    </w:p>
    <w:p w14:paraId="34025B77"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Lenguajes de marcas. Clasificación.</w:t>
      </w:r>
    </w:p>
    <w:p w14:paraId="597BB527"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Versiones de HTML y de XHTML.</w:t>
      </w:r>
    </w:p>
    <w:p w14:paraId="79E17999"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XHTML: diferencias sintácticas y estructurales con HTML.</w:t>
      </w:r>
    </w:p>
    <w:p w14:paraId="5A02DA04"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Características de las herramientas de desarrollo web.</w:t>
      </w:r>
    </w:p>
    <w:p w14:paraId="3A72B9F9" w14:textId="1B4A6F0F" w:rsidR="00F84437"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Identificación de etiquetas y atributos de HTML.</w:t>
      </w:r>
    </w:p>
    <w:p w14:paraId="119359B6" w14:textId="2014CE21" w:rsidR="009D75B7" w:rsidRDefault="009D75B7" w:rsidP="00073B6B">
      <w:pPr>
        <w:numPr>
          <w:ilvl w:val="0"/>
          <w:numId w:val="20"/>
        </w:numPr>
        <w:suppressAutoHyphens w:val="0"/>
        <w:autoSpaceDE w:val="0"/>
        <w:autoSpaceDN w:val="0"/>
        <w:adjustRightInd w:val="0"/>
        <w:rPr>
          <w:rFonts w:asciiTheme="minorHAnsi" w:hAnsiTheme="minorHAnsi"/>
          <w:color w:val="000000" w:themeColor="text1"/>
        </w:rPr>
      </w:pPr>
      <w:r>
        <w:rPr>
          <w:rFonts w:asciiTheme="minorHAnsi" w:hAnsiTheme="minorHAnsi"/>
          <w:color w:val="000000" w:themeColor="text1"/>
        </w:rPr>
        <w:t>Integración de elementos multimedia en documentos web.</w:t>
      </w:r>
    </w:p>
    <w:p w14:paraId="5934850E" w14:textId="05C92E03" w:rsidR="009D75B7" w:rsidRPr="001063AA" w:rsidRDefault="009D75B7" w:rsidP="00073B6B">
      <w:pPr>
        <w:numPr>
          <w:ilvl w:val="0"/>
          <w:numId w:val="20"/>
        </w:numPr>
        <w:suppressAutoHyphens w:val="0"/>
        <w:autoSpaceDE w:val="0"/>
        <w:autoSpaceDN w:val="0"/>
        <w:adjustRightInd w:val="0"/>
        <w:rPr>
          <w:rFonts w:asciiTheme="minorHAnsi" w:hAnsiTheme="minorHAnsi"/>
          <w:color w:val="000000" w:themeColor="text1"/>
        </w:rPr>
      </w:pPr>
      <w:r>
        <w:rPr>
          <w:rFonts w:asciiTheme="minorHAnsi" w:hAnsiTheme="minorHAnsi"/>
          <w:color w:val="000000" w:themeColor="text1"/>
        </w:rPr>
        <w:t>Integración de scripts de navegador en documentos web.</w:t>
      </w:r>
    </w:p>
    <w:p w14:paraId="5E555C39" w14:textId="2407935D" w:rsidR="00F84437" w:rsidRPr="001063AA" w:rsidRDefault="009D75B7" w:rsidP="00F84437">
      <w:pPr>
        <w:pStyle w:val="Encabezado2"/>
        <w:ind w:left="576"/>
        <w:rPr>
          <w:rFonts w:asciiTheme="minorHAnsi" w:hAnsiTheme="minorHAnsi" w:cs="Calibri"/>
          <w:color w:val="000000" w:themeColor="text1"/>
        </w:rPr>
      </w:pPr>
      <w:bookmarkStart w:id="20" w:name="_Toc53773344"/>
      <w:bookmarkStart w:id="21" w:name="_Toc116844208"/>
      <w:r>
        <w:rPr>
          <w:rFonts w:asciiTheme="minorHAnsi" w:hAnsiTheme="minorHAnsi" w:cs="Calibri"/>
          <w:color w:val="000000" w:themeColor="text1"/>
        </w:rPr>
        <w:t>U.T.</w:t>
      </w:r>
      <w:r w:rsidR="00F84437" w:rsidRPr="001063AA">
        <w:rPr>
          <w:rFonts w:asciiTheme="minorHAnsi" w:hAnsiTheme="minorHAnsi" w:cs="Calibri"/>
          <w:color w:val="000000" w:themeColor="text1"/>
        </w:rPr>
        <w:t>3</w:t>
      </w:r>
      <w:bookmarkEnd w:id="20"/>
      <w:r>
        <w:rPr>
          <w:rFonts w:asciiTheme="minorHAnsi" w:hAnsiTheme="minorHAnsi" w:cs="Calibri"/>
          <w:color w:val="000000" w:themeColor="text1"/>
        </w:rPr>
        <w:t>. Hojas de estilo</w:t>
      </w:r>
      <w:bookmarkEnd w:id="21"/>
    </w:p>
    <w:p w14:paraId="0BBFDD96"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Definición de hoja de estilos</w:t>
      </w:r>
    </w:p>
    <w:p w14:paraId="5AA48607"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Inclusión de hojas de estilos en documentos web</w:t>
      </w:r>
    </w:p>
    <w:p w14:paraId="74B69FC5"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Sintaxis CSS</w:t>
      </w:r>
    </w:p>
    <w:p w14:paraId="1D1C319E" w14:textId="77777777" w:rsidR="00F84437"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Tendencias CSS</w:t>
      </w:r>
    </w:p>
    <w:p w14:paraId="144F062D" w14:textId="7437F068" w:rsidR="005449D1" w:rsidRPr="00D578D6" w:rsidRDefault="005449D1" w:rsidP="005449D1">
      <w:pPr>
        <w:pStyle w:val="Ttulo2"/>
        <w:spacing w:before="240" w:after="120"/>
        <w:ind w:left="425"/>
        <w:rPr>
          <w:rFonts w:asciiTheme="minorHAnsi" w:hAnsiTheme="minorHAnsi"/>
          <w:b/>
          <w:bCs/>
          <w:i/>
          <w:iCs/>
          <w:color w:val="000000" w:themeColor="text1"/>
          <w:sz w:val="28"/>
          <w:szCs w:val="28"/>
        </w:rPr>
      </w:pPr>
      <w:bookmarkStart w:id="22" w:name="_Toc116844211"/>
      <w:r w:rsidRPr="00D578D6">
        <w:rPr>
          <w:rFonts w:asciiTheme="minorHAnsi" w:hAnsiTheme="minorHAnsi"/>
          <w:b/>
          <w:bCs/>
          <w:i/>
          <w:iCs/>
          <w:color w:val="000000" w:themeColor="text1"/>
          <w:sz w:val="28"/>
          <w:szCs w:val="28"/>
        </w:rPr>
        <w:t>U.T.</w:t>
      </w:r>
      <w:r>
        <w:rPr>
          <w:rFonts w:asciiTheme="minorHAnsi" w:hAnsiTheme="minorHAnsi"/>
          <w:b/>
          <w:bCs/>
          <w:i/>
          <w:iCs/>
          <w:color w:val="000000" w:themeColor="text1"/>
          <w:sz w:val="28"/>
          <w:szCs w:val="28"/>
        </w:rPr>
        <w:t>4</w:t>
      </w:r>
      <w:r w:rsidRPr="00D578D6">
        <w:rPr>
          <w:rFonts w:asciiTheme="minorHAnsi" w:hAnsiTheme="minorHAnsi"/>
          <w:b/>
          <w:bCs/>
          <w:i/>
          <w:iCs/>
          <w:color w:val="000000" w:themeColor="text1"/>
          <w:sz w:val="28"/>
          <w:szCs w:val="28"/>
        </w:rPr>
        <w:t>. Aplicaciones web de ofimática y escritorio</w:t>
      </w:r>
      <w:bookmarkEnd w:id="22"/>
    </w:p>
    <w:p w14:paraId="36AC9C4D" w14:textId="77777777" w:rsidR="005449D1" w:rsidRPr="00D578D6" w:rsidRDefault="005449D1" w:rsidP="005449D1">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Instalación</w:t>
      </w:r>
    </w:p>
    <w:p w14:paraId="16F51968" w14:textId="77777777" w:rsidR="005449D1" w:rsidRPr="00D578D6" w:rsidRDefault="005449D1" w:rsidP="005449D1">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Utilización de las aplicaciones instaladas</w:t>
      </w:r>
    </w:p>
    <w:p w14:paraId="53DC5FAE" w14:textId="77777777" w:rsidR="005449D1" w:rsidRPr="00D578D6" w:rsidRDefault="005449D1" w:rsidP="005449D1">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Gestión de usuarios y permisos asociados</w:t>
      </w:r>
    </w:p>
    <w:p w14:paraId="484F7931" w14:textId="77777777" w:rsidR="005449D1" w:rsidRPr="00D578D6" w:rsidRDefault="005449D1" w:rsidP="005449D1">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Comprobación de la seguridad</w:t>
      </w:r>
    </w:p>
    <w:p w14:paraId="3AB4EC08" w14:textId="2B5E0CE4" w:rsidR="00F84437" w:rsidRPr="001063AA" w:rsidRDefault="009D75B7" w:rsidP="00F84437">
      <w:pPr>
        <w:pStyle w:val="Encabezado2"/>
        <w:ind w:left="576"/>
        <w:rPr>
          <w:rFonts w:asciiTheme="minorHAnsi" w:hAnsiTheme="minorHAnsi" w:cs="Calibri"/>
          <w:color w:val="000000" w:themeColor="text1"/>
        </w:rPr>
      </w:pPr>
      <w:bookmarkStart w:id="23" w:name="_Toc53773346"/>
      <w:bookmarkStart w:id="24" w:name="_Toc116844209"/>
      <w:r>
        <w:rPr>
          <w:rFonts w:asciiTheme="minorHAnsi" w:hAnsiTheme="minorHAnsi" w:cs="Calibri"/>
          <w:color w:val="000000" w:themeColor="text1"/>
        </w:rPr>
        <w:t>U.T.</w:t>
      </w:r>
      <w:bookmarkEnd w:id="23"/>
      <w:r w:rsidR="005449D1">
        <w:rPr>
          <w:rFonts w:asciiTheme="minorHAnsi" w:hAnsiTheme="minorHAnsi" w:cs="Calibri"/>
          <w:color w:val="000000" w:themeColor="text1"/>
        </w:rPr>
        <w:t>5</w:t>
      </w:r>
      <w:r>
        <w:rPr>
          <w:rFonts w:asciiTheme="minorHAnsi" w:hAnsiTheme="minorHAnsi" w:cs="Calibri"/>
          <w:color w:val="000000" w:themeColor="text1"/>
        </w:rPr>
        <w:t>. Gestores de contenido o CMS</w:t>
      </w:r>
      <w:bookmarkEnd w:id="24"/>
    </w:p>
    <w:p w14:paraId="49CFC992"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Instalación de gestores de contenido</w:t>
      </w:r>
    </w:p>
    <w:p w14:paraId="4374B7A3"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Funcionamiento de los gestores de contenido</w:t>
      </w:r>
    </w:p>
    <w:p w14:paraId="6FB5BAA2" w14:textId="77777777" w:rsidR="00F84437" w:rsidRPr="001063AA"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Configuración y explotación de los gestores de contenido</w:t>
      </w:r>
    </w:p>
    <w:p w14:paraId="29C5D190" w14:textId="6EE39686" w:rsidR="00F84437" w:rsidRDefault="00F84437" w:rsidP="00073B6B">
      <w:pPr>
        <w:numPr>
          <w:ilvl w:val="0"/>
          <w:numId w:val="20"/>
        </w:numPr>
        <w:suppressAutoHyphens w:val="0"/>
        <w:autoSpaceDE w:val="0"/>
        <w:autoSpaceDN w:val="0"/>
        <w:adjustRightInd w:val="0"/>
        <w:rPr>
          <w:rFonts w:asciiTheme="minorHAnsi" w:hAnsiTheme="minorHAnsi"/>
          <w:color w:val="000000" w:themeColor="text1"/>
        </w:rPr>
      </w:pPr>
      <w:r w:rsidRPr="001063AA">
        <w:rPr>
          <w:rFonts w:asciiTheme="minorHAnsi" w:hAnsiTheme="minorHAnsi"/>
          <w:color w:val="000000" w:themeColor="text1"/>
        </w:rPr>
        <w:t>Ampliación de la funcionalidad de los gestores de contenido mediante módulos</w:t>
      </w:r>
    </w:p>
    <w:p w14:paraId="2C1277C2" w14:textId="629533AD" w:rsidR="009D75B7" w:rsidRPr="009D75B7" w:rsidRDefault="009D75B7" w:rsidP="00D578D6">
      <w:pPr>
        <w:pStyle w:val="Ttulo2"/>
        <w:ind w:left="426"/>
        <w:rPr>
          <w:rFonts w:asciiTheme="minorHAnsi" w:hAnsiTheme="minorHAnsi"/>
          <w:b/>
          <w:bCs/>
          <w:i/>
          <w:iCs/>
          <w:color w:val="000000" w:themeColor="text1"/>
          <w:sz w:val="28"/>
          <w:szCs w:val="28"/>
        </w:rPr>
      </w:pPr>
      <w:bookmarkStart w:id="25" w:name="_Toc116844210"/>
      <w:r>
        <w:rPr>
          <w:rFonts w:asciiTheme="minorHAnsi" w:hAnsiTheme="minorHAnsi"/>
          <w:b/>
          <w:bCs/>
          <w:i/>
          <w:iCs/>
          <w:color w:val="000000" w:themeColor="text1"/>
          <w:sz w:val="28"/>
          <w:szCs w:val="28"/>
        </w:rPr>
        <w:lastRenderedPageBreak/>
        <w:t>U.T.</w:t>
      </w:r>
      <w:r w:rsidR="005449D1">
        <w:rPr>
          <w:rFonts w:asciiTheme="minorHAnsi" w:hAnsiTheme="minorHAnsi"/>
          <w:b/>
          <w:bCs/>
          <w:i/>
          <w:iCs/>
          <w:color w:val="000000" w:themeColor="text1"/>
          <w:sz w:val="28"/>
          <w:szCs w:val="28"/>
        </w:rPr>
        <w:t>6</w:t>
      </w:r>
      <w:r>
        <w:rPr>
          <w:rFonts w:asciiTheme="minorHAnsi" w:hAnsiTheme="minorHAnsi"/>
          <w:b/>
          <w:bCs/>
          <w:i/>
          <w:iCs/>
          <w:color w:val="000000" w:themeColor="text1"/>
          <w:sz w:val="28"/>
          <w:szCs w:val="28"/>
        </w:rPr>
        <w:t>. Sistemas de gestión de aprendizaje a distancia</w:t>
      </w:r>
      <w:bookmarkEnd w:id="25"/>
    </w:p>
    <w:p w14:paraId="54D60FF9" w14:textId="0886E69C" w:rsidR="009D75B7" w:rsidRPr="009D75B7" w:rsidRDefault="009D75B7" w:rsidP="009D75B7">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Instalación de sistemas de gestión de aprendizaje a distancia</w:t>
      </w:r>
    </w:p>
    <w:p w14:paraId="3885C048" w14:textId="797AC5BC" w:rsidR="009D75B7" w:rsidRPr="009D75B7" w:rsidRDefault="009D75B7" w:rsidP="009D75B7">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Personalización del entorno. Navegación y edición.</w:t>
      </w:r>
    </w:p>
    <w:p w14:paraId="7600BE3F" w14:textId="046C032F" w:rsidR="009D75B7" w:rsidRPr="009D75B7" w:rsidRDefault="009D75B7" w:rsidP="009D75B7">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Creación de cursos siguiendo especificaciones</w:t>
      </w:r>
    </w:p>
    <w:p w14:paraId="3EC2D879" w14:textId="31C7F25C" w:rsidR="009D75B7" w:rsidRPr="009D75B7" w:rsidRDefault="009D75B7" w:rsidP="009D75B7">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Gestión de usuarios y grupos</w:t>
      </w:r>
    </w:p>
    <w:p w14:paraId="5EA96F9F" w14:textId="5FF75493" w:rsidR="009D75B7" w:rsidRDefault="009D75B7" w:rsidP="009D75B7">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9D75B7">
        <w:rPr>
          <w:rFonts w:asciiTheme="minorHAnsi" w:hAnsiTheme="minorHAnsi"/>
          <w:color w:val="000000" w:themeColor="text1"/>
          <w:sz w:val="24"/>
          <w:szCs w:val="24"/>
        </w:rPr>
        <w:t>Activación de funcionalidades</w:t>
      </w:r>
    </w:p>
    <w:p w14:paraId="72E9E16F" w14:textId="27CF2E22" w:rsidR="00D578D6" w:rsidRPr="00D578D6" w:rsidRDefault="00D578D6" w:rsidP="00D578D6">
      <w:pPr>
        <w:pStyle w:val="Ttulo2"/>
        <w:ind w:left="284"/>
        <w:rPr>
          <w:rFonts w:asciiTheme="minorHAnsi" w:hAnsiTheme="minorHAnsi"/>
          <w:b/>
          <w:bCs/>
          <w:i/>
          <w:iCs/>
          <w:color w:val="000000" w:themeColor="text1"/>
          <w:sz w:val="28"/>
          <w:szCs w:val="28"/>
        </w:rPr>
      </w:pPr>
      <w:bookmarkStart w:id="26" w:name="_Toc116844212"/>
      <w:r w:rsidRPr="00D578D6">
        <w:rPr>
          <w:rFonts w:asciiTheme="minorHAnsi" w:hAnsiTheme="minorHAnsi"/>
          <w:b/>
          <w:bCs/>
          <w:i/>
          <w:iCs/>
          <w:color w:val="000000" w:themeColor="text1"/>
          <w:sz w:val="28"/>
          <w:szCs w:val="28"/>
        </w:rPr>
        <w:t>U.T.7 Servicios de gestión de archivos web</w:t>
      </w:r>
      <w:bookmarkEnd w:id="26"/>
    </w:p>
    <w:bookmarkEnd w:id="16"/>
    <w:p w14:paraId="5229A0FF" w14:textId="626DDEC6" w:rsidR="00D578D6" w:rsidRPr="00D578D6" w:rsidRDefault="00D578D6" w:rsidP="00D578D6">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Instalación</w:t>
      </w:r>
    </w:p>
    <w:p w14:paraId="2C08367C" w14:textId="3F3BAF59" w:rsidR="00D578D6" w:rsidRPr="00D578D6" w:rsidRDefault="00D578D6" w:rsidP="00D578D6">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Navegación y operaciones básicas</w:t>
      </w:r>
    </w:p>
    <w:p w14:paraId="6FC2B815" w14:textId="7FB197CD" w:rsidR="00D578D6" w:rsidRPr="00D578D6" w:rsidRDefault="00D578D6" w:rsidP="00D578D6">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Administrador del gestor. Usuarios y permisos</w:t>
      </w:r>
    </w:p>
    <w:p w14:paraId="5B198CDB" w14:textId="6EDBEFDA" w:rsidR="00D578D6" w:rsidRPr="00D578D6" w:rsidRDefault="00D578D6" w:rsidP="00D578D6">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Creación de recursos compartidos</w:t>
      </w:r>
    </w:p>
    <w:p w14:paraId="068D7077" w14:textId="3099870A" w:rsidR="00D578D6" w:rsidRPr="00D578D6" w:rsidRDefault="00D578D6" w:rsidP="00D578D6">
      <w:pPr>
        <w:pStyle w:val="Prrafodelista"/>
        <w:numPr>
          <w:ilvl w:val="0"/>
          <w:numId w:val="33"/>
        </w:numPr>
        <w:suppressAutoHyphens w:val="0"/>
        <w:autoSpaceDE w:val="0"/>
        <w:autoSpaceDN w:val="0"/>
        <w:adjustRightInd w:val="0"/>
        <w:rPr>
          <w:rFonts w:asciiTheme="minorHAnsi" w:hAnsiTheme="minorHAnsi"/>
          <w:color w:val="000000" w:themeColor="text1"/>
          <w:sz w:val="24"/>
          <w:szCs w:val="24"/>
        </w:rPr>
      </w:pPr>
      <w:r w:rsidRPr="00D578D6">
        <w:rPr>
          <w:rFonts w:asciiTheme="minorHAnsi" w:hAnsiTheme="minorHAnsi"/>
          <w:color w:val="000000" w:themeColor="text1"/>
          <w:sz w:val="24"/>
          <w:szCs w:val="24"/>
        </w:rPr>
        <w:t>Gestión documental de archivos. Versiones.</w:t>
      </w:r>
    </w:p>
    <w:p w14:paraId="3A67546E" w14:textId="77777777" w:rsidR="00266FE7" w:rsidRPr="001063AA" w:rsidRDefault="00A6794B" w:rsidP="00073B6B">
      <w:pPr>
        <w:pStyle w:val="Encabezado1"/>
        <w:numPr>
          <w:ilvl w:val="0"/>
          <w:numId w:val="11"/>
        </w:numPr>
        <w:rPr>
          <w:rFonts w:ascii="Calibri" w:hAnsi="Calibri" w:cs="Calibri"/>
          <w:color w:val="000000" w:themeColor="text1"/>
        </w:rPr>
      </w:pPr>
      <w:bookmarkStart w:id="27" w:name="_Toc523819760"/>
      <w:bookmarkStart w:id="28" w:name="_Toc116844213"/>
      <w:r w:rsidRPr="001063AA">
        <w:rPr>
          <w:rFonts w:ascii="Calibri" w:hAnsi="Calibri" w:cs="Calibri"/>
          <w:color w:val="000000" w:themeColor="text1"/>
        </w:rPr>
        <w:t xml:space="preserve">6. </w:t>
      </w:r>
      <w:r w:rsidR="003A3D42" w:rsidRPr="001063AA">
        <w:rPr>
          <w:rFonts w:ascii="Calibri" w:hAnsi="Calibri" w:cs="Calibri"/>
          <w:color w:val="000000" w:themeColor="text1"/>
        </w:rPr>
        <w:t xml:space="preserve">Concordancia de las unidades de trabajo con los </w:t>
      </w:r>
      <w:bookmarkEnd w:id="27"/>
      <w:r w:rsidR="003A3D42" w:rsidRPr="001063AA">
        <w:rPr>
          <w:rFonts w:ascii="Calibri" w:hAnsi="Calibri" w:cs="Calibri"/>
          <w:color w:val="000000" w:themeColor="text1"/>
        </w:rPr>
        <w:t>resultados del aprendizaje</w:t>
      </w:r>
      <w:bookmarkEnd w:id="28"/>
    </w:p>
    <w:p w14:paraId="291EE3B1" w14:textId="77777777" w:rsidR="00266FE7" w:rsidRPr="001063AA" w:rsidRDefault="00266FE7" w:rsidP="00F84437">
      <w:pPr>
        <w:spacing w:line="240" w:lineRule="auto"/>
        <w:rPr>
          <w:rFonts w:cs="Calibri"/>
          <w:color w:val="000000" w:themeColor="text1"/>
        </w:rPr>
      </w:pPr>
    </w:p>
    <w:p w14:paraId="2111CE13" w14:textId="77777777" w:rsidR="00266FE7" w:rsidRPr="001063AA" w:rsidRDefault="003A3D42" w:rsidP="00F84437">
      <w:pPr>
        <w:ind w:firstLine="708"/>
        <w:rPr>
          <w:rFonts w:cs="Calibri"/>
          <w:color w:val="000000" w:themeColor="text1"/>
        </w:rPr>
      </w:pPr>
      <w:r w:rsidRPr="001063AA">
        <w:rPr>
          <w:rFonts w:cs="Calibri"/>
          <w:color w:val="000000" w:themeColor="text1"/>
        </w:rPr>
        <w:t>En el siguiente cuadro resumen, se especifica la concordancia entre los objetivos específicos de este módulo y las unidades de trabajo (la X muestra correspondencia):</w:t>
      </w:r>
    </w:p>
    <w:p w14:paraId="431B8166" w14:textId="77777777" w:rsidR="00F84437" w:rsidRPr="001063AA" w:rsidRDefault="00F84437" w:rsidP="00F84437">
      <w:pPr>
        <w:spacing w:line="240" w:lineRule="auto"/>
        <w:ind w:firstLine="709"/>
        <w:rPr>
          <w:rFonts w:cs="Calibr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896"/>
        <w:gridCol w:w="897"/>
        <w:gridCol w:w="897"/>
        <w:gridCol w:w="897"/>
        <w:gridCol w:w="897"/>
        <w:gridCol w:w="897"/>
        <w:gridCol w:w="897"/>
      </w:tblGrid>
      <w:tr w:rsidR="00F84437" w:rsidRPr="001063AA" w14:paraId="42CDB10E" w14:textId="77777777" w:rsidTr="00F84437">
        <w:trPr>
          <w:jc w:val="center"/>
        </w:trPr>
        <w:tc>
          <w:tcPr>
            <w:tcW w:w="2029" w:type="dxa"/>
            <w:vAlign w:val="center"/>
          </w:tcPr>
          <w:p w14:paraId="113FFF5F"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 xml:space="preserve">U.T. </w:t>
            </w:r>
            <w:proofErr w:type="gramStart"/>
            <w:r w:rsidRPr="001063AA">
              <w:rPr>
                <w:rFonts w:asciiTheme="minorHAnsi" w:hAnsiTheme="minorHAnsi"/>
                <w:color w:val="000000" w:themeColor="text1"/>
              </w:rPr>
              <w:t>/  R.A.</w:t>
            </w:r>
            <w:proofErr w:type="gramEnd"/>
          </w:p>
        </w:tc>
        <w:tc>
          <w:tcPr>
            <w:tcW w:w="896" w:type="dxa"/>
            <w:vAlign w:val="center"/>
          </w:tcPr>
          <w:p w14:paraId="5F34A6C4"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1</w:t>
            </w:r>
          </w:p>
        </w:tc>
        <w:tc>
          <w:tcPr>
            <w:tcW w:w="897" w:type="dxa"/>
            <w:vAlign w:val="center"/>
          </w:tcPr>
          <w:p w14:paraId="01EEA372"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2</w:t>
            </w:r>
          </w:p>
        </w:tc>
        <w:tc>
          <w:tcPr>
            <w:tcW w:w="897" w:type="dxa"/>
            <w:vAlign w:val="center"/>
          </w:tcPr>
          <w:p w14:paraId="3B00F1A7"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3</w:t>
            </w:r>
          </w:p>
        </w:tc>
        <w:tc>
          <w:tcPr>
            <w:tcW w:w="897" w:type="dxa"/>
            <w:vAlign w:val="center"/>
          </w:tcPr>
          <w:p w14:paraId="2E437813"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4</w:t>
            </w:r>
          </w:p>
        </w:tc>
        <w:tc>
          <w:tcPr>
            <w:tcW w:w="897" w:type="dxa"/>
            <w:vAlign w:val="center"/>
          </w:tcPr>
          <w:p w14:paraId="6D624AAA"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5</w:t>
            </w:r>
          </w:p>
        </w:tc>
        <w:tc>
          <w:tcPr>
            <w:tcW w:w="897" w:type="dxa"/>
            <w:vAlign w:val="center"/>
          </w:tcPr>
          <w:p w14:paraId="6ED74CD2"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6</w:t>
            </w:r>
          </w:p>
        </w:tc>
        <w:tc>
          <w:tcPr>
            <w:tcW w:w="897" w:type="dxa"/>
            <w:vAlign w:val="center"/>
          </w:tcPr>
          <w:p w14:paraId="54AB183D"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7</w:t>
            </w:r>
          </w:p>
        </w:tc>
      </w:tr>
      <w:tr w:rsidR="00F84437" w:rsidRPr="001063AA" w14:paraId="7BC5F9D3" w14:textId="77777777" w:rsidTr="00F84437">
        <w:trPr>
          <w:jc w:val="center"/>
        </w:trPr>
        <w:tc>
          <w:tcPr>
            <w:tcW w:w="2029" w:type="dxa"/>
            <w:vAlign w:val="center"/>
          </w:tcPr>
          <w:p w14:paraId="680E3835"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1</w:t>
            </w:r>
          </w:p>
        </w:tc>
        <w:tc>
          <w:tcPr>
            <w:tcW w:w="896" w:type="dxa"/>
            <w:vAlign w:val="center"/>
          </w:tcPr>
          <w:p w14:paraId="048F2618" w14:textId="106BF083" w:rsidR="00F84437"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02B51C39"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9085E57"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5118332E"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8705B22"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964DEA5" w14:textId="75000578"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DBE6218" w14:textId="741F6F5C"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781E4FAB" w14:textId="77777777" w:rsidTr="00F84437">
        <w:trPr>
          <w:jc w:val="center"/>
        </w:trPr>
        <w:tc>
          <w:tcPr>
            <w:tcW w:w="2029" w:type="dxa"/>
            <w:vAlign w:val="center"/>
          </w:tcPr>
          <w:p w14:paraId="750DFBF3"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2</w:t>
            </w:r>
          </w:p>
        </w:tc>
        <w:tc>
          <w:tcPr>
            <w:tcW w:w="896" w:type="dxa"/>
            <w:vAlign w:val="center"/>
          </w:tcPr>
          <w:p w14:paraId="3487937D" w14:textId="664DE090"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5031DFC7" w14:textId="62F4F850" w:rsidR="00F84437"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2462A611" w14:textId="2875161A"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789ACAB"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7B21BCC"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06E14EBC"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0C962BE3" w14:textId="497A95A5"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2770133D" w14:textId="77777777" w:rsidTr="00F84437">
        <w:trPr>
          <w:jc w:val="center"/>
        </w:trPr>
        <w:tc>
          <w:tcPr>
            <w:tcW w:w="2029" w:type="dxa"/>
            <w:vAlign w:val="center"/>
          </w:tcPr>
          <w:p w14:paraId="3DE359C5"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3</w:t>
            </w:r>
          </w:p>
        </w:tc>
        <w:tc>
          <w:tcPr>
            <w:tcW w:w="896" w:type="dxa"/>
            <w:vAlign w:val="center"/>
          </w:tcPr>
          <w:p w14:paraId="55F79DC7" w14:textId="1F0F28D8"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176CB283" w14:textId="6AE6EDED" w:rsidR="00F84437"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40090F8D"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6A66466" w14:textId="09AB229A"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8665E2B"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A376B8A"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B2577C2" w14:textId="54ACD365"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39FB6730" w14:textId="77777777" w:rsidTr="00F84437">
        <w:trPr>
          <w:jc w:val="center"/>
        </w:trPr>
        <w:tc>
          <w:tcPr>
            <w:tcW w:w="2029" w:type="dxa"/>
            <w:vAlign w:val="center"/>
          </w:tcPr>
          <w:p w14:paraId="119EC2C3"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4</w:t>
            </w:r>
          </w:p>
        </w:tc>
        <w:tc>
          <w:tcPr>
            <w:tcW w:w="896" w:type="dxa"/>
            <w:vAlign w:val="center"/>
          </w:tcPr>
          <w:p w14:paraId="12A25DC7" w14:textId="7A33BE8F"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9F451D6" w14:textId="18B5315F"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CF487F0" w14:textId="1F598D64"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C0FCC24"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51765A2" w14:textId="055B31FC"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DA2C88D" w14:textId="6B5E6839" w:rsidR="00F84437" w:rsidRPr="001063AA" w:rsidRDefault="005449D1"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58F494C0" w14:textId="3913ACAC" w:rsidR="00F84437" w:rsidRPr="001063AA" w:rsidRDefault="005449D1"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r>
      <w:tr w:rsidR="00F84437" w:rsidRPr="001063AA" w14:paraId="0D07B462" w14:textId="77777777" w:rsidTr="00F84437">
        <w:trPr>
          <w:jc w:val="center"/>
        </w:trPr>
        <w:tc>
          <w:tcPr>
            <w:tcW w:w="2029" w:type="dxa"/>
            <w:vAlign w:val="center"/>
          </w:tcPr>
          <w:p w14:paraId="7CB26351"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5</w:t>
            </w:r>
          </w:p>
        </w:tc>
        <w:tc>
          <w:tcPr>
            <w:tcW w:w="896" w:type="dxa"/>
            <w:vAlign w:val="center"/>
          </w:tcPr>
          <w:p w14:paraId="6299142F" w14:textId="6BC07B58"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5A82F5C"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02D9F8F" w14:textId="56DF61BC" w:rsidR="00F84437" w:rsidRPr="001063AA" w:rsidRDefault="005449D1"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314F0133" w14:textId="52B55C9C"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EEDC99C" w14:textId="0AA208AD"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35C3578" w14:textId="35ACB3A0"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37C2797" w14:textId="16994154" w:rsidR="00F84437" w:rsidRPr="001063AA" w:rsidRDefault="00F84437" w:rsidP="00F84437">
            <w:pPr>
              <w:spacing w:line="240" w:lineRule="auto"/>
              <w:jc w:val="center"/>
              <w:rPr>
                <w:rFonts w:asciiTheme="minorHAnsi" w:hAnsiTheme="minorHAnsi"/>
                <w:color w:val="000000" w:themeColor="text1"/>
              </w:rPr>
            </w:pPr>
          </w:p>
        </w:tc>
      </w:tr>
      <w:tr w:rsidR="00D578D6" w:rsidRPr="001063AA" w14:paraId="62CF20CD" w14:textId="77777777" w:rsidTr="00F84437">
        <w:trPr>
          <w:jc w:val="center"/>
        </w:trPr>
        <w:tc>
          <w:tcPr>
            <w:tcW w:w="2029" w:type="dxa"/>
            <w:vAlign w:val="center"/>
          </w:tcPr>
          <w:p w14:paraId="334A81CD" w14:textId="36CA5791" w:rsidR="00D578D6"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U.T. 6</w:t>
            </w:r>
          </w:p>
        </w:tc>
        <w:tc>
          <w:tcPr>
            <w:tcW w:w="896" w:type="dxa"/>
            <w:vAlign w:val="center"/>
          </w:tcPr>
          <w:p w14:paraId="4C625144" w14:textId="17F67F86" w:rsidR="00D578D6"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72D47597"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5BB02487"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0F7646DB" w14:textId="12AEBB6B" w:rsidR="00D578D6" w:rsidRPr="001063AA" w:rsidRDefault="005449D1"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4789040B"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6E6CF495" w14:textId="5458BD2E"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64EFE91E" w14:textId="1FD13CBC" w:rsidR="00D578D6" w:rsidRDefault="00D578D6" w:rsidP="00F84437">
            <w:pPr>
              <w:spacing w:line="240" w:lineRule="auto"/>
              <w:jc w:val="center"/>
              <w:rPr>
                <w:rFonts w:asciiTheme="minorHAnsi" w:hAnsiTheme="minorHAnsi"/>
                <w:color w:val="000000" w:themeColor="text1"/>
              </w:rPr>
            </w:pPr>
          </w:p>
        </w:tc>
      </w:tr>
      <w:tr w:rsidR="00D578D6" w:rsidRPr="001063AA" w14:paraId="6FBB0FBA" w14:textId="77777777" w:rsidTr="00F84437">
        <w:trPr>
          <w:jc w:val="center"/>
        </w:trPr>
        <w:tc>
          <w:tcPr>
            <w:tcW w:w="2029" w:type="dxa"/>
            <w:vAlign w:val="center"/>
          </w:tcPr>
          <w:p w14:paraId="7CA5F138" w14:textId="2DDF8C8B" w:rsidR="00D578D6"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U.T. 7</w:t>
            </w:r>
          </w:p>
        </w:tc>
        <w:tc>
          <w:tcPr>
            <w:tcW w:w="896" w:type="dxa"/>
            <w:vAlign w:val="center"/>
          </w:tcPr>
          <w:p w14:paraId="0523E45D" w14:textId="6686F86A" w:rsidR="00D578D6"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4CFC705E"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0B6FA2EA"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54C9998A"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55141541" w14:textId="68DC2B58" w:rsidR="00D578D6"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7E803B72"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187586A4" w14:textId="77777777" w:rsidR="00D578D6" w:rsidRDefault="00D578D6" w:rsidP="00F84437">
            <w:pPr>
              <w:spacing w:line="240" w:lineRule="auto"/>
              <w:jc w:val="center"/>
              <w:rPr>
                <w:rFonts w:asciiTheme="minorHAnsi" w:hAnsiTheme="minorHAnsi"/>
                <w:color w:val="000000" w:themeColor="text1"/>
              </w:rPr>
            </w:pPr>
          </w:p>
        </w:tc>
      </w:tr>
    </w:tbl>
    <w:p w14:paraId="7B9FD5FC" w14:textId="77777777" w:rsidR="00266FE7" w:rsidRPr="001063AA" w:rsidRDefault="00266FE7">
      <w:pPr>
        <w:rPr>
          <w:rFonts w:cs="Calibri"/>
          <w:color w:val="000000" w:themeColor="text1"/>
        </w:rPr>
      </w:pPr>
    </w:p>
    <w:p w14:paraId="3DE12234" w14:textId="77777777" w:rsidR="00266FE7" w:rsidRPr="001063AA" w:rsidRDefault="00A6794B" w:rsidP="00073B6B">
      <w:pPr>
        <w:pStyle w:val="Encabezado1"/>
        <w:numPr>
          <w:ilvl w:val="0"/>
          <w:numId w:val="11"/>
        </w:numPr>
        <w:rPr>
          <w:rFonts w:ascii="Calibri" w:hAnsi="Calibri" w:cs="Calibri"/>
          <w:color w:val="000000" w:themeColor="text1"/>
        </w:rPr>
      </w:pPr>
      <w:bookmarkStart w:id="29" w:name="_Toc523819761"/>
      <w:bookmarkStart w:id="30" w:name="_Toc116844214"/>
      <w:bookmarkEnd w:id="29"/>
      <w:r w:rsidRPr="001063AA">
        <w:rPr>
          <w:rFonts w:ascii="Calibri" w:hAnsi="Calibri" w:cs="Calibri"/>
          <w:color w:val="000000" w:themeColor="text1"/>
        </w:rPr>
        <w:lastRenderedPageBreak/>
        <w:t xml:space="preserve">7. </w:t>
      </w:r>
      <w:r w:rsidR="003A3D42" w:rsidRPr="001063AA">
        <w:rPr>
          <w:rFonts w:ascii="Calibri" w:hAnsi="Calibri" w:cs="Calibri"/>
          <w:color w:val="000000" w:themeColor="text1"/>
        </w:rPr>
        <w:t>Temporalización</w:t>
      </w:r>
      <w:bookmarkEnd w:id="30"/>
    </w:p>
    <w:p w14:paraId="00E9EFE6" w14:textId="38922C2F" w:rsidR="00266FE7" w:rsidRPr="001063AA" w:rsidRDefault="003A3D42">
      <w:pPr>
        <w:ind w:firstLine="708"/>
        <w:rPr>
          <w:color w:val="000000" w:themeColor="text1"/>
        </w:rPr>
      </w:pPr>
      <w:r w:rsidRPr="001063AA">
        <w:rPr>
          <w:color w:val="000000" w:themeColor="text1"/>
        </w:rPr>
        <w:t xml:space="preserve">A </w:t>
      </w:r>
      <w:r w:rsidR="00083AE1" w:rsidRPr="001063AA">
        <w:rPr>
          <w:color w:val="000000" w:themeColor="text1"/>
        </w:rPr>
        <w:t>continuación,</w:t>
      </w:r>
      <w:r w:rsidRPr="001063AA">
        <w:rPr>
          <w:color w:val="000000" w:themeColor="text1"/>
        </w:rPr>
        <w:t xml:space="preserve"> se plantea el calendario de ejecución de las unidades de trabajo ya descritas, la </w:t>
      </w:r>
      <w:r w:rsidRPr="001063AA">
        <w:rPr>
          <w:b/>
          <w:color w:val="000000" w:themeColor="text1"/>
          <w:u w:val="single"/>
        </w:rPr>
        <w:t>duración asignada es orientativa</w:t>
      </w:r>
      <w:r w:rsidRPr="001063AA">
        <w:rPr>
          <w:color w:val="000000" w:themeColor="text1"/>
        </w:rPr>
        <w:t xml:space="preserve"> y puede modificarse y adaptarse durante el curso dependiendo del tipo de alumnado, recursos con los que se pueda contar en clase o posibles imprevistos:</w:t>
      </w:r>
    </w:p>
    <w:p w14:paraId="29A4F737" w14:textId="77777777" w:rsidR="00266FE7" w:rsidRPr="001063AA" w:rsidRDefault="00266FE7">
      <w:pPr>
        <w:rPr>
          <w:rFonts w:cs="Calibri"/>
          <w:color w:val="000000" w:themeColor="text1"/>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F84437" w:rsidRPr="001063AA" w14:paraId="4B476AEE" w14:textId="77777777" w:rsidTr="00083380">
        <w:tc>
          <w:tcPr>
            <w:tcW w:w="4253" w:type="dxa"/>
            <w:gridSpan w:val="2"/>
          </w:tcPr>
          <w:p w14:paraId="38ACB659" w14:textId="77777777"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Unidad de Trabajo</w:t>
            </w:r>
          </w:p>
        </w:tc>
        <w:tc>
          <w:tcPr>
            <w:tcW w:w="1275" w:type="dxa"/>
          </w:tcPr>
          <w:p w14:paraId="54DC509B" w14:textId="77777777"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Duración prevista</w:t>
            </w:r>
          </w:p>
        </w:tc>
        <w:tc>
          <w:tcPr>
            <w:tcW w:w="1503" w:type="dxa"/>
          </w:tcPr>
          <w:p w14:paraId="230D2B6B" w14:textId="77777777"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Trimestre</w:t>
            </w:r>
          </w:p>
        </w:tc>
      </w:tr>
      <w:tr w:rsidR="00F84437" w:rsidRPr="001063AA" w14:paraId="78153EF0" w14:textId="77777777" w:rsidTr="00083380">
        <w:tc>
          <w:tcPr>
            <w:tcW w:w="425" w:type="dxa"/>
          </w:tcPr>
          <w:p w14:paraId="0DDE1C1C" w14:textId="77777777" w:rsidR="00F84437" w:rsidRPr="001063AA" w:rsidRDefault="00F84437" w:rsidP="00083380">
            <w:pPr>
              <w:rPr>
                <w:rFonts w:asciiTheme="minorHAnsi" w:hAnsiTheme="minorHAnsi" w:cs="Calibri"/>
                <w:color w:val="000000" w:themeColor="text1"/>
              </w:rPr>
            </w:pPr>
          </w:p>
        </w:tc>
        <w:tc>
          <w:tcPr>
            <w:tcW w:w="3828" w:type="dxa"/>
          </w:tcPr>
          <w:p w14:paraId="1CE90403"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1</w:t>
            </w:r>
          </w:p>
        </w:tc>
        <w:tc>
          <w:tcPr>
            <w:tcW w:w="1275" w:type="dxa"/>
          </w:tcPr>
          <w:p w14:paraId="324BB684" w14:textId="24B4D29B" w:rsidR="00F84437" w:rsidRPr="001063AA" w:rsidRDefault="00D15AA9" w:rsidP="00083380">
            <w:pPr>
              <w:jc w:val="center"/>
              <w:rPr>
                <w:rFonts w:asciiTheme="minorHAnsi" w:hAnsiTheme="minorHAnsi"/>
                <w:color w:val="000000" w:themeColor="text1"/>
              </w:rPr>
            </w:pPr>
            <w:r>
              <w:rPr>
                <w:rFonts w:asciiTheme="minorHAnsi" w:hAnsiTheme="minorHAnsi"/>
                <w:color w:val="000000" w:themeColor="text1"/>
              </w:rPr>
              <w:t>12</w:t>
            </w:r>
          </w:p>
        </w:tc>
        <w:tc>
          <w:tcPr>
            <w:tcW w:w="1503" w:type="dxa"/>
          </w:tcPr>
          <w:p w14:paraId="1DA5AE1D"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14:paraId="3179DED2" w14:textId="77777777" w:rsidTr="00083380">
        <w:tc>
          <w:tcPr>
            <w:tcW w:w="425" w:type="dxa"/>
          </w:tcPr>
          <w:p w14:paraId="621C6410" w14:textId="77777777" w:rsidR="00F84437" w:rsidRPr="001063AA" w:rsidRDefault="00F84437" w:rsidP="00083380">
            <w:pPr>
              <w:rPr>
                <w:rFonts w:asciiTheme="minorHAnsi" w:hAnsiTheme="minorHAnsi" w:cs="Calibri"/>
                <w:color w:val="000000" w:themeColor="text1"/>
              </w:rPr>
            </w:pPr>
          </w:p>
        </w:tc>
        <w:tc>
          <w:tcPr>
            <w:tcW w:w="3828" w:type="dxa"/>
          </w:tcPr>
          <w:p w14:paraId="7637A2C9"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2</w:t>
            </w:r>
          </w:p>
        </w:tc>
        <w:tc>
          <w:tcPr>
            <w:tcW w:w="1275" w:type="dxa"/>
          </w:tcPr>
          <w:p w14:paraId="4F6CE537" w14:textId="30A70481" w:rsidR="00F84437" w:rsidRPr="001063AA" w:rsidRDefault="00D15AA9" w:rsidP="00083380">
            <w:pPr>
              <w:jc w:val="center"/>
              <w:rPr>
                <w:rFonts w:asciiTheme="minorHAnsi" w:hAnsiTheme="minorHAnsi"/>
                <w:bCs/>
                <w:color w:val="000000" w:themeColor="text1"/>
              </w:rPr>
            </w:pPr>
            <w:r>
              <w:rPr>
                <w:rFonts w:asciiTheme="minorHAnsi" w:hAnsiTheme="minorHAnsi"/>
                <w:bCs/>
                <w:color w:val="000000" w:themeColor="text1"/>
              </w:rPr>
              <w:t>54</w:t>
            </w:r>
          </w:p>
        </w:tc>
        <w:tc>
          <w:tcPr>
            <w:tcW w:w="1503" w:type="dxa"/>
          </w:tcPr>
          <w:p w14:paraId="1FA253E9"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14:paraId="72EFF29D" w14:textId="77777777" w:rsidTr="00083380">
        <w:tc>
          <w:tcPr>
            <w:tcW w:w="425" w:type="dxa"/>
          </w:tcPr>
          <w:p w14:paraId="2B65FB94" w14:textId="77777777" w:rsidR="00F84437" w:rsidRPr="001063AA" w:rsidRDefault="00F84437" w:rsidP="00083380">
            <w:pPr>
              <w:rPr>
                <w:rFonts w:asciiTheme="minorHAnsi" w:hAnsiTheme="minorHAnsi" w:cs="Calibri"/>
                <w:color w:val="000000" w:themeColor="text1"/>
              </w:rPr>
            </w:pPr>
          </w:p>
        </w:tc>
        <w:tc>
          <w:tcPr>
            <w:tcW w:w="3828" w:type="dxa"/>
          </w:tcPr>
          <w:p w14:paraId="027115B7"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3</w:t>
            </w:r>
          </w:p>
        </w:tc>
        <w:tc>
          <w:tcPr>
            <w:tcW w:w="1275" w:type="dxa"/>
          </w:tcPr>
          <w:p w14:paraId="475AC2C1" w14:textId="4A227037" w:rsidR="00F84437" w:rsidRPr="001063AA" w:rsidRDefault="00D15AA9" w:rsidP="00083380">
            <w:pPr>
              <w:jc w:val="center"/>
              <w:rPr>
                <w:rFonts w:asciiTheme="minorHAnsi" w:hAnsiTheme="minorHAnsi"/>
                <w:bCs/>
                <w:color w:val="000000" w:themeColor="text1"/>
              </w:rPr>
            </w:pPr>
            <w:r>
              <w:rPr>
                <w:rFonts w:asciiTheme="minorHAnsi" w:hAnsiTheme="minorHAnsi"/>
                <w:bCs/>
                <w:color w:val="000000" w:themeColor="text1"/>
              </w:rPr>
              <w:t>30</w:t>
            </w:r>
          </w:p>
        </w:tc>
        <w:tc>
          <w:tcPr>
            <w:tcW w:w="1503" w:type="dxa"/>
          </w:tcPr>
          <w:p w14:paraId="7FEE4592"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2º</w:t>
            </w:r>
          </w:p>
        </w:tc>
      </w:tr>
      <w:tr w:rsidR="00F84437" w:rsidRPr="001063AA" w14:paraId="3B1AC908" w14:textId="77777777" w:rsidTr="00083380">
        <w:tc>
          <w:tcPr>
            <w:tcW w:w="425" w:type="dxa"/>
          </w:tcPr>
          <w:p w14:paraId="7A3B658C" w14:textId="77777777" w:rsidR="00F84437" w:rsidRPr="001063AA" w:rsidRDefault="00F84437" w:rsidP="00083380">
            <w:pPr>
              <w:rPr>
                <w:rFonts w:asciiTheme="minorHAnsi" w:hAnsiTheme="minorHAnsi" w:cs="Calibri"/>
                <w:color w:val="000000" w:themeColor="text1"/>
              </w:rPr>
            </w:pPr>
          </w:p>
        </w:tc>
        <w:tc>
          <w:tcPr>
            <w:tcW w:w="3828" w:type="dxa"/>
          </w:tcPr>
          <w:p w14:paraId="53B39715"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4</w:t>
            </w:r>
          </w:p>
        </w:tc>
        <w:tc>
          <w:tcPr>
            <w:tcW w:w="1275" w:type="dxa"/>
          </w:tcPr>
          <w:p w14:paraId="2BB7D7C6" w14:textId="086265CB" w:rsidR="00F84437" w:rsidRPr="001063AA" w:rsidRDefault="00D15AA9" w:rsidP="00083380">
            <w:pPr>
              <w:jc w:val="center"/>
              <w:rPr>
                <w:rFonts w:asciiTheme="minorHAnsi" w:hAnsiTheme="minorHAnsi"/>
                <w:bCs/>
                <w:color w:val="000000" w:themeColor="text1"/>
              </w:rPr>
            </w:pPr>
            <w:r>
              <w:rPr>
                <w:rFonts w:asciiTheme="minorHAnsi" w:hAnsiTheme="minorHAnsi"/>
                <w:bCs/>
                <w:color w:val="000000" w:themeColor="text1"/>
              </w:rPr>
              <w:t>18</w:t>
            </w:r>
          </w:p>
        </w:tc>
        <w:tc>
          <w:tcPr>
            <w:tcW w:w="1503" w:type="dxa"/>
          </w:tcPr>
          <w:p w14:paraId="46DD83EC"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2º</w:t>
            </w:r>
          </w:p>
        </w:tc>
      </w:tr>
      <w:tr w:rsidR="00F84437" w:rsidRPr="001063AA" w14:paraId="123BD005" w14:textId="77777777" w:rsidTr="00083380">
        <w:tc>
          <w:tcPr>
            <w:tcW w:w="425" w:type="dxa"/>
          </w:tcPr>
          <w:p w14:paraId="0D9EF8A6" w14:textId="77777777" w:rsidR="00F84437" w:rsidRPr="001063AA" w:rsidRDefault="00F84437" w:rsidP="00083380">
            <w:pPr>
              <w:rPr>
                <w:rFonts w:asciiTheme="minorHAnsi" w:hAnsiTheme="minorHAnsi" w:cs="Calibri"/>
                <w:color w:val="000000" w:themeColor="text1"/>
              </w:rPr>
            </w:pPr>
          </w:p>
        </w:tc>
        <w:tc>
          <w:tcPr>
            <w:tcW w:w="3828" w:type="dxa"/>
          </w:tcPr>
          <w:p w14:paraId="26B5A962"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5</w:t>
            </w:r>
          </w:p>
        </w:tc>
        <w:tc>
          <w:tcPr>
            <w:tcW w:w="1275" w:type="dxa"/>
          </w:tcPr>
          <w:p w14:paraId="222FED78" w14:textId="093B98C0" w:rsidR="00F84437" w:rsidRPr="001063AA" w:rsidRDefault="00D15AA9" w:rsidP="00083380">
            <w:pPr>
              <w:jc w:val="center"/>
              <w:rPr>
                <w:rFonts w:asciiTheme="minorHAnsi" w:hAnsiTheme="minorHAnsi"/>
                <w:bCs/>
                <w:color w:val="000000" w:themeColor="text1"/>
              </w:rPr>
            </w:pPr>
            <w:r>
              <w:rPr>
                <w:rFonts w:asciiTheme="minorHAnsi" w:hAnsiTheme="minorHAnsi"/>
                <w:bCs/>
                <w:color w:val="000000" w:themeColor="text1"/>
              </w:rPr>
              <w:t>46</w:t>
            </w:r>
          </w:p>
        </w:tc>
        <w:tc>
          <w:tcPr>
            <w:tcW w:w="1503" w:type="dxa"/>
          </w:tcPr>
          <w:p w14:paraId="23B5D868" w14:textId="30ED8716" w:rsidR="00F84437" w:rsidRPr="001063AA" w:rsidRDefault="00CE2A9F" w:rsidP="00083380">
            <w:pPr>
              <w:jc w:val="center"/>
              <w:rPr>
                <w:rFonts w:asciiTheme="minorHAnsi" w:hAnsiTheme="minorHAnsi"/>
                <w:color w:val="000000" w:themeColor="text1"/>
              </w:rPr>
            </w:pPr>
            <w:r>
              <w:rPr>
                <w:rFonts w:asciiTheme="minorHAnsi" w:hAnsiTheme="minorHAnsi"/>
                <w:color w:val="000000" w:themeColor="text1"/>
              </w:rPr>
              <w:t>2</w:t>
            </w:r>
            <w:r w:rsidR="00F84437" w:rsidRPr="001063AA">
              <w:rPr>
                <w:rFonts w:asciiTheme="minorHAnsi" w:hAnsiTheme="minorHAnsi"/>
                <w:color w:val="000000" w:themeColor="text1"/>
              </w:rPr>
              <w:t>º</w:t>
            </w:r>
            <w:r>
              <w:rPr>
                <w:rFonts w:asciiTheme="minorHAnsi" w:hAnsiTheme="minorHAnsi"/>
                <w:color w:val="000000" w:themeColor="text1"/>
              </w:rPr>
              <w:t xml:space="preserve"> y 3ª</w:t>
            </w:r>
          </w:p>
        </w:tc>
      </w:tr>
      <w:tr w:rsidR="00083AE1" w:rsidRPr="001063AA" w14:paraId="3A8D7045" w14:textId="77777777" w:rsidTr="00083380">
        <w:tc>
          <w:tcPr>
            <w:tcW w:w="425" w:type="dxa"/>
          </w:tcPr>
          <w:p w14:paraId="31367081" w14:textId="77777777" w:rsidR="00083AE1" w:rsidRPr="001063AA" w:rsidRDefault="00083AE1" w:rsidP="00083380">
            <w:pPr>
              <w:rPr>
                <w:rFonts w:asciiTheme="minorHAnsi" w:hAnsiTheme="minorHAnsi" w:cs="Calibri"/>
                <w:color w:val="000000" w:themeColor="text1"/>
              </w:rPr>
            </w:pPr>
          </w:p>
        </w:tc>
        <w:tc>
          <w:tcPr>
            <w:tcW w:w="3828" w:type="dxa"/>
          </w:tcPr>
          <w:p w14:paraId="1086E2D4" w14:textId="134E1296" w:rsidR="00083AE1" w:rsidRPr="001063AA" w:rsidRDefault="00083AE1" w:rsidP="00083380">
            <w:pPr>
              <w:jc w:val="center"/>
              <w:rPr>
                <w:rFonts w:asciiTheme="minorHAnsi" w:hAnsiTheme="minorHAnsi"/>
                <w:color w:val="000000" w:themeColor="text1"/>
              </w:rPr>
            </w:pPr>
            <w:r>
              <w:rPr>
                <w:rFonts w:asciiTheme="minorHAnsi" w:hAnsiTheme="minorHAnsi"/>
                <w:color w:val="000000" w:themeColor="text1"/>
              </w:rPr>
              <w:t>U.T.6</w:t>
            </w:r>
          </w:p>
        </w:tc>
        <w:tc>
          <w:tcPr>
            <w:tcW w:w="1275" w:type="dxa"/>
          </w:tcPr>
          <w:p w14:paraId="21B889F4" w14:textId="061485BE" w:rsidR="00D15AA9" w:rsidRPr="001063AA" w:rsidRDefault="00D15AA9" w:rsidP="00D15AA9">
            <w:pPr>
              <w:jc w:val="center"/>
              <w:rPr>
                <w:rFonts w:asciiTheme="minorHAnsi" w:hAnsiTheme="minorHAnsi"/>
                <w:bCs/>
                <w:color w:val="000000" w:themeColor="text1"/>
              </w:rPr>
            </w:pPr>
            <w:r>
              <w:rPr>
                <w:rFonts w:asciiTheme="minorHAnsi" w:hAnsiTheme="minorHAnsi"/>
                <w:bCs/>
                <w:color w:val="000000" w:themeColor="text1"/>
              </w:rPr>
              <w:t>20</w:t>
            </w:r>
          </w:p>
        </w:tc>
        <w:tc>
          <w:tcPr>
            <w:tcW w:w="1503" w:type="dxa"/>
          </w:tcPr>
          <w:p w14:paraId="3F910C30" w14:textId="5117A213" w:rsidR="00083AE1" w:rsidRPr="001063AA" w:rsidRDefault="00CE2A9F" w:rsidP="00083380">
            <w:pPr>
              <w:jc w:val="center"/>
              <w:rPr>
                <w:rFonts w:asciiTheme="minorHAnsi" w:hAnsiTheme="minorHAnsi"/>
                <w:color w:val="000000" w:themeColor="text1"/>
              </w:rPr>
            </w:pPr>
            <w:r>
              <w:rPr>
                <w:rFonts w:asciiTheme="minorHAnsi" w:hAnsiTheme="minorHAnsi"/>
                <w:color w:val="000000" w:themeColor="text1"/>
              </w:rPr>
              <w:t>3ª</w:t>
            </w:r>
          </w:p>
        </w:tc>
      </w:tr>
      <w:tr w:rsidR="00083AE1" w:rsidRPr="001063AA" w14:paraId="3D1BE1B1" w14:textId="77777777" w:rsidTr="00083380">
        <w:tc>
          <w:tcPr>
            <w:tcW w:w="425" w:type="dxa"/>
          </w:tcPr>
          <w:p w14:paraId="453A2372" w14:textId="77777777" w:rsidR="00083AE1" w:rsidRPr="001063AA" w:rsidRDefault="00083AE1" w:rsidP="00083380">
            <w:pPr>
              <w:rPr>
                <w:rFonts w:asciiTheme="minorHAnsi" w:hAnsiTheme="minorHAnsi" w:cs="Calibri"/>
                <w:color w:val="000000" w:themeColor="text1"/>
              </w:rPr>
            </w:pPr>
          </w:p>
        </w:tc>
        <w:tc>
          <w:tcPr>
            <w:tcW w:w="3828" w:type="dxa"/>
          </w:tcPr>
          <w:p w14:paraId="626EB1A4" w14:textId="554B07AD" w:rsidR="00083AE1" w:rsidRPr="001063AA" w:rsidRDefault="00083AE1" w:rsidP="00083380">
            <w:pPr>
              <w:jc w:val="center"/>
              <w:rPr>
                <w:rFonts w:asciiTheme="minorHAnsi" w:hAnsiTheme="minorHAnsi"/>
                <w:color w:val="000000" w:themeColor="text1"/>
              </w:rPr>
            </w:pPr>
            <w:r>
              <w:rPr>
                <w:rFonts w:asciiTheme="minorHAnsi" w:hAnsiTheme="minorHAnsi"/>
                <w:color w:val="000000" w:themeColor="text1"/>
              </w:rPr>
              <w:t>U.T.7</w:t>
            </w:r>
          </w:p>
        </w:tc>
        <w:tc>
          <w:tcPr>
            <w:tcW w:w="1275" w:type="dxa"/>
          </w:tcPr>
          <w:p w14:paraId="4BA1C9A1" w14:textId="3BC2567E" w:rsidR="00083AE1" w:rsidRPr="001063AA" w:rsidRDefault="00D15AA9" w:rsidP="00083380">
            <w:pPr>
              <w:jc w:val="center"/>
              <w:rPr>
                <w:rFonts w:asciiTheme="minorHAnsi" w:hAnsiTheme="minorHAnsi"/>
                <w:bCs/>
                <w:color w:val="000000" w:themeColor="text1"/>
              </w:rPr>
            </w:pPr>
            <w:r>
              <w:rPr>
                <w:rFonts w:asciiTheme="minorHAnsi" w:hAnsiTheme="minorHAnsi"/>
                <w:bCs/>
                <w:color w:val="000000" w:themeColor="text1"/>
              </w:rPr>
              <w:t>12</w:t>
            </w:r>
          </w:p>
        </w:tc>
        <w:tc>
          <w:tcPr>
            <w:tcW w:w="1503" w:type="dxa"/>
          </w:tcPr>
          <w:p w14:paraId="18C0F24B" w14:textId="12B18DF1" w:rsidR="00083AE1" w:rsidRPr="001063AA" w:rsidRDefault="00CE2A9F" w:rsidP="00083380">
            <w:pPr>
              <w:jc w:val="center"/>
              <w:rPr>
                <w:rFonts w:asciiTheme="minorHAnsi" w:hAnsiTheme="minorHAnsi"/>
                <w:color w:val="000000" w:themeColor="text1"/>
              </w:rPr>
            </w:pPr>
            <w:r>
              <w:rPr>
                <w:rFonts w:asciiTheme="minorHAnsi" w:hAnsiTheme="minorHAnsi"/>
                <w:color w:val="000000" w:themeColor="text1"/>
              </w:rPr>
              <w:t>3ª</w:t>
            </w:r>
          </w:p>
        </w:tc>
      </w:tr>
      <w:tr w:rsidR="00F84437" w:rsidRPr="001063AA" w14:paraId="20E45F46" w14:textId="77777777" w:rsidTr="00083380">
        <w:tc>
          <w:tcPr>
            <w:tcW w:w="4253" w:type="dxa"/>
            <w:gridSpan w:val="2"/>
          </w:tcPr>
          <w:p w14:paraId="1BA8192C" w14:textId="77777777" w:rsidR="00F84437" w:rsidRPr="001063AA" w:rsidRDefault="00F84437" w:rsidP="00083380">
            <w:pPr>
              <w:rPr>
                <w:rFonts w:asciiTheme="minorHAnsi" w:hAnsiTheme="minorHAnsi" w:cs="Calibri"/>
                <w:b/>
                <w:color w:val="000000" w:themeColor="text1"/>
              </w:rPr>
            </w:pPr>
            <w:r w:rsidRPr="001063AA">
              <w:rPr>
                <w:rFonts w:asciiTheme="minorHAnsi" w:hAnsiTheme="minorHAnsi" w:cs="Calibri"/>
                <w:color w:val="000000" w:themeColor="text1"/>
              </w:rPr>
              <w:t>Duración total:</w:t>
            </w:r>
          </w:p>
        </w:tc>
        <w:tc>
          <w:tcPr>
            <w:tcW w:w="1275" w:type="dxa"/>
          </w:tcPr>
          <w:p w14:paraId="1ADA8028" w14:textId="77777777" w:rsidR="00F84437" w:rsidRPr="001063AA" w:rsidRDefault="00F84437" w:rsidP="00083380">
            <w:pPr>
              <w:jc w:val="center"/>
              <w:rPr>
                <w:rFonts w:asciiTheme="minorHAnsi" w:hAnsiTheme="minorHAnsi" w:cs="Calibri"/>
                <w:bCs/>
                <w:color w:val="000000" w:themeColor="text1"/>
              </w:rPr>
            </w:pPr>
            <w:r w:rsidRPr="001063AA">
              <w:rPr>
                <w:rFonts w:asciiTheme="minorHAnsi" w:hAnsiTheme="minorHAnsi" w:cs="Calibri"/>
                <w:bCs/>
                <w:color w:val="000000" w:themeColor="text1"/>
              </w:rPr>
              <w:t>192</w:t>
            </w:r>
          </w:p>
        </w:tc>
        <w:tc>
          <w:tcPr>
            <w:tcW w:w="1503" w:type="dxa"/>
          </w:tcPr>
          <w:p w14:paraId="4B7349D5" w14:textId="77777777" w:rsidR="00F84437" w:rsidRPr="001063AA" w:rsidRDefault="00F84437" w:rsidP="00083380">
            <w:pPr>
              <w:rPr>
                <w:rFonts w:asciiTheme="minorHAnsi" w:hAnsiTheme="minorHAnsi" w:cs="Calibri"/>
                <w:color w:val="000000" w:themeColor="text1"/>
              </w:rPr>
            </w:pPr>
          </w:p>
        </w:tc>
      </w:tr>
    </w:tbl>
    <w:p w14:paraId="7427D3AC" w14:textId="77777777" w:rsidR="00266FE7" w:rsidRPr="001063AA" w:rsidRDefault="003A3D42">
      <w:pPr>
        <w:rPr>
          <w:rFonts w:cs="Calibri"/>
          <w:b/>
          <w:color w:val="000000" w:themeColor="text1"/>
        </w:rPr>
      </w:pP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p>
    <w:p w14:paraId="36F0661F" w14:textId="77777777" w:rsidR="00266FE7" w:rsidRPr="001063AA" w:rsidRDefault="00A6794B" w:rsidP="00073B6B">
      <w:pPr>
        <w:pStyle w:val="Encabezado1"/>
        <w:numPr>
          <w:ilvl w:val="0"/>
          <w:numId w:val="11"/>
        </w:numPr>
        <w:rPr>
          <w:rFonts w:ascii="Calibri" w:hAnsi="Calibri" w:cs="Calibri"/>
          <w:color w:val="000000" w:themeColor="text1"/>
        </w:rPr>
      </w:pPr>
      <w:bookmarkStart w:id="31" w:name="_Toc523819762"/>
      <w:bookmarkStart w:id="32" w:name="_Toc116844215"/>
      <w:bookmarkEnd w:id="31"/>
      <w:r w:rsidRPr="001063AA">
        <w:rPr>
          <w:rFonts w:ascii="Calibri" w:hAnsi="Calibri" w:cs="Calibri"/>
          <w:color w:val="000000" w:themeColor="text1"/>
        </w:rPr>
        <w:t xml:space="preserve">8. </w:t>
      </w:r>
      <w:r w:rsidR="003A3D42" w:rsidRPr="001063AA">
        <w:rPr>
          <w:rFonts w:ascii="Calibri" w:hAnsi="Calibri" w:cs="Calibri"/>
          <w:color w:val="000000" w:themeColor="text1"/>
        </w:rPr>
        <w:t>Metodología</w:t>
      </w:r>
      <w:bookmarkEnd w:id="32"/>
    </w:p>
    <w:p w14:paraId="3F8A77D2" w14:textId="77777777" w:rsidR="00266FE7" w:rsidRPr="001063AA" w:rsidRDefault="003A3D42">
      <w:pPr>
        <w:ind w:firstLine="432"/>
        <w:rPr>
          <w:rFonts w:cs="Calibri"/>
          <w:color w:val="000000" w:themeColor="text1"/>
        </w:rPr>
      </w:pPr>
      <w:r w:rsidRPr="001063AA">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3E2394D9" w14:textId="77777777" w:rsidR="00266FE7" w:rsidRPr="001063AA" w:rsidRDefault="00266FE7">
      <w:pPr>
        <w:ind w:firstLine="432"/>
        <w:rPr>
          <w:rFonts w:cs="Calibri"/>
          <w:color w:val="000000" w:themeColor="text1"/>
        </w:rPr>
      </w:pPr>
    </w:p>
    <w:p w14:paraId="76120F56" w14:textId="77777777" w:rsidR="00266FE7" w:rsidRPr="001063AA" w:rsidRDefault="003A3D42">
      <w:pPr>
        <w:ind w:firstLine="432"/>
        <w:rPr>
          <w:rFonts w:cs="Calibri"/>
          <w:color w:val="000000" w:themeColor="text1"/>
        </w:rPr>
      </w:pPr>
      <w:r w:rsidRPr="001063AA">
        <w:rPr>
          <w:rFonts w:cs="Calibri"/>
          <w:color w:val="000000" w:themeColor="text1"/>
        </w:rPr>
        <w:t xml:space="preserve">De igual forma se pretende que el alumno respete al profesor y a sus compañeros, respectando igualmente el material de la clase. Dado el poco material disponible para </w:t>
      </w:r>
      <w:r w:rsidRPr="001063AA">
        <w:rPr>
          <w:rFonts w:cs="Calibri"/>
          <w:color w:val="000000" w:themeColor="text1"/>
        </w:rPr>
        <w:lastRenderedPageBreak/>
        <w:t>impartir este módulo, esta última premisa se convierte en vital para poder realizar un aprendizaje correcto de la materia.</w:t>
      </w:r>
    </w:p>
    <w:p w14:paraId="207974A6" w14:textId="77777777" w:rsidR="00F84437" w:rsidRPr="001063AA" w:rsidRDefault="00F84437" w:rsidP="00F84437">
      <w:pPr>
        <w:ind w:firstLine="708"/>
        <w:rPr>
          <w:rFonts w:asciiTheme="minorHAnsi" w:hAnsiTheme="minorHAnsi" w:cs="Calibri"/>
          <w:color w:val="000000" w:themeColor="text1"/>
        </w:rPr>
      </w:pPr>
      <w:r w:rsidRPr="001063AA">
        <w:rPr>
          <w:rFonts w:asciiTheme="minorHAnsi" w:hAnsiTheme="minorHAnsi" w:cs="Calibri"/>
          <w:color w:val="000000" w:themeColor="text1"/>
        </w:rPr>
        <w:t>Los medios que se implantarán en la medida de lo posible para conseguir estos fines son:</w:t>
      </w:r>
    </w:p>
    <w:p w14:paraId="4374F061"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Estructuración de la clase de la forma más óptima posible para aprovechar el espacio según el número de alumnos en el aula.</w:t>
      </w:r>
    </w:p>
    <w:p w14:paraId="78368330"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Utilización del proyector para realizar las explicaciones prácticas de software. </w:t>
      </w:r>
    </w:p>
    <w:p w14:paraId="5E53D35A"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Agrupación de algunas horas de clase en bloques de 2 sesiones lectivas, con el fin de poder planificar teoría y ejercicios prácticos en el mismo día.</w:t>
      </w:r>
    </w:p>
    <w:p w14:paraId="50E01AE8"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Realización de actividades en grupo que permitan, de una forma próxima y fácil, el aporte de distintos puntos de vista sobre un tema concreto.</w:t>
      </w:r>
    </w:p>
    <w:p w14:paraId="40750FBF"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Agrupaciones de alumnos para realizar proyectos o ejercicios conjuntos.</w:t>
      </w:r>
    </w:p>
    <w:p w14:paraId="65E9E794"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Planteamiento de actividades creativas donde el alumno pueda aportar su criterio a los temas comentados.</w:t>
      </w:r>
    </w:p>
    <w:p w14:paraId="52B5B055" w14:textId="77777777" w:rsidR="00F84437" w:rsidRPr="001063AA" w:rsidRDefault="00F84437" w:rsidP="00073B6B">
      <w:pPr>
        <w:pStyle w:val="Prrafodelista"/>
        <w:numPr>
          <w:ilvl w:val="0"/>
          <w:numId w:val="24"/>
        </w:numPr>
        <w:rPr>
          <w:rFonts w:asciiTheme="minorHAnsi" w:hAnsiTheme="minorHAnsi" w:cs="Calibri"/>
          <w:color w:val="000000" w:themeColor="text1"/>
        </w:rPr>
      </w:pPr>
      <w:r w:rsidRPr="001063AA">
        <w:rPr>
          <w:rFonts w:asciiTheme="minorHAnsi" w:hAnsiTheme="minorHAnsi" w:cs="Calibri"/>
          <w:color w:val="000000" w:themeColor="text1"/>
          <w:sz w:val="24"/>
          <w:szCs w:val="24"/>
        </w:rPr>
        <w:t xml:space="preserve">Por otra </w:t>
      </w:r>
      <w:proofErr w:type="gramStart"/>
      <w:r w:rsidRPr="001063AA">
        <w:rPr>
          <w:rFonts w:asciiTheme="minorHAnsi" w:hAnsiTheme="minorHAnsi" w:cs="Calibri"/>
          <w:color w:val="000000" w:themeColor="text1"/>
          <w:sz w:val="24"/>
          <w:szCs w:val="24"/>
        </w:rPr>
        <w:t>parte</w:t>
      </w:r>
      <w:proofErr w:type="gramEnd"/>
      <w:r w:rsidRPr="001063AA">
        <w:rPr>
          <w:rFonts w:asciiTheme="minorHAnsi" w:hAnsiTheme="minorHAnsi" w:cs="Calibri"/>
          <w:color w:val="000000" w:themeColor="text1"/>
          <w:sz w:val="24"/>
          <w:szCs w:val="24"/>
        </w:rPr>
        <w:t xml:space="preserve"> se plantea la necesidad de motivar e incentivar el interés del alumno por los temas referenciados en clase, esto se concreta en los puntos siguientes:</w:t>
      </w:r>
    </w:p>
    <w:p w14:paraId="1F3A92EF" w14:textId="77777777"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Acercamiento de los temas didácticos al mundo real, aportando publicaciones y documentación de productos lo más conocidos y asequibles posible.</w:t>
      </w:r>
    </w:p>
    <w:p w14:paraId="25239D70" w14:textId="77777777"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Desmitificando la teoría más abstracta y convirtiéndola en cosas tangibles. Es decir, analizando el punto de vista práctico de los conceptos expresados en clase.</w:t>
      </w:r>
    </w:p>
    <w:p w14:paraId="625B9785" w14:textId="4F023B1E" w:rsidR="00F84437"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Planteando ejemplos de aplicación de los trabajos en clase en el mundo laboral real (o lo más cercano posible) de forma que se vaya formando la imagen, en cada alumno, de su perfil profesional.</w:t>
      </w:r>
    </w:p>
    <w:p w14:paraId="23A2CB1C" w14:textId="40FD2C00" w:rsidR="00083AE1" w:rsidRPr="00083AE1" w:rsidRDefault="00083AE1" w:rsidP="00083AE1">
      <w:pPr>
        <w:pStyle w:val="Prrafodelista"/>
        <w:numPr>
          <w:ilvl w:val="0"/>
          <w:numId w:val="15"/>
        </w:numPr>
        <w:rPr>
          <w:rFonts w:asciiTheme="minorHAnsi" w:hAnsiTheme="minorHAnsi" w:cs="Calibri"/>
          <w:color w:val="000000" w:themeColor="text1"/>
          <w:sz w:val="24"/>
          <w:szCs w:val="24"/>
          <w:lang w:eastAsia="es-ES"/>
        </w:rPr>
      </w:pPr>
      <w:r w:rsidRPr="00083AE1">
        <w:rPr>
          <w:rFonts w:asciiTheme="minorHAnsi" w:hAnsiTheme="minorHAnsi" w:cs="Calibri"/>
          <w:color w:val="000000" w:themeColor="text1"/>
          <w:sz w:val="24"/>
          <w:szCs w:val="24"/>
          <w:lang w:eastAsia="es-ES"/>
        </w:rPr>
        <w:t xml:space="preserve">Se utilizará en la medida de lo posible la plataforma Moodle proporcionada por la Junta de comunidades, integrado en Educamos </w:t>
      </w:r>
      <w:r w:rsidRPr="00083AE1">
        <w:rPr>
          <w:rFonts w:asciiTheme="minorHAnsi" w:hAnsiTheme="minorHAnsi" w:cs="Calibri"/>
          <w:color w:val="000000" w:themeColor="text1"/>
          <w:sz w:val="24"/>
          <w:szCs w:val="24"/>
          <w:lang w:eastAsia="es-ES"/>
        </w:rPr>
        <w:lastRenderedPageBreak/>
        <w:t>CLM, para proporcionar a los alumnos materiales de consulta, así como ejercicios y tareas.</w:t>
      </w:r>
    </w:p>
    <w:p w14:paraId="6ED0AE3E" w14:textId="77777777" w:rsidR="00F84437" w:rsidRPr="001063AA" w:rsidRDefault="00F84437" w:rsidP="00F84437">
      <w:pPr>
        <w:rPr>
          <w:rFonts w:asciiTheme="minorHAnsi" w:hAnsiTheme="minorHAnsi" w:cs="Calibri"/>
          <w:color w:val="000000" w:themeColor="text1"/>
        </w:rPr>
      </w:pPr>
    </w:p>
    <w:p w14:paraId="69B34A67" w14:textId="1A5FF5A5" w:rsidR="006401F6" w:rsidRPr="001063AA" w:rsidRDefault="006401F6" w:rsidP="00073B6B">
      <w:pPr>
        <w:pStyle w:val="Encabezado2"/>
        <w:numPr>
          <w:ilvl w:val="1"/>
          <w:numId w:val="11"/>
        </w:numPr>
        <w:rPr>
          <w:rFonts w:ascii="Calibri" w:hAnsi="Calibri" w:cs="Calibri"/>
          <w:i w:val="0"/>
          <w:color w:val="000000" w:themeColor="text1"/>
        </w:rPr>
      </w:pPr>
      <w:bookmarkStart w:id="33" w:name="_Toc86001883"/>
      <w:bookmarkStart w:id="34" w:name="_Toc116844216"/>
      <w:r w:rsidRPr="001063AA">
        <w:rPr>
          <w:rFonts w:ascii="Calibri" w:hAnsi="Calibri" w:cs="Calibri"/>
          <w:i w:val="0"/>
          <w:color w:val="000000" w:themeColor="text1"/>
        </w:rPr>
        <w:t>Alumnado pendiente</w:t>
      </w:r>
      <w:bookmarkEnd w:id="33"/>
      <w:bookmarkEnd w:id="34"/>
    </w:p>
    <w:p w14:paraId="1E3A4F26" w14:textId="77777777" w:rsidR="006401F6" w:rsidRPr="001063AA" w:rsidRDefault="006401F6" w:rsidP="00073B6B">
      <w:pPr>
        <w:numPr>
          <w:ilvl w:val="0"/>
          <w:numId w:val="15"/>
        </w:numPr>
        <w:ind w:left="1068"/>
        <w:rPr>
          <w:rFonts w:cs="Calibri"/>
          <w:color w:val="000000" w:themeColor="text1"/>
        </w:rPr>
      </w:pPr>
      <w:r w:rsidRPr="001063AA">
        <w:rPr>
          <w:rFonts w:cs="Calibri"/>
          <w:color w:val="000000" w:themeColor="text1"/>
        </w:rPr>
        <w:t>Se utilizará de forma intensiva la plataforma Moodle, para la comunicación de todos los miembros del módulo, proporcionar materiales, así como ejercicios y tareas:</w:t>
      </w:r>
    </w:p>
    <w:p w14:paraId="3DFB36B4" w14:textId="77777777" w:rsidR="006401F6" w:rsidRPr="001063AA" w:rsidRDefault="006401F6" w:rsidP="00073B6B">
      <w:pPr>
        <w:numPr>
          <w:ilvl w:val="1"/>
          <w:numId w:val="15"/>
        </w:numPr>
        <w:rPr>
          <w:rFonts w:cs="Calibri"/>
          <w:color w:val="000000" w:themeColor="text1"/>
        </w:rPr>
      </w:pPr>
      <w:r w:rsidRPr="001063AA">
        <w:rPr>
          <w:rFonts w:cs="Calibri"/>
          <w:color w:val="000000" w:themeColor="text1"/>
        </w:rPr>
        <w:t>El profesor creará un curso en la plataforma “Educamos” de la junta.</w:t>
      </w:r>
    </w:p>
    <w:p w14:paraId="696E5F52" w14:textId="77777777" w:rsidR="006401F6" w:rsidRPr="001063AA" w:rsidRDefault="006401F6" w:rsidP="00073B6B">
      <w:pPr>
        <w:numPr>
          <w:ilvl w:val="1"/>
          <w:numId w:val="15"/>
        </w:numPr>
        <w:rPr>
          <w:rFonts w:cs="Calibri"/>
          <w:color w:val="000000" w:themeColor="text1"/>
        </w:rPr>
      </w:pPr>
      <w:r w:rsidRPr="001063AA">
        <w:rPr>
          <w:rFonts w:cs="Calibri"/>
          <w:color w:val="000000" w:themeColor="text1"/>
        </w:rPr>
        <w:t>Si fuera necesario los alumnos deberán registrarse en la plataforma a principio de curso.</w:t>
      </w:r>
    </w:p>
    <w:p w14:paraId="4A4BB504" w14:textId="5E2D0FC4" w:rsidR="00F131CA" w:rsidRPr="001063AA" w:rsidRDefault="00F131CA" w:rsidP="00073B6B">
      <w:pPr>
        <w:numPr>
          <w:ilvl w:val="1"/>
          <w:numId w:val="15"/>
        </w:numPr>
        <w:rPr>
          <w:rFonts w:cs="Calibri"/>
          <w:color w:val="000000" w:themeColor="text1"/>
        </w:rPr>
      </w:pPr>
      <w:r w:rsidRPr="001063AA">
        <w:rPr>
          <w:rFonts w:cs="Calibri"/>
          <w:color w:val="000000" w:themeColor="text1"/>
        </w:rPr>
        <w:t xml:space="preserve">El profesor matriculará al alumnado o </w:t>
      </w:r>
      <w:r w:rsidR="00083AE1" w:rsidRPr="001063AA">
        <w:rPr>
          <w:rFonts w:cs="Calibri"/>
          <w:color w:val="000000" w:themeColor="text1"/>
        </w:rPr>
        <w:t>facilitará</w:t>
      </w:r>
      <w:r w:rsidRPr="001063AA">
        <w:rPr>
          <w:rFonts w:cs="Calibri"/>
          <w:color w:val="000000" w:themeColor="text1"/>
        </w:rPr>
        <w:t xml:space="preserve"> a los mismos la forma de matricularse del curso en la plataforma.</w:t>
      </w:r>
    </w:p>
    <w:p w14:paraId="556C2754" w14:textId="544F8D45" w:rsidR="006401F6" w:rsidRPr="001063AA" w:rsidRDefault="006401F6" w:rsidP="00073B6B">
      <w:pPr>
        <w:numPr>
          <w:ilvl w:val="1"/>
          <w:numId w:val="15"/>
        </w:numPr>
        <w:rPr>
          <w:rFonts w:cs="Calibri"/>
          <w:color w:val="000000" w:themeColor="text1"/>
        </w:rPr>
      </w:pPr>
      <w:r w:rsidRPr="001063AA">
        <w:rPr>
          <w:rFonts w:cs="Calibri"/>
          <w:color w:val="000000" w:themeColor="text1"/>
        </w:rPr>
        <w:t xml:space="preserve">Se publicará todo el material necesario para desarrollar el plan de recuperación, de forma que </w:t>
      </w:r>
      <w:r w:rsidR="00083AE1" w:rsidRPr="001063AA">
        <w:rPr>
          <w:rFonts w:cs="Calibri"/>
          <w:color w:val="000000" w:themeColor="text1"/>
        </w:rPr>
        <w:t>el alumnado pueda</w:t>
      </w:r>
      <w:r w:rsidRPr="001063AA">
        <w:rPr>
          <w:rFonts w:cs="Calibri"/>
          <w:color w:val="000000" w:themeColor="text1"/>
        </w:rPr>
        <w:t xml:space="preserve"> organizar su tiempo disponible. Si fuera necesario, se podrá incluir material adicional.</w:t>
      </w:r>
    </w:p>
    <w:p w14:paraId="312DA94B" w14:textId="77777777" w:rsidR="006401F6" w:rsidRPr="001063AA" w:rsidRDefault="006401F6" w:rsidP="00073B6B">
      <w:pPr>
        <w:numPr>
          <w:ilvl w:val="1"/>
          <w:numId w:val="15"/>
        </w:numPr>
        <w:rPr>
          <w:rFonts w:cs="Calibri"/>
          <w:color w:val="000000" w:themeColor="text1"/>
        </w:rPr>
      </w:pPr>
      <w:r w:rsidRPr="001063AA">
        <w:rPr>
          <w:rFonts w:cs="Calibri"/>
          <w:color w:val="000000" w:themeColor="text1"/>
        </w:rPr>
        <w:t xml:space="preserve">El profesor facilitará en la plataforma su correo electrónico y quedará a disposición de los alumnos para la resolución de dudas y dificultades. </w:t>
      </w:r>
    </w:p>
    <w:p w14:paraId="3FC46BAD" w14:textId="77777777" w:rsidR="006401F6" w:rsidRPr="001063AA" w:rsidRDefault="00F131CA" w:rsidP="00073B6B">
      <w:pPr>
        <w:numPr>
          <w:ilvl w:val="1"/>
          <w:numId w:val="15"/>
        </w:numPr>
        <w:rPr>
          <w:rFonts w:cs="Calibri"/>
          <w:color w:val="000000" w:themeColor="text1"/>
        </w:rPr>
      </w:pPr>
      <w:r w:rsidRPr="001063AA">
        <w:rPr>
          <w:rFonts w:cs="Calibri"/>
          <w:color w:val="000000" w:themeColor="text1"/>
        </w:rPr>
        <w:t>El alumnado podrá</w:t>
      </w:r>
      <w:r w:rsidR="006401F6" w:rsidRPr="001063AA">
        <w:rPr>
          <w:rFonts w:cs="Calibri"/>
          <w:color w:val="000000" w:themeColor="text1"/>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6D63A5FC" w14:textId="77777777" w:rsidR="00F131CA" w:rsidRPr="001063AA" w:rsidRDefault="006401F6" w:rsidP="00073B6B">
      <w:pPr>
        <w:numPr>
          <w:ilvl w:val="1"/>
          <w:numId w:val="15"/>
        </w:numPr>
        <w:rPr>
          <w:rFonts w:cs="Calibri"/>
          <w:color w:val="000000" w:themeColor="text1"/>
        </w:rPr>
      </w:pPr>
      <w:r w:rsidRPr="001063AA">
        <w:rPr>
          <w:rFonts w:cs="Calibri"/>
          <w:color w:val="000000" w:themeColor="text1"/>
        </w:rPr>
        <w:lastRenderedPageBreak/>
        <w:t xml:space="preserve">La entrega de las tareas se realizará utilizando la plataforma Moodle. </w:t>
      </w:r>
    </w:p>
    <w:p w14:paraId="22E3A218" w14:textId="77777777" w:rsidR="00F131CA" w:rsidRPr="001063AA" w:rsidRDefault="006401F6" w:rsidP="00073B6B">
      <w:pPr>
        <w:numPr>
          <w:ilvl w:val="1"/>
          <w:numId w:val="15"/>
        </w:numPr>
        <w:rPr>
          <w:rFonts w:cs="Calibri"/>
          <w:color w:val="000000" w:themeColor="text1"/>
        </w:rPr>
      </w:pPr>
      <w:r w:rsidRPr="001063AA">
        <w:rPr>
          <w:rFonts w:cs="Calibri"/>
          <w:color w:val="000000" w:themeColor="text1"/>
        </w:rPr>
        <w:t xml:space="preserve">Las pruebas de evaluación </w:t>
      </w:r>
      <w:r w:rsidR="00F131CA" w:rsidRPr="001063AA">
        <w:rPr>
          <w:rFonts w:cs="Calibri"/>
          <w:color w:val="000000" w:themeColor="text1"/>
        </w:rPr>
        <w:t>podrán consistir:</w:t>
      </w:r>
    </w:p>
    <w:p w14:paraId="11CE3BC7" w14:textId="77777777" w:rsidR="00F131CA" w:rsidRPr="001063AA" w:rsidRDefault="00F131CA" w:rsidP="00073B6B">
      <w:pPr>
        <w:pStyle w:val="Prrafodelista"/>
        <w:numPr>
          <w:ilvl w:val="0"/>
          <w:numId w:val="16"/>
        </w:numPr>
        <w:rPr>
          <w:rFonts w:cs="Calibri"/>
          <w:color w:val="000000" w:themeColor="text1"/>
        </w:rPr>
      </w:pPr>
      <w:proofErr w:type="spellStart"/>
      <w:r w:rsidRPr="001063AA">
        <w:rPr>
          <w:rFonts w:cs="Calibri"/>
          <w:color w:val="000000" w:themeColor="text1"/>
          <w:sz w:val="24"/>
          <w:szCs w:val="24"/>
          <w:lang w:eastAsia="es-ES"/>
        </w:rPr>
        <w:t>M</w:t>
      </w:r>
      <w:r w:rsidR="006401F6" w:rsidRPr="001063AA">
        <w:rPr>
          <w:rFonts w:cs="Calibri"/>
          <w:color w:val="000000" w:themeColor="text1"/>
          <w:sz w:val="24"/>
          <w:szCs w:val="24"/>
          <w:lang w:eastAsia="es-ES"/>
        </w:rPr>
        <w:t>icropruebas</w:t>
      </w:r>
      <w:proofErr w:type="spellEnd"/>
      <w:r w:rsidR="006401F6" w:rsidRPr="001063AA">
        <w:rPr>
          <w:rFonts w:cs="Calibri"/>
          <w:color w:val="000000" w:themeColor="text1"/>
          <w:sz w:val="24"/>
          <w:szCs w:val="24"/>
          <w:lang w:eastAsia="es-ES"/>
        </w:rPr>
        <w:t xml:space="preserve"> online (pruebas consistentes en preguntas cortas con un tiempo muy limitado de respuesta aproximadamente 10</w:t>
      </w:r>
      <w:r w:rsidRPr="001063AA">
        <w:rPr>
          <w:rFonts w:cs="Calibri"/>
          <w:color w:val="000000" w:themeColor="text1"/>
          <w:sz w:val="24"/>
          <w:szCs w:val="24"/>
          <w:lang w:eastAsia="es-ES"/>
        </w:rPr>
        <w:t xml:space="preserve"> minutos para toda la prueba). </w:t>
      </w:r>
    </w:p>
    <w:p w14:paraId="2FD7F897" w14:textId="77777777" w:rsidR="00F131CA" w:rsidRPr="001063AA" w:rsidRDefault="00F131CA" w:rsidP="00073B6B">
      <w:pPr>
        <w:pStyle w:val="Prrafodelista"/>
        <w:numPr>
          <w:ilvl w:val="0"/>
          <w:numId w:val="16"/>
        </w:numPr>
        <w:rPr>
          <w:rFonts w:cs="Calibri"/>
          <w:color w:val="000000" w:themeColor="text1"/>
        </w:rPr>
      </w:pPr>
      <w:r w:rsidRPr="001063AA">
        <w:rPr>
          <w:rFonts w:cs="Calibri"/>
          <w:color w:val="000000" w:themeColor="text1"/>
          <w:sz w:val="24"/>
          <w:szCs w:val="24"/>
          <w:lang w:eastAsia="es-ES"/>
        </w:rPr>
        <w:t>Pruebas practicas a realizar presencialmente.</w:t>
      </w:r>
    </w:p>
    <w:p w14:paraId="0B6894A5" w14:textId="77777777" w:rsidR="00F131CA" w:rsidRPr="001063AA" w:rsidRDefault="00F131CA" w:rsidP="00073B6B">
      <w:pPr>
        <w:pStyle w:val="Prrafodelista"/>
        <w:numPr>
          <w:ilvl w:val="0"/>
          <w:numId w:val="16"/>
        </w:numPr>
        <w:rPr>
          <w:rFonts w:cs="Calibri"/>
          <w:color w:val="000000" w:themeColor="text1"/>
        </w:rPr>
      </w:pPr>
      <w:r w:rsidRPr="001063AA">
        <w:rPr>
          <w:rFonts w:cs="Calibri"/>
          <w:color w:val="000000" w:themeColor="text1"/>
          <w:sz w:val="24"/>
          <w:szCs w:val="24"/>
          <w:lang w:eastAsia="es-ES"/>
        </w:rPr>
        <w:t>T</w:t>
      </w:r>
      <w:r w:rsidR="006401F6" w:rsidRPr="001063AA">
        <w:rPr>
          <w:rFonts w:cs="Calibri"/>
          <w:color w:val="000000" w:themeColor="text1"/>
          <w:sz w:val="24"/>
          <w:szCs w:val="24"/>
          <w:lang w:eastAsia="es-ES"/>
        </w:rPr>
        <w:t>rabajos a realizar de manera individual por parte de los alumnos, en este último caso se puede solicitar a los alumnos que realicen una defensa telemática de su trabajo.</w:t>
      </w:r>
    </w:p>
    <w:p w14:paraId="461B44F9" w14:textId="77777777" w:rsidR="006401F6" w:rsidRPr="001063AA" w:rsidRDefault="006401F6" w:rsidP="00073B6B">
      <w:pPr>
        <w:numPr>
          <w:ilvl w:val="0"/>
          <w:numId w:val="15"/>
        </w:numPr>
        <w:ind w:left="1068"/>
        <w:rPr>
          <w:rFonts w:cs="Calibri"/>
          <w:color w:val="000000" w:themeColor="text1"/>
        </w:rPr>
      </w:pPr>
      <w:r w:rsidRPr="001063AA">
        <w:rPr>
          <w:rFonts w:cs="Calibri"/>
          <w:color w:val="000000" w:themeColor="text1"/>
        </w:rPr>
        <w:t>Si por alguna circunstancia la plataforma no estuviera disponible, se buscará una alternativa.</w:t>
      </w:r>
    </w:p>
    <w:p w14:paraId="1F31E5CB" w14:textId="34264B28" w:rsidR="006401F6" w:rsidRPr="001063AA" w:rsidRDefault="006401F6" w:rsidP="00073B6B">
      <w:pPr>
        <w:numPr>
          <w:ilvl w:val="0"/>
          <w:numId w:val="15"/>
        </w:numPr>
        <w:ind w:left="1068"/>
        <w:rPr>
          <w:rFonts w:cs="Calibri"/>
          <w:color w:val="000000" w:themeColor="text1"/>
        </w:rPr>
      </w:pPr>
      <w:r w:rsidRPr="001063AA">
        <w:rPr>
          <w:rFonts w:cs="Calibri"/>
          <w:color w:val="000000" w:themeColor="text1"/>
        </w:rPr>
        <w:t xml:space="preserve">Por otra </w:t>
      </w:r>
      <w:r w:rsidR="00083AE1" w:rsidRPr="001063AA">
        <w:rPr>
          <w:rFonts w:cs="Calibri"/>
          <w:color w:val="000000" w:themeColor="text1"/>
        </w:rPr>
        <w:t>parte,</w:t>
      </w:r>
      <w:r w:rsidRPr="001063AA">
        <w:rPr>
          <w:rFonts w:cs="Calibri"/>
          <w:color w:val="000000" w:themeColor="text1"/>
        </w:rPr>
        <w:t xml:space="preserve"> se plantea la necesidad de motivar e incentivar el interés del alumno por los temas referenciados en clase, esto se concreta en los puntos siguientes:</w:t>
      </w:r>
    </w:p>
    <w:p w14:paraId="58494E59" w14:textId="77777777" w:rsidR="00266FE7" w:rsidRPr="001063AA" w:rsidRDefault="006401F6" w:rsidP="00F131CA">
      <w:pPr>
        <w:pStyle w:val="Prrafodelista"/>
        <w:numPr>
          <w:ilvl w:val="0"/>
          <w:numId w:val="1"/>
        </w:numPr>
        <w:rPr>
          <w:rFonts w:cs="Calibri"/>
          <w:color w:val="000000" w:themeColor="text1"/>
        </w:rPr>
      </w:pPr>
      <w:r w:rsidRPr="001063AA">
        <w:rPr>
          <w:rFonts w:cs="Calibri"/>
          <w:color w:val="000000" w:themeColor="text1"/>
          <w:sz w:val="24"/>
          <w:szCs w:val="24"/>
          <w:lang w:eastAsia="es-ES"/>
        </w:rPr>
        <w:t>Acercamiento de los temas didácticos al mundo real, aportando publicaciones y documentación de productos lo más conocidos y asequibles posible.</w:t>
      </w:r>
    </w:p>
    <w:p w14:paraId="7A45475C" w14:textId="77777777" w:rsidR="00266FE7" w:rsidRPr="001063AA" w:rsidRDefault="00A6794B" w:rsidP="00073B6B">
      <w:pPr>
        <w:pStyle w:val="Encabezado1"/>
        <w:numPr>
          <w:ilvl w:val="0"/>
          <w:numId w:val="11"/>
        </w:numPr>
        <w:rPr>
          <w:rFonts w:ascii="Calibri" w:hAnsi="Calibri" w:cs="Calibri"/>
          <w:color w:val="000000" w:themeColor="text1"/>
        </w:rPr>
      </w:pPr>
      <w:bookmarkStart w:id="35" w:name="_Toc523819763"/>
      <w:bookmarkStart w:id="36" w:name="_Toc116844217"/>
      <w:bookmarkEnd w:id="35"/>
      <w:r w:rsidRPr="001063AA">
        <w:rPr>
          <w:rFonts w:ascii="Calibri" w:hAnsi="Calibri" w:cs="Calibri"/>
          <w:color w:val="000000" w:themeColor="text1"/>
        </w:rPr>
        <w:t xml:space="preserve">9. </w:t>
      </w:r>
      <w:r w:rsidR="003A3D42" w:rsidRPr="001063AA">
        <w:rPr>
          <w:rFonts w:ascii="Calibri" w:hAnsi="Calibri" w:cs="Calibri"/>
          <w:color w:val="000000" w:themeColor="text1"/>
        </w:rPr>
        <w:t>Evaluación</w:t>
      </w:r>
      <w:bookmarkEnd w:id="36"/>
    </w:p>
    <w:p w14:paraId="4ECF7FA5" w14:textId="3C1E0EC1" w:rsidR="00266FE7" w:rsidRPr="001063AA" w:rsidRDefault="003A3D42">
      <w:pPr>
        <w:ind w:firstLine="432"/>
        <w:rPr>
          <w:rFonts w:cs="Calibri"/>
          <w:color w:val="000000" w:themeColor="text1"/>
        </w:rPr>
      </w:pPr>
      <w:r w:rsidRPr="001063AA">
        <w:rPr>
          <w:rFonts w:cs="Calibri"/>
          <w:color w:val="000000" w:themeColor="text1"/>
        </w:rPr>
        <w:t>La evaluación será continua, formativa y sumativa, considerándose además de las pruebas objetivas, el trabajo en clase, el progreso, el interés por el módulo, la atención, etc.</w:t>
      </w:r>
    </w:p>
    <w:p w14:paraId="0960B416" w14:textId="77777777" w:rsidR="00266FE7" w:rsidRPr="001063AA" w:rsidRDefault="003A3D42" w:rsidP="00073B6B">
      <w:pPr>
        <w:pStyle w:val="Encabezado2"/>
        <w:numPr>
          <w:ilvl w:val="1"/>
          <w:numId w:val="11"/>
        </w:numPr>
        <w:rPr>
          <w:rFonts w:ascii="Calibri" w:hAnsi="Calibri" w:cs="Calibri"/>
          <w:color w:val="000000" w:themeColor="text1"/>
        </w:rPr>
      </w:pPr>
      <w:r w:rsidRPr="001063AA">
        <w:rPr>
          <w:rFonts w:ascii="Calibri" w:hAnsi="Calibri" w:cs="Calibri"/>
          <w:color w:val="000000" w:themeColor="text1"/>
        </w:rPr>
        <w:lastRenderedPageBreak/>
        <w:t xml:space="preserve"> </w:t>
      </w:r>
      <w:bookmarkStart w:id="37" w:name="_Toc523819764"/>
      <w:bookmarkStart w:id="38" w:name="_Toc116844218"/>
      <w:bookmarkEnd w:id="37"/>
      <w:r w:rsidRPr="001063AA">
        <w:rPr>
          <w:rFonts w:ascii="Calibri" w:hAnsi="Calibri" w:cs="Calibri"/>
          <w:color w:val="000000" w:themeColor="text1"/>
        </w:rPr>
        <w:t>El proceso de evaluación</w:t>
      </w:r>
      <w:bookmarkEnd w:id="38"/>
    </w:p>
    <w:p w14:paraId="5DE96CFB" w14:textId="77777777" w:rsidR="00266FE7" w:rsidRPr="001063AA" w:rsidRDefault="003A3D42" w:rsidP="00073B6B">
      <w:pPr>
        <w:pStyle w:val="Encabezado3"/>
        <w:numPr>
          <w:ilvl w:val="2"/>
          <w:numId w:val="11"/>
        </w:numPr>
        <w:rPr>
          <w:rFonts w:ascii="Calibri" w:hAnsi="Calibri" w:cs="Calibri"/>
          <w:color w:val="000000" w:themeColor="text1"/>
        </w:rPr>
      </w:pPr>
      <w:bookmarkStart w:id="39" w:name="_Toc523819765"/>
      <w:bookmarkStart w:id="40" w:name="_Toc116844219"/>
      <w:bookmarkEnd w:id="39"/>
      <w:r w:rsidRPr="001063AA">
        <w:rPr>
          <w:rFonts w:ascii="Calibri" w:hAnsi="Calibri" w:cs="Calibri"/>
          <w:color w:val="000000" w:themeColor="text1"/>
        </w:rPr>
        <w:t>Evaluación inicial</w:t>
      </w:r>
      <w:bookmarkEnd w:id="40"/>
    </w:p>
    <w:p w14:paraId="5F06D3D7" w14:textId="77777777" w:rsidR="00266FE7" w:rsidRPr="001063AA" w:rsidRDefault="003A3D42">
      <w:pPr>
        <w:ind w:firstLine="708"/>
        <w:rPr>
          <w:rFonts w:cs="Calibri"/>
          <w:color w:val="000000" w:themeColor="text1"/>
        </w:rPr>
      </w:pPr>
      <w:r w:rsidRPr="001063AA">
        <w:rPr>
          <w:rFonts w:cs="Calibri"/>
          <w:color w:val="000000" w:themeColor="text1"/>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3F9C635" w14:textId="77777777" w:rsidR="00266FE7" w:rsidRPr="001063AA" w:rsidRDefault="00266FE7">
      <w:pPr>
        <w:ind w:firstLine="708"/>
        <w:rPr>
          <w:rFonts w:cs="Calibri"/>
          <w:color w:val="000000" w:themeColor="text1"/>
        </w:rPr>
      </w:pPr>
    </w:p>
    <w:p w14:paraId="4035B6B2" w14:textId="77777777" w:rsidR="00266FE7" w:rsidRPr="001063AA" w:rsidRDefault="003A3D42">
      <w:pPr>
        <w:ind w:firstLine="708"/>
        <w:rPr>
          <w:rFonts w:cs="Calibri"/>
          <w:color w:val="000000" w:themeColor="text1"/>
        </w:rPr>
      </w:pPr>
      <w:r w:rsidRPr="001063AA">
        <w:rPr>
          <w:rFonts w:cs="Calibri"/>
          <w:color w:val="000000" w:themeColor="text1"/>
        </w:rPr>
        <w:t>En el caso de que Unidades de Trabajo anteriores sirvan como base a una nueva Unidad de Trabajo, los alumnos en esta fase realizarán un repaso de esos conceptos.</w:t>
      </w:r>
    </w:p>
    <w:p w14:paraId="31C45C38" w14:textId="77777777" w:rsidR="00266FE7" w:rsidRPr="001063AA" w:rsidRDefault="003A3D42" w:rsidP="00073B6B">
      <w:pPr>
        <w:pStyle w:val="Encabezado3"/>
        <w:numPr>
          <w:ilvl w:val="2"/>
          <w:numId w:val="11"/>
        </w:numPr>
        <w:rPr>
          <w:rFonts w:ascii="Calibri" w:hAnsi="Calibri" w:cs="Calibri"/>
          <w:color w:val="000000" w:themeColor="text1"/>
        </w:rPr>
      </w:pPr>
      <w:bookmarkStart w:id="41" w:name="_Toc523819766"/>
      <w:bookmarkStart w:id="42" w:name="_Toc116844220"/>
      <w:bookmarkEnd w:id="41"/>
      <w:r w:rsidRPr="001063AA">
        <w:rPr>
          <w:rFonts w:ascii="Calibri" w:hAnsi="Calibri" w:cs="Calibri"/>
          <w:color w:val="000000" w:themeColor="text1"/>
        </w:rPr>
        <w:t>Procedimientos para evaluar el proceso de aprendizaje del alumnado</w:t>
      </w:r>
      <w:bookmarkEnd w:id="42"/>
    </w:p>
    <w:p w14:paraId="55129294" w14:textId="77777777" w:rsidR="00266FE7" w:rsidRPr="001063AA" w:rsidRDefault="003A3D42">
      <w:pPr>
        <w:ind w:firstLine="708"/>
        <w:rPr>
          <w:rFonts w:cs="Calibri"/>
          <w:color w:val="000000" w:themeColor="text1"/>
        </w:rPr>
      </w:pPr>
      <w:r w:rsidRPr="001063AA">
        <w:rPr>
          <w:rFonts w:cs="Calibri"/>
          <w:color w:val="000000" w:themeColor="text1"/>
        </w:rPr>
        <w:t>Utilizando la observación y el análisis de los trabajos desarrollados, se utilizarán los siguientes instrumentos de evaluación:</w:t>
      </w:r>
    </w:p>
    <w:p w14:paraId="448E277C" w14:textId="77777777" w:rsidR="00266FE7" w:rsidRPr="001063AA" w:rsidRDefault="00266FE7">
      <w:pPr>
        <w:rPr>
          <w:rFonts w:cs="Calibri"/>
          <w:color w:val="000000" w:themeColor="text1"/>
        </w:rPr>
      </w:pPr>
    </w:p>
    <w:p w14:paraId="1C8D9338"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El trabajo en equipo</w:t>
      </w:r>
    </w:p>
    <w:p w14:paraId="7E5596A5"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investigación de los contenidos</w:t>
      </w:r>
    </w:p>
    <w:p w14:paraId="348126D6"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asistencia regular a clase</w:t>
      </w:r>
    </w:p>
    <w:p w14:paraId="59BBB2FC"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puntualidad</w:t>
      </w:r>
    </w:p>
    <w:p w14:paraId="10CE662F"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correcta utilización del material y equipos</w:t>
      </w:r>
    </w:p>
    <w:p w14:paraId="5932DD7C"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Participación en clase</w:t>
      </w:r>
    </w:p>
    <w:p w14:paraId="0F67B1AC"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Realización y presentación de los trabajos obligatorios solicitados por el profesor.</w:t>
      </w:r>
    </w:p>
    <w:p w14:paraId="1817BBE0"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elaboración de los trabajos optativos</w:t>
      </w:r>
    </w:p>
    <w:p w14:paraId="618F302D"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Pruebas escritas, con contenidos teóricos y prácticos</w:t>
      </w:r>
    </w:p>
    <w:p w14:paraId="4D382A34" w14:textId="77777777" w:rsidR="00266FE7" w:rsidRPr="001063AA" w:rsidRDefault="00266FE7">
      <w:pPr>
        <w:ind w:left="1080"/>
        <w:rPr>
          <w:rFonts w:cs="Calibri"/>
          <w:color w:val="000000" w:themeColor="text1"/>
        </w:rPr>
      </w:pPr>
    </w:p>
    <w:p w14:paraId="7EB7F064" w14:textId="77777777" w:rsidR="00266FE7" w:rsidRPr="001063AA" w:rsidRDefault="003A3D42">
      <w:pPr>
        <w:ind w:firstLine="708"/>
        <w:rPr>
          <w:rFonts w:cs="Calibri"/>
          <w:color w:val="000000" w:themeColor="text1"/>
        </w:rPr>
      </w:pPr>
      <w:r w:rsidRPr="001063AA">
        <w:rPr>
          <w:rFonts w:cs="Calibri"/>
          <w:color w:val="000000" w:themeColor="text1"/>
        </w:rPr>
        <w:lastRenderedPageBreak/>
        <w:t>Se considera que estos instrumentos de evaluación son adecuados para los criterios de evaluación de este módulo.</w:t>
      </w:r>
    </w:p>
    <w:p w14:paraId="718E34EB" w14:textId="77777777" w:rsidR="00F84437" w:rsidRPr="001063AA" w:rsidRDefault="00F84437">
      <w:pPr>
        <w:ind w:firstLine="708"/>
        <w:rPr>
          <w:rFonts w:cs="Calibri"/>
          <w:color w:val="000000" w:themeColor="text1"/>
        </w:rPr>
      </w:pPr>
    </w:p>
    <w:p w14:paraId="779120AA" w14:textId="77777777" w:rsidR="00266FE7" w:rsidRPr="001063AA" w:rsidRDefault="003A3D42" w:rsidP="00073B6B">
      <w:pPr>
        <w:pStyle w:val="Encabezado3"/>
        <w:numPr>
          <w:ilvl w:val="2"/>
          <w:numId w:val="11"/>
        </w:numPr>
        <w:rPr>
          <w:rFonts w:ascii="Calibri" w:hAnsi="Calibri" w:cs="Calibri"/>
          <w:color w:val="000000" w:themeColor="text1"/>
        </w:rPr>
      </w:pPr>
      <w:bookmarkStart w:id="43" w:name="_Toc523819767"/>
      <w:bookmarkStart w:id="44" w:name="_Toc116844221"/>
      <w:bookmarkEnd w:id="43"/>
      <w:r w:rsidRPr="001063AA">
        <w:rPr>
          <w:rFonts w:ascii="Calibri" w:hAnsi="Calibri" w:cs="Calibri"/>
          <w:color w:val="000000" w:themeColor="text1"/>
        </w:rPr>
        <w:t>Evaluación sumativa</w:t>
      </w:r>
      <w:bookmarkEnd w:id="44"/>
    </w:p>
    <w:p w14:paraId="159F1F5C" w14:textId="77777777" w:rsidR="00266FE7" w:rsidRPr="001063AA" w:rsidRDefault="003A3D42">
      <w:pPr>
        <w:ind w:firstLine="576"/>
        <w:rPr>
          <w:rFonts w:cs="Calibri"/>
          <w:color w:val="000000" w:themeColor="text1"/>
        </w:rPr>
      </w:pPr>
      <w:r w:rsidRPr="001063AA">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76453505" w14:textId="77777777" w:rsidR="00CB4845" w:rsidRPr="001063AA" w:rsidRDefault="00CB4845" w:rsidP="00073B6B">
      <w:pPr>
        <w:pStyle w:val="Encabezado3"/>
        <w:numPr>
          <w:ilvl w:val="2"/>
          <w:numId w:val="11"/>
        </w:numPr>
        <w:rPr>
          <w:rFonts w:ascii="Calibri" w:hAnsi="Calibri" w:cs="Calibri"/>
          <w:color w:val="000000" w:themeColor="text1"/>
        </w:rPr>
      </w:pPr>
      <w:bookmarkStart w:id="45" w:name="_Toc86001889"/>
      <w:bookmarkStart w:id="46" w:name="_Toc116844222"/>
      <w:r w:rsidRPr="001063AA">
        <w:rPr>
          <w:rFonts w:ascii="Calibri" w:hAnsi="Calibri" w:cs="Calibri"/>
          <w:color w:val="000000" w:themeColor="text1"/>
        </w:rPr>
        <w:t>Procedimiento de Evaluación Pendientes</w:t>
      </w:r>
      <w:bookmarkEnd w:id="45"/>
      <w:bookmarkEnd w:id="46"/>
    </w:p>
    <w:p w14:paraId="580FE5E5" w14:textId="410AE123" w:rsidR="00CB4845" w:rsidRPr="001063AA" w:rsidRDefault="00CB4845" w:rsidP="00083AE1">
      <w:pPr>
        <w:spacing w:after="120"/>
        <w:ind w:firstLine="708"/>
        <w:rPr>
          <w:rFonts w:cs="Calibri"/>
          <w:color w:val="000000" w:themeColor="text1"/>
        </w:rPr>
      </w:pPr>
      <w:r w:rsidRPr="001063AA">
        <w:rPr>
          <w:rFonts w:cs="Calibri"/>
          <w:color w:val="000000" w:themeColor="text1"/>
        </w:rPr>
        <w:t xml:space="preserve">Debido a que los alumnos están matriculados de segundo curso, estos deben estar evaluados antes del comienzo del </w:t>
      </w:r>
      <w:r w:rsidR="00083AE1" w:rsidRPr="001063AA">
        <w:rPr>
          <w:rFonts w:cs="Calibri"/>
          <w:color w:val="000000" w:themeColor="text1"/>
        </w:rPr>
        <w:t>módulo</w:t>
      </w:r>
      <w:r w:rsidRPr="001063AA">
        <w:rPr>
          <w:rFonts w:cs="Calibri"/>
          <w:color w:val="000000" w:themeColor="text1"/>
        </w:rPr>
        <w:t xml:space="preserve"> de FCT. Para evitar que la prueba de evaluación del módulo coincida temporalmente con las pruebas de evaluación de los módulos de segundo y de esta forma facilitar la recuperación, las fechas aproximadas para las pruebas de evaluación son:</w:t>
      </w:r>
    </w:p>
    <w:p w14:paraId="74F35D60" w14:textId="77777777" w:rsidR="00CB4845" w:rsidRPr="001063AA" w:rsidRDefault="00CB4845" w:rsidP="00083AE1">
      <w:pPr>
        <w:pStyle w:val="Prrafodelista"/>
        <w:numPr>
          <w:ilvl w:val="0"/>
          <w:numId w:val="18"/>
        </w:numPr>
        <w:spacing w:after="120"/>
        <w:rPr>
          <w:rFonts w:cs="Calibri"/>
          <w:color w:val="000000" w:themeColor="text1"/>
          <w:sz w:val="24"/>
          <w:szCs w:val="24"/>
        </w:rPr>
      </w:pPr>
      <w:r w:rsidRPr="001063AA">
        <w:rPr>
          <w:rFonts w:cs="Calibri"/>
          <w:color w:val="000000" w:themeColor="text1"/>
          <w:sz w:val="24"/>
          <w:szCs w:val="24"/>
        </w:rPr>
        <w:t>1ª Ordinaria: mediados de febrero.</w:t>
      </w:r>
    </w:p>
    <w:p w14:paraId="37522E40" w14:textId="77777777" w:rsidR="00CB4845" w:rsidRPr="001063AA" w:rsidRDefault="00CB4845" w:rsidP="00083AE1">
      <w:pPr>
        <w:pStyle w:val="Prrafodelista"/>
        <w:numPr>
          <w:ilvl w:val="0"/>
          <w:numId w:val="18"/>
        </w:numPr>
        <w:spacing w:after="120"/>
        <w:rPr>
          <w:rFonts w:cs="Calibri"/>
          <w:color w:val="000000" w:themeColor="text1"/>
          <w:sz w:val="24"/>
          <w:szCs w:val="24"/>
        </w:rPr>
      </w:pPr>
      <w:r w:rsidRPr="001063AA">
        <w:rPr>
          <w:rFonts w:cs="Calibri"/>
          <w:color w:val="000000" w:themeColor="text1"/>
          <w:sz w:val="24"/>
          <w:szCs w:val="24"/>
        </w:rPr>
        <w:t>2ª Ordinaria: primeros de mayo.</w:t>
      </w:r>
    </w:p>
    <w:p w14:paraId="34C9EB68" w14:textId="77777777" w:rsidR="00CB4845" w:rsidRPr="001063AA" w:rsidRDefault="00CB4845" w:rsidP="00083AE1">
      <w:pPr>
        <w:spacing w:after="120"/>
        <w:ind w:firstLine="708"/>
        <w:rPr>
          <w:rFonts w:cs="Calibri"/>
          <w:color w:val="000000" w:themeColor="text1"/>
        </w:rPr>
      </w:pPr>
      <w:r w:rsidRPr="001063AA">
        <w:rPr>
          <w:rFonts w:cs="Calibri"/>
          <w:color w:val="000000" w:themeColor="text1"/>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14:paraId="06DEBCBB" w14:textId="77777777" w:rsidR="00CB4845" w:rsidRPr="001063AA" w:rsidRDefault="00CB4845" w:rsidP="00083AE1">
      <w:pPr>
        <w:spacing w:after="120"/>
        <w:ind w:firstLine="708"/>
        <w:rPr>
          <w:rFonts w:cs="Calibri"/>
          <w:color w:val="000000" w:themeColor="text1"/>
        </w:rPr>
      </w:pPr>
      <w:r w:rsidRPr="001063AA">
        <w:rPr>
          <w:rFonts w:cs="Calibri"/>
          <w:color w:val="000000" w:themeColor="text1"/>
        </w:rPr>
        <w:t xml:space="preserve">Se realizará una prueba de evaluación por cada una de las convocatorias ordinarias. Los alumnos que, después de la primera convocatoria tenga el módulo no superado, accederán a la segunda convocatoria. No obstante, si el alumno no se </w:t>
      </w:r>
      <w:r w:rsidRPr="001063AA">
        <w:rPr>
          <w:rFonts w:cs="Calibri"/>
          <w:color w:val="000000" w:themeColor="text1"/>
        </w:rPr>
        <w:lastRenderedPageBreak/>
        <w:t>presenta a la prueba de evaluación para la segunda convocatoria, se entenderá que el alumno renuncia a la misma, sin necesidad de haberlo solicitado previamente.</w:t>
      </w:r>
    </w:p>
    <w:p w14:paraId="1E675AAE" w14:textId="77777777" w:rsidR="00CB4845" w:rsidRPr="001063AA" w:rsidRDefault="00CB4845" w:rsidP="00083AE1">
      <w:pPr>
        <w:spacing w:after="120"/>
        <w:ind w:firstLine="576"/>
        <w:rPr>
          <w:rFonts w:cs="Calibri"/>
          <w:color w:val="000000" w:themeColor="text1"/>
        </w:rPr>
      </w:pPr>
      <w:r w:rsidRPr="001063AA">
        <w:rPr>
          <w:rFonts w:cs="Calibri"/>
          <w:color w:val="000000" w:themeColor="text1"/>
        </w:rPr>
        <w:t>El acceso a la segunda convocatoria ordinaria se realizará independientemente del tipo de matrícula del alumno.</w:t>
      </w:r>
    </w:p>
    <w:p w14:paraId="75DF7037" w14:textId="77777777" w:rsidR="00F84437" w:rsidRPr="001063AA" w:rsidRDefault="003A3D42" w:rsidP="00073B6B">
      <w:pPr>
        <w:pStyle w:val="Encabezado2"/>
        <w:numPr>
          <w:ilvl w:val="1"/>
          <w:numId w:val="11"/>
        </w:numPr>
        <w:rPr>
          <w:rFonts w:ascii="Calibri" w:hAnsi="Calibri" w:cs="Calibri"/>
          <w:color w:val="000000" w:themeColor="text1"/>
        </w:rPr>
      </w:pPr>
      <w:bookmarkStart w:id="47" w:name="_Toc523819768"/>
      <w:bookmarkStart w:id="48" w:name="_Toc116844223"/>
      <w:bookmarkEnd w:id="47"/>
      <w:r w:rsidRPr="001063AA">
        <w:rPr>
          <w:rFonts w:ascii="Calibri" w:hAnsi="Calibri" w:cs="Calibri"/>
          <w:color w:val="000000" w:themeColor="text1"/>
        </w:rPr>
        <w:t>Criterios de evaluación</w:t>
      </w:r>
      <w:bookmarkEnd w:id="48"/>
    </w:p>
    <w:p w14:paraId="17E0E498"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los conceptos básicos de Internet.</w:t>
      </w:r>
    </w:p>
    <w:p w14:paraId="29AE6360"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el esquema de funcionamiento básico de un servicio web.</w:t>
      </w:r>
    </w:p>
    <w:p w14:paraId="222730A5"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descrito la estructura de almacenamiento de la información relacionada con un servicio web.</w:t>
      </w:r>
    </w:p>
    <w:p w14:paraId="5481EA74"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conceptos básicos de una base de datos asociada a un servicio web.</w:t>
      </w:r>
    </w:p>
    <w:p w14:paraId="170C4D0B"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las últimas tendencias en Internet, el significado de las redes sociales en Internet y se han analizado sus características y evolución.</w:t>
      </w:r>
    </w:p>
    <w:p w14:paraId="4DF45DDC"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características generales de los lenguajes de marcas.</w:t>
      </w:r>
    </w:p>
    <w:p w14:paraId="32C1A9F9"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realizado la estructura de un documento HTML identificado las secciones que lo componen.</w:t>
      </w:r>
    </w:p>
    <w:p w14:paraId="4AA2824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funcionalidad de las principales etiquetas y atributos del lenguaje HTML.</w:t>
      </w:r>
    </w:p>
    <w:p w14:paraId="576BFEC8"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establecido las semejanzas y diferencias entre los lenguajes HTML y XHTML.</w:t>
      </w:r>
    </w:p>
    <w:p w14:paraId="651A329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utilidad de XHTML en los sistemas de gestión de información.</w:t>
      </w:r>
    </w:p>
    <w:p w14:paraId="3912E4CE"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herramientas en la creación de documentos web.</w:t>
      </w:r>
    </w:p>
    <w:p w14:paraId="24E07D8B"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incluido elementos multimedia en documentos web.</w:t>
      </w:r>
    </w:p>
    <w:p w14:paraId="533CF4A4"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las ventajas que aporta la utilización de hojas de estilo.</w:t>
      </w:r>
    </w:p>
    <w:p w14:paraId="64822BCA"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hojas de estilo.</w:t>
      </w:r>
    </w:p>
    <w:p w14:paraId="70D6DA04"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 xml:space="preserve">Se han identificado las ventajas que aporta la integración de </w:t>
      </w:r>
      <w:proofErr w:type="spellStart"/>
      <w:r w:rsidRPr="001063AA">
        <w:rPr>
          <w:rFonts w:asciiTheme="minorHAnsi" w:hAnsiTheme="minorHAnsi"/>
          <w:color w:val="000000" w:themeColor="text1"/>
        </w:rPr>
        <w:t>scritps</w:t>
      </w:r>
      <w:proofErr w:type="spellEnd"/>
      <w:r w:rsidRPr="001063AA">
        <w:rPr>
          <w:rFonts w:asciiTheme="minorHAnsi" w:hAnsiTheme="minorHAnsi"/>
          <w:color w:val="000000" w:themeColor="text1"/>
        </w:rPr>
        <w:t xml:space="preserve"> de navegador en documentos web.</w:t>
      </w:r>
    </w:p>
    <w:p w14:paraId="7D76D265"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integrado distintos tipos de scripts en documentos web.</w:t>
      </w:r>
    </w:p>
    <w:p w14:paraId="52727223"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identificado los requerimientos necesarios para instalar gestores de contenidos.</w:t>
      </w:r>
    </w:p>
    <w:p w14:paraId="0B9195E4"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diferentes tipos de gestores de contenidos.</w:t>
      </w:r>
    </w:p>
    <w:p w14:paraId="6B2FF1E4"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usuarios con roles diferentes.</w:t>
      </w:r>
    </w:p>
    <w:p w14:paraId="295F9C29"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personalizado la interfaz del gestor de contenidos.</w:t>
      </w:r>
    </w:p>
    <w:p w14:paraId="53F68CC3"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contenidos.</w:t>
      </w:r>
    </w:p>
    <w:p w14:paraId="3482F3B3"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publicado los contenidos.</w:t>
      </w:r>
    </w:p>
    <w:p w14:paraId="1ECBF238"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14:paraId="1118202B"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tareas de actualización del gestor de contenidos, especialmente las de seguridad.</w:t>
      </w:r>
    </w:p>
    <w:p w14:paraId="6596D295"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y configurado los módulos y menús necesarios.</w:t>
      </w:r>
    </w:p>
    <w:p w14:paraId="66198A79"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plantillas.</w:t>
      </w:r>
    </w:p>
    <w:p w14:paraId="7CE236D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activado y configurado los mecanismos de seguridad proporcionados por el propio gestor de contenidos.</w:t>
      </w:r>
    </w:p>
    <w:p w14:paraId="0D5E0197"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habilitado foros y establecido reglas de acceso.</w:t>
      </w:r>
    </w:p>
    <w:p w14:paraId="6A6FB586"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pruebas de funcionamiento.</w:t>
      </w:r>
    </w:p>
    <w:p w14:paraId="5A93D44F"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de los contenidos del gestor.</w:t>
      </w:r>
    </w:p>
    <w:p w14:paraId="7444B37D"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reconocido la estructura del sitio y la jerarquía de directorios generada.</w:t>
      </w:r>
    </w:p>
    <w:p w14:paraId="0AA6A59E"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modificaciones en la estética o aspecto del sitio.</w:t>
      </w:r>
    </w:p>
    <w:p w14:paraId="362C64C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manipulado y generado perfiles personalizados.</w:t>
      </w:r>
    </w:p>
    <w:p w14:paraId="60222F75"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funcionalidad de las comunicaciones mediante foros, consultas, entre otros.</w:t>
      </w:r>
    </w:p>
    <w:p w14:paraId="1A837233"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importado y exportado contenidos en distintos formatos.</w:t>
      </w:r>
    </w:p>
    <w:p w14:paraId="3FC0C813"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copias de seguridad y restauraciones.</w:t>
      </w:r>
    </w:p>
    <w:p w14:paraId="61C8478F"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realizado informes de acceso y utilización del sitio.</w:t>
      </w:r>
    </w:p>
    <w:p w14:paraId="5B6E1DCD"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 comprobado la seguridad del sitio.</w:t>
      </w:r>
    </w:p>
    <w:p w14:paraId="2A7A2E0C"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un servicio de gestión de archivos web.</w:t>
      </w:r>
    </w:p>
    <w:p w14:paraId="2C453D68"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gestión de archivos web.</w:t>
      </w:r>
    </w:p>
    <w:p w14:paraId="77517759"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instalado y adaptado una herramienta de gestión de archivos web.</w:t>
      </w:r>
    </w:p>
    <w:p w14:paraId="0B5C96DC"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y clasificado cuentas de persona usuaria en función de sus permisos.</w:t>
      </w:r>
    </w:p>
    <w:p w14:paraId="7A141D68"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creado grupos de gestión de personas usuarias.</w:t>
      </w:r>
    </w:p>
    <w:p w14:paraId="70B9146B"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archivos y directorios.</w:t>
      </w:r>
    </w:p>
    <w:p w14:paraId="07512D9B"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archivos de información adicional.</w:t>
      </w:r>
    </w:p>
    <w:p w14:paraId="504F59F7"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indexación sobre los archivos y directorios.</w:t>
      </w:r>
    </w:p>
    <w:p w14:paraId="0F3B3D96"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comprobado la seguridad del gestor de archivos.</w:t>
      </w:r>
    </w:p>
    <w:p w14:paraId="6EB669B3"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establecido la utilidad de las aplicaciones de ofimática web.</w:t>
      </w:r>
    </w:p>
    <w:p w14:paraId="6701D96F"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de ofimática web (procesador de textos, hoja de cálculo, entre otras).</w:t>
      </w:r>
    </w:p>
    <w:p w14:paraId="4CFF564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ofimática web.</w:t>
      </w:r>
    </w:p>
    <w:p w14:paraId="7A9D012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14:paraId="7441696A"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grupos de usuarios.</w:t>
      </w:r>
    </w:p>
    <w:p w14:paraId="0C75EF49"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aplicado criterios de seguridad en el acceso de los usuarios y grupos.</w:t>
      </w:r>
    </w:p>
    <w:p w14:paraId="23698D07"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reconocido las prestaciones específicas de cada una de las aplicaciones instaladas.</w:t>
      </w:r>
    </w:p>
    <w:p w14:paraId="2354004A"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utilizado las aplicaciones de forma colaborativa.</w:t>
      </w:r>
    </w:p>
    <w:p w14:paraId="689BD9F1"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descrito diferentes aplicaciones web de escritorio.</w:t>
      </w:r>
    </w:p>
    <w:p w14:paraId="3E04E23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para proveer de acceso web al servicio de correo electrónico.</w:t>
      </w:r>
    </w:p>
    <w:p w14:paraId="5C66645D"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configurado las aplicaciones para integrarlas con un servidor de correo.</w:t>
      </w:r>
    </w:p>
    <w:p w14:paraId="5F253992"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gestionado las cuentas de usuario.</w:t>
      </w:r>
    </w:p>
    <w:p w14:paraId="321E848F"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 verificado el acceso al correo electrónico.</w:t>
      </w:r>
    </w:p>
    <w:p w14:paraId="57D038B7"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t>Se han instalado aplicaciones de calendario web.</w:t>
      </w:r>
    </w:p>
    <w:p w14:paraId="6A1CAB5B" w14:textId="77777777" w:rsidR="00F84437" w:rsidRPr="001063AA" w:rsidRDefault="00F84437" w:rsidP="00073B6B">
      <w:pPr>
        <w:numPr>
          <w:ilvl w:val="0"/>
          <w:numId w:val="25"/>
        </w:numPr>
        <w:suppressAutoHyphens w:val="0"/>
        <w:jc w:val="left"/>
        <w:rPr>
          <w:rFonts w:asciiTheme="minorHAnsi" w:hAnsiTheme="minorHAnsi"/>
          <w:color w:val="000000" w:themeColor="text1"/>
        </w:rPr>
      </w:pPr>
      <w:r w:rsidRPr="001063AA">
        <w:rPr>
          <w:rFonts w:asciiTheme="minorHAnsi" w:hAnsiTheme="minorHAnsi"/>
          <w:color w:val="000000" w:themeColor="text1"/>
        </w:rPr>
        <w:lastRenderedPageBreak/>
        <w:t>Se han reconocido las prestaciones específicas de las aplicaciones instaladas (citas, tareas, entre otras).</w:t>
      </w:r>
    </w:p>
    <w:p w14:paraId="68E6AAF5" w14:textId="77777777" w:rsidR="00266FE7" w:rsidRPr="001063AA" w:rsidRDefault="00266FE7">
      <w:pPr>
        <w:rPr>
          <w:rFonts w:cs="Calibri"/>
          <w:color w:val="000000" w:themeColor="text1"/>
        </w:rPr>
      </w:pPr>
    </w:p>
    <w:p w14:paraId="74395E3B" w14:textId="77777777" w:rsidR="002C6B15" w:rsidRPr="001063AA" w:rsidRDefault="002C6B15">
      <w:pPr>
        <w:rPr>
          <w:rFonts w:cs="Calibri"/>
          <w:color w:val="000000" w:themeColor="text1"/>
        </w:rPr>
      </w:pPr>
    </w:p>
    <w:p w14:paraId="57E0E67B" w14:textId="77777777" w:rsidR="00266FE7" w:rsidRPr="001063AA" w:rsidRDefault="003A3D42" w:rsidP="00073B6B">
      <w:pPr>
        <w:pStyle w:val="Encabezado2"/>
        <w:numPr>
          <w:ilvl w:val="1"/>
          <w:numId w:val="11"/>
        </w:numPr>
        <w:rPr>
          <w:rFonts w:ascii="Calibri" w:hAnsi="Calibri" w:cs="Calibri"/>
          <w:color w:val="000000" w:themeColor="text1"/>
        </w:rPr>
      </w:pPr>
      <w:bookmarkStart w:id="49" w:name="_Toc523819769"/>
      <w:bookmarkStart w:id="50" w:name="_Toc116844224"/>
      <w:bookmarkEnd w:id="49"/>
      <w:r w:rsidRPr="001063AA">
        <w:rPr>
          <w:rFonts w:ascii="Calibri" w:hAnsi="Calibri" w:cs="Calibri"/>
          <w:color w:val="000000" w:themeColor="text1"/>
        </w:rPr>
        <w:t>Criterios de calificación</w:t>
      </w:r>
      <w:bookmarkEnd w:id="50"/>
    </w:p>
    <w:p w14:paraId="4161F862" w14:textId="77777777" w:rsidR="002C6B15" w:rsidRPr="001063AA" w:rsidRDefault="002C6B15" w:rsidP="00083AE1">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964A129" w14:textId="77777777" w:rsidR="002C6B15" w:rsidRPr="001063AA" w:rsidRDefault="002C6B15" w:rsidP="00083AE1">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6487658E" w14:textId="77777777" w:rsidR="002C6B15" w:rsidRPr="001063AA" w:rsidRDefault="002C6B15" w:rsidP="00083AE1">
      <w:pPr>
        <w:numPr>
          <w:ilvl w:val="0"/>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Actividades de enseñanza-aprendizaje: 30% de la calificación.</w:t>
      </w:r>
    </w:p>
    <w:p w14:paraId="2134CA41" w14:textId="0433D1D3" w:rsidR="002C6B15" w:rsidRPr="001063AA" w:rsidRDefault="0057075E" w:rsidP="00083AE1">
      <w:pPr>
        <w:numPr>
          <w:ilvl w:val="0"/>
          <w:numId w:val="26"/>
        </w:numPr>
        <w:suppressAutoHyphens w:val="0"/>
        <w:spacing w:after="120"/>
        <w:rPr>
          <w:rFonts w:asciiTheme="minorHAnsi" w:hAnsiTheme="minorHAnsi"/>
          <w:color w:val="000000" w:themeColor="text1"/>
        </w:rPr>
      </w:pPr>
      <w:r>
        <w:rPr>
          <w:rFonts w:asciiTheme="minorHAnsi" w:hAnsiTheme="minorHAnsi"/>
          <w:color w:val="000000" w:themeColor="text1"/>
        </w:rPr>
        <w:t>Examen escrito</w:t>
      </w:r>
      <w:r w:rsidR="002C6B15" w:rsidRPr="001063AA">
        <w:rPr>
          <w:rFonts w:asciiTheme="minorHAnsi" w:hAnsiTheme="minorHAnsi"/>
          <w:color w:val="000000" w:themeColor="text1"/>
        </w:rPr>
        <w:t xml:space="preserve"> con contenido práctico: 70% de la calificación.</w:t>
      </w:r>
    </w:p>
    <w:p w14:paraId="013FF1F7" w14:textId="77777777" w:rsidR="002C6B15" w:rsidRPr="001063AA" w:rsidRDefault="002C6B15" w:rsidP="00083AE1">
      <w:pPr>
        <w:numPr>
          <w:ilvl w:val="0"/>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0D3235C0" w14:textId="77777777" w:rsidR="002C6B15" w:rsidRPr="001063AA" w:rsidRDefault="002C6B15" w:rsidP="00083AE1">
      <w:pPr>
        <w:numPr>
          <w:ilvl w:val="1"/>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5A44AFE3" w14:textId="77777777" w:rsidR="002C6B15" w:rsidRPr="001063AA" w:rsidRDefault="002C6B15" w:rsidP="00083AE1">
      <w:pPr>
        <w:numPr>
          <w:ilvl w:val="1"/>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1651BD9E" w14:textId="77777777" w:rsidR="002C6B15" w:rsidRPr="001063AA" w:rsidRDefault="002C6B15" w:rsidP="00083AE1">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58E40108" w14:textId="6B9527DE" w:rsidR="002C6B15" w:rsidRPr="001063AA" w:rsidRDefault="002C6B15" w:rsidP="00083AE1">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sidR="00083AE1">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sidR="0057075E">
        <w:rPr>
          <w:rFonts w:asciiTheme="minorHAnsi" w:hAnsiTheme="minorHAnsi"/>
          <w:color w:val="000000" w:themeColor="text1"/>
        </w:rPr>
        <w:t>cada uno de los exámenes escrito</w:t>
      </w:r>
      <w:r w:rsidRPr="001063AA">
        <w:rPr>
          <w:rFonts w:asciiTheme="minorHAnsi" w:hAnsiTheme="minorHAnsi"/>
          <w:color w:val="000000" w:themeColor="text1"/>
        </w:rPr>
        <w:t xml:space="preserve"> con contenido práctico</w:t>
      </w:r>
      <w:r w:rsidR="0057075E">
        <w:rPr>
          <w:rFonts w:asciiTheme="minorHAnsi" w:hAnsiTheme="minorHAnsi"/>
          <w:color w:val="000000" w:themeColor="text1"/>
        </w:rPr>
        <w:t xml:space="preserve"> y un 5 en cada una de las actividades de enseñanza-aprendizaje</w:t>
      </w:r>
      <w:r w:rsidRPr="001063AA">
        <w:rPr>
          <w:rFonts w:asciiTheme="minorHAnsi" w:hAnsiTheme="minorHAnsi"/>
          <w:color w:val="000000" w:themeColor="text1"/>
        </w:rPr>
        <w:t>.</w:t>
      </w:r>
    </w:p>
    <w:p w14:paraId="3E08774F" w14:textId="00793B63" w:rsidR="002C6B15" w:rsidRPr="001063AA" w:rsidRDefault="002C6B15" w:rsidP="00083AE1">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lastRenderedPageBreak/>
        <w:t>Haber obtenido al menos un 5 sobre 10 de media en los apartados mencionados anteriorment</w:t>
      </w:r>
      <w:r w:rsidR="0057075E">
        <w:rPr>
          <w:rFonts w:asciiTheme="minorHAnsi" w:hAnsiTheme="minorHAnsi"/>
          <w:color w:val="000000" w:themeColor="text1"/>
        </w:rPr>
        <w:t>e</w:t>
      </w:r>
      <w:r w:rsidRPr="001063AA">
        <w:rPr>
          <w:rFonts w:asciiTheme="minorHAnsi" w:hAnsiTheme="minorHAnsi"/>
          <w:color w:val="000000" w:themeColor="text1"/>
        </w:rPr>
        <w:t xml:space="preserve">. </w:t>
      </w:r>
    </w:p>
    <w:p w14:paraId="65D5DEA6" w14:textId="77777777" w:rsidR="002C6B15" w:rsidRPr="001063AA" w:rsidRDefault="002C6B15" w:rsidP="00083AE1">
      <w:pPr>
        <w:spacing w:after="120"/>
        <w:rPr>
          <w:rFonts w:asciiTheme="minorHAnsi" w:hAnsiTheme="minorHAnsi"/>
          <w:color w:val="000000" w:themeColor="text1"/>
          <w:sz w:val="20"/>
        </w:rPr>
      </w:pPr>
    </w:p>
    <w:p w14:paraId="58CB750C" w14:textId="71522047" w:rsidR="002C6B15" w:rsidRPr="001063AA" w:rsidRDefault="002C6B15" w:rsidP="00083AE1">
      <w:pPr>
        <w:spacing w:after="120"/>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w:t>
      </w:r>
      <w:r w:rsidR="0057075E">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10563909" w14:textId="77777777" w:rsidR="002C6B15" w:rsidRPr="001063AA" w:rsidRDefault="002C6B15" w:rsidP="002C6B15">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6B15" w:rsidRPr="001063AA" w14:paraId="32DFF0FD" w14:textId="77777777" w:rsidTr="00083380">
        <w:tc>
          <w:tcPr>
            <w:tcW w:w="8644" w:type="dxa"/>
          </w:tcPr>
          <w:p w14:paraId="56D6C26B" w14:textId="77777777" w:rsidR="002C6B15" w:rsidRPr="001063AA" w:rsidRDefault="002C6B15" w:rsidP="00083380">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28A3E6F4" w14:textId="13ECDAED" w:rsidR="002C6B15" w:rsidRPr="001063AA" w:rsidRDefault="002C6B15" w:rsidP="0057075E">
            <w:pPr>
              <w:spacing w:before="120"/>
              <w:jc w:val="center"/>
              <w:rPr>
                <w:rFonts w:asciiTheme="minorHAnsi" w:hAnsiTheme="minorHAnsi"/>
                <w:b/>
                <w:color w:val="000000" w:themeColor="text1"/>
              </w:rPr>
            </w:pPr>
            <w:r w:rsidRPr="001063AA">
              <w:rPr>
                <w:rFonts w:asciiTheme="minorHAnsi" w:hAnsiTheme="minorHAnsi"/>
                <w:b/>
                <w:color w:val="000000" w:themeColor="text1"/>
              </w:rPr>
              <w:t>Si el alumno no supera una o varias evaluaciones, la nota final será</w:t>
            </w:r>
            <w:r w:rsidR="0057075E">
              <w:rPr>
                <w:rFonts w:asciiTheme="minorHAnsi" w:hAnsiTheme="minorHAnsi"/>
                <w:b/>
                <w:color w:val="000000" w:themeColor="text1"/>
              </w:rPr>
              <w:t xml:space="preserve"> de suspenso.</w:t>
            </w:r>
          </w:p>
        </w:tc>
      </w:tr>
    </w:tbl>
    <w:p w14:paraId="163ED9BB" w14:textId="77777777" w:rsidR="002C6B15" w:rsidRPr="001063AA" w:rsidRDefault="002C6B15" w:rsidP="002C6B15">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47D7303B" w14:textId="77777777" w:rsidR="002C6B15" w:rsidRPr="001063AA" w:rsidRDefault="002C6B15" w:rsidP="002C6B15">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14:paraId="25622CD0" w14:textId="77777777" w:rsidR="002C6B15" w:rsidRPr="001063AA" w:rsidRDefault="002C6B15" w:rsidP="002C6B15">
      <w:pPr>
        <w:rPr>
          <w:rFonts w:asciiTheme="minorHAnsi" w:hAnsiTheme="minorHAnsi" w:cs="Calibri"/>
          <w:color w:val="000000" w:themeColor="text1"/>
        </w:rPr>
      </w:pPr>
    </w:p>
    <w:p w14:paraId="21F8D225" w14:textId="77777777" w:rsidR="00266FE7" w:rsidRPr="001063AA" w:rsidRDefault="00CB4845" w:rsidP="00CB4845">
      <w:pPr>
        <w:rPr>
          <w:rFonts w:asciiTheme="minorHAnsi" w:hAnsiTheme="minorHAnsi" w:cs="Calibri"/>
          <w:b/>
          <w:bCs/>
          <w:color w:val="000000" w:themeColor="text1"/>
        </w:rPr>
      </w:pPr>
      <w:r w:rsidRPr="001063AA">
        <w:rPr>
          <w:rFonts w:asciiTheme="minorHAnsi" w:hAnsiTheme="minorHAnsi" w:cs="Calibri"/>
          <w:b/>
          <w:bCs/>
          <w:color w:val="000000" w:themeColor="text1"/>
        </w:rPr>
        <w:t>Criterios de C</w:t>
      </w:r>
      <w:r w:rsidR="00CA38BE" w:rsidRPr="001063AA">
        <w:rPr>
          <w:rFonts w:asciiTheme="minorHAnsi" w:hAnsiTheme="minorHAnsi" w:cs="Calibri"/>
          <w:b/>
          <w:bCs/>
          <w:color w:val="000000" w:themeColor="text1"/>
        </w:rPr>
        <w:t>alificación Pendientes</w:t>
      </w:r>
    </w:p>
    <w:p w14:paraId="61A29847" w14:textId="77777777" w:rsidR="00CA38BE" w:rsidRPr="001063AA" w:rsidRDefault="00CA38BE" w:rsidP="00CB4845">
      <w:pPr>
        <w:rPr>
          <w:rFonts w:asciiTheme="minorHAnsi" w:hAnsiTheme="minorHAnsi" w:cs="Calibri"/>
          <w:b/>
          <w:bCs/>
          <w:color w:val="000000" w:themeColor="text1"/>
        </w:rPr>
      </w:pPr>
    </w:p>
    <w:p w14:paraId="35B8B688" w14:textId="2C93CBA0" w:rsidR="00CA38BE" w:rsidRDefault="00CA38BE" w:rsidP="0057075E">
      <w:pPr>
        <w:spacing w:after="120"/>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 xml:space="preserve">Se realizará una prueba </w:t>
      </w:r>
      <w:r w:rsidR="0057075E">
        <w:rPr>
          <w:rFonts w:asciiTheme="minorHAnsi" w:hAnsiTheme="minorHAnsi" w:cs="Arial"/>
          <w:color w:val="000000" w:themeColor="text1"/>
          <w:lang w:val="es-ES_tradnl"/>
        </w:rPr>
        <w:t xml:space="preserve">de </w:t>
      </w:r>
      <w:r w:rsidRPr="001063AA">
        <w:rPr>
          <w:rFonts w:asciiTheme="minorHAnsi" w:hAnsiTheme="minorHAnsi" w:cs="Arial"/>
          <w:color w:val="000000" w:themeColor="text1"/>
          <w:lang w:val="es-ES_tradnl"/>
        </w:rPr>
        <w:t xml:space="preserve">evaluación por cada una de las convocatorias ordinarias, esta prueba supondrá el </w:t>
      </w:r>
      <w:r w:rsidR="0057075E">
        <w:rPr>
          <w:rFonts w:asciiTheme="minorHAnsi" w:hAnsiTheme="minorHAnsi" w:cs="Arial"/>
          <w:color w:val="000000" w:themeColor="text1"/>
          <w:lang w:val="es-ES_tradnl"/>
        </w:rPr>
        <w:t>7</w:t>
      </w:r>
      <w:r w:rsidRPr="001063AA">
        <w:rPr>
          <w:rFonts w:asciiTheme="minorHAnsi" w:hAnsiTheme="minorHAnsi" w:cs="Arial"/>
          <w:color w:val="000000" w:themeColor="text1"/>
          <w:lang w:val="es-ES_tradnl"/>
        </w:rPr>
        <w:t xml:space="preserve">0% de la calificación, estado está comprendida entre 1-10 con un máximo de dos decimales. El alumno deberá obtener una calificación final igual o superior a </w:t>
      </w:r>
      <w:r w:rsidR="0057075E">
        <w:rPr>
          <w:rFonts w:asciiTheme="minorHAnsi" w:hAnsiTheme="minorHAnsi" w:cs="Arial"/>
          <w:color w:val="000000" w:themeColor="text1"/>
          <w:lang w:val="es-ES_tradnl"/>
        </w:rPr>
        <w:t>5</w:t>
      </w:r>
      <w:r w:rsidRPr="001063AA">
        <w:rPr>
          <w:rFonts w:asciiTheme="minorHAnsi" w:hAnsiTheme="minorHAnsi" w:cs="Arial"/>
          <w:color w:val="000000" w:themeColor="text1"/>
          <w:lang w:val="es-ES_tradnl"/>
        </w:rPr>
        <w:t xml:space="preserve"> sobre 10 para superar el módulo.</w:t>
      </w:r>
    </w:p>
    <w:p w14:paraId="0A3F57FA" w14:textId="6F68E20B" w:rsidR="00CA38BE" w:rsidRPr="001063AA" w:rsidRDefault="0057075E" w:rsidP="0057075E">
      <w:pPr>
        <w:spacing w:after="120"/>
        <w:ind w:firstLine="708"/>
        <w:rPr>
          <w:rFonts w:asciiTheme="minorHAnsi" w:hAnsiTheme="minorHAnsi" w:cs="Arial"/>
          <w:color w:val="000000" w:themeColor="text1"/>
          <w:lang w:val="es-ES_tradnl"/>
        </w:rPr>
      </w:pPr>
      <w:r>
        <w:rPr>
          <w:rFonts w:asciiTheme="minorHAnsi" w:hAnsiTheme="minorHAnsi" w:cs="Arial"/>
          <w:color w:val="000000" w:themeColor="text1"/>
          <w:lang w:val="es-ES_tradnl"/>
        </w:rPr>
        <w:t>Se propondrán una o varias actividades de enseñanza-aprendizaje cuya nota individual debe superar el 5 sobre 10 y cuya media supondrá un 30% de la calificación final del módulo.</w:t>
      </w:r>
    </w:p>
    <w:p w14:paraId="3B1EB9C2" w14:textId="7C08365D" w:rsidR="00CA38BE" w:rsidRPr="001063AA" w:rsidRDefault="00CA38BE" w:rsidP="0057075E">
      <w:pPr>
        <w:spacing w:after="120"/>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lastRenderedPageBreak/>
        <w:t xml:space="preserve">La prueba final del módulo se realizará de forma individual y sin ayuda, esta prueba incluirá todos los contenidos del módulo y debe garantizar que se alcanzan los objetivos y resultados de aprendizaje del mismo. El alumno tendrá que obtener una calificación mínima de </w:t>
      </w:r>
      <w:r w:rsidR="0057075E">
        <w:rPr>
          <w:rFonts w:asciiTheme="minorHAnsi" w:hAnsiTheme="minorHAnsi" w:cs="Arial"/>
          <w:color w:val="000000" w:themeColor="text1"/>
          <w:lang w:val="es-ES_tradnl"/>
        </w:rPr>
        <w:t>5</w:t>
      </w:r>
      <w:r w:rsidRPr="001063AA">
        <w:rPr>
          <w:rFonts w:asciiTheme="minorHAnsi" w:hAnsiTheme="minorHAnsi" w:cs="Arial"/>
          <w:color w:val="000000" w:themeColor="text1"/>
          <w:lang w:val="es-ES_tradnl"/>
        </w:rPr>
        <w:t xml:space="preserve"> puntos que permita garantizar que se logran los objetivos y contenidos mínimos.</w:t>
      </w:r>
    </w:p>
    <w:p w14:paraId="51FEDE62" w14:textId="52BC4F48" w:rsidR="00CA38BE" w:rsidRPr="001063AA" w:rsidRDefault="00CA38BE" w:rsidP="0057075E">
      <w:pPr>
        <w:spacing w:after="120"/>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 xml:space="preserve">La calificación del módulo será la puntuación obtenida </w:t>
      </w:r>
      <w:r w:rsidR="0057075E">
        <w:rPr>
          <w:rFonts w:asciiTheme="minorHAnsi" w:hAnsiTheme="minorHAnsi" w:cs="Arial"/>
          <w:color w:val="000000" w:themeColor="text1"/>
          <w:lang w:val="es-ES_tradnl"/>
        </w:rPr>
        <w:t>en la media ponderada del examen y las actividades, s</w:t>
      </w:r>
      <w:r w:rsidRPr="001063AA">
        <w:rPr>
          <w:rFonts w:asciiTheme="minorHAnsi" w:hAnsiTheme="minorHAnsi" w:cs="Arial"/>
          <w:color w:val="000000" w:themeColor="text1"/>
          <w:lang w:val="es-ES_tradnl"/>
        </w:rPr>
        <w:t>in decimales.</w:t>
      </w:r>
    </w:p>
    <w:p w14:paraId="389366EC" w14:textId="1D3A69A8" w:rsidR="00CA38BE" w:rsidRPr="001063AA" w:rsidRDefault="00CA38BE" w:rsidP="0057075E">
      <w:pPr>
        <w:spacing w:after="120"/>
        <w:ind w:firstLine="708"/>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Con esta calificación se determina finalmente si se ha superado o no el módulo:</w:t>
      </w:r>
    </w:p>
    <w:p w14:paraId="09E02CC7" w14:textId="77777777" w:rsidR="00CA38BE" w:rsidRPr="001063AA" w:rsidRDefault="00CA38BE" w:rsidP="0057075E">
      <w:pPr>
        <w:numPr>
          <w:ilvl w:val="0"/>
          <w:numId w:val="17"/>
        </w:numPr>
        <w:suppressAutoHyphens w:val="0"/>
        <w:spacing w:after="12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Si la puntuación es inferior a 5, el módulo no habrá sido superado.</w:t>
      </w:r>
    </w:p>
    <w:p w14:paraId="782274E1" w14:textId="77777777" w:rsidR="00CA38BE" w:rsidRPr="001063AA" w:rsidRDefault="00CA38BE" w:rsidP="0057075E">
      <w:pPr>
        <w:numPr>
          <w:ilvl w:val="0"/>
          <w:numId w:val="17"/>
        </w:numPr>
        <w:suppressAutoHyphens w:val="0"/>
        <w:spacing w:after="120"/>
        <w:rPr>
          <w:rFonts w:asciiTheme="minorHAnsi" w:hAnsiTheme="minorHAnsi" w:cs="Arial"/>
          <w:color w:val="000000" w:themeColor="text1"/>
          <w:lang w:val="es-ES_tradnl"/>
        </w:rPr>
      </w:pPr>
      <w:r w:rsidRPr="001063AA">
        <w:rPr>
          <w:rFonts w:asciiTheme="minorHAnsi" w:hAnsiTheme="minorHAnsi" w:cs="Arial"/>
          <w:color w:val="000000" w:themeColor="text1"/>
          <w:lang w:val="es-ES_tradnl"/>
        </w:rPr>
        <w:t>En caso contrario el alumno habrá superado el módulo.</w:t>
      </w:r>
    </w:p>
    <w:p w14:paraId="5CEACA7B" w14:textId="77777777" w:rsidR="00CA38BE" w:rsidRPr="001063AA" w:rsidRDefault="00CA38BE" w:rsidP="00CB4845">
      <w:pPr>
        <w:rPr>
          <w:rFonts w:asciiTheme="minorHAnsi" w:hAnsiTheme="minorHAnsi" w:cs="Arial"/>
          <w:b/>
          <w:color w:val="000000" w:themeColor="text1"/>
          <w:lang w:val="es-ES_tradnl"/>
        </w:rPr>
      </w:pPr>
    </w:p>
    <w:p w14:paraId="3666BC82" w14:textId="77777777" w:rsidR="00CA38BE" w:rsidRPr="001063AA" w:rsidRDefault="00CA38BE" w:rsidP="004A40EE">
      <w:pPr>
        <w:ind w:firstLine="576"/>
        <w:rPr>
          <w:color w:val="000000" w:themeColor="text1"/>
        </w:rPr>
      </w:pPr>
      <w:r w:rsidRPr="001063AA">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1252A3D9" w14:textId="77777777" w:rsidR="00266FE7" w:rsidRPr="001063AA" w:rsidRDefault="003A3D42" w:rsidP="00073B6B">
      <w:pPr>
        <w:pStyle w:val="Encabezado2"/>
        <w:numPr>
          <w:ilvl w:val="1"/>
          <w:numId w:val="11"/>
        </w:numPr>
        <w:rPr>
          <w:rFonts w:ascii="Calibri" w:hAnsi="Calibri" w:cs="Calibri"/>
          <w:color w:val="000000" w:themeColor="text1"/>
        </w:rPr>
      </w:pPr>
      <w:r w:rsidRPr="001063AA">
        <w:rPr>
          <w:rFonts w:ascii="Calibri" w:hAnsi="Calibri" w:cs="Calibri"/>
          <w:color w:val="000000" w:themeColor="text1"/>
        </w:rPr>
        <w:t xml:space="preserve"> </w:t>
      </w:r>
      <w:bookmarkStart w:id="51" w:name="_Toc523819770"/>
      <w:bookmarkStart w:id="52" w:name="_Toc116844225"/>
      <w:r w:rsidRPr="001063AA">
        <w:rPr>
          <w:rFonts w:ascii="Calibri" w:hAnsi="Calibri" w:cs="Calibri"/>
          <w:color w:val="000000" w:themeColor="text1"/>
        </w:rPr>
        <w:t>Recuperación</w:t>
      </w:r>
      <w:bookmarkEnd w:id="51"/>
      <w:bookmarkEnd w:id="52"/>
      <w:r w:rsidRPr="001063AA">
        <w:rPr>
          <w:rFonts w:ascii="Calibri" w:hAnsi="Calibri" w:cs="Calibri"/>
          <w:color w:val="000000" w:themeColor="text1"/>
        </w:rPr>
        <w:t xml:space="preserve"> </w:t>
      </w:r>
    </w:p>
    <w:p w14:paraId="076470E3" w14:textId="77777777" w:rsidR="00266FE7" w:rsidRPr="001063AA" w:rsidRDefault="003A3D42" w:rsidP="00103BDB">
      <w:pPr>
        <w:spacing w:after="120"/>
        <w:ind w:firstLine="576"/>
        <w:rPr>
          <w:rFonts w:cs="Calibri"/>
          <w:color w:val="000000" w:themeColor="text1"/>
        </w:rPr>
      </w:pPr>
      <w:r w:rsidRPr="001063AA">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14:paraId="6C94F49A" w14:textId="77777777" w:rsidR="00266FE7" w:rsidRPr="001063AA" w:rsidRDefault="003A3D42" w:rsidP="00103BDB">
      <w:pPr>
        <w:spacing w:after="120"/>
        <w:ind w:firstLine="708"/>
        <w:rPr>
          <w:rFonts w:cs="Calibri"/>
          <w:color w:val="000000" w:themeColor="text1"/>
        </w:rPr>
      </w:pPr>
      <w:r w:rsidRPr="001063AA">
        <w:rPr>
          <w:rFonts w:cs="Calibri"/>
          <w:color w:val="000000" w:themeColor="text1"/>
        </w:rPr>
        <w:t xml:space="preserve">En el examen final de la primera convocatoria ordinaria, el alumno deberá recuperar </w:t>
      </w:r>
      <w:r w:rsidRPr="001063AA">
        <w:rPr>
          <w:rFonts w:cs="Calibri"/>
          <w:b/>
          <w:bCs/>
          <w:color w:val="000000" w:themeColor="text1"/>
          <w:u w:val="single"/>
        </w:rPr>
        <w:t>únicamente</w:t>
      </w:r>
      <w:r w:rsidRPr="001063AA">
        <w:rPr>
          <w:rFonts w:cs="Calibri"/>
          <w:color w:val="000000" w:themeColor="text1"/>
        </w:rPr>
        <w:t xml:space="preserve"> aquellas evaluaciones no superadas. En el caso de no recuperar las evaluaciones suspensas, la calificación final será de suspenso.</w:t>
      </w:r>
    </w:p>
    <w:p w14:paraId="16ADA205" w14:textId="77777777" w:rsidR="002C6B15" w:rsidRPr="001063AA" w:rsidRDefault="002C6B15" w:rsidP="00103BDB">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1E2D620D" w14:textId="1C6656B6" w:rsidR="00266FE7" w:rsidRPr="001063AA" w:rsidRDefault="002C6B15" w:rsidP="00073B6B">
      <w:pPr>
        <w:pStyle w:val="Prrafodelista"/>
        <w:numPr>
          <w:ilvl w:val="0"/>
          <w:numId w:val="29"/>
        </w:numPr>
        <w:rPr>
          <w:rFonts w:cs="Calibri"/>
          <w:color w:val="000000" w:themeColor="text1"/>
        </w:rPr>
      </w:pPr>
      <w:r w:rsidRPr="001063AA">
        <w:rPr>
          <w:rFonts w:asciiTheme="minorHAnsi" w:hAnsiTheme="minorHAnsi"/>
          <w:color w:val="000000" w:themeColor="text1"/>
          <w:sz w:val="24"/>
          <w:szCs w:val="24"/>
        </w:rPr>
        <w:lastRenderedPageBreak/>
        <w:t xml:space="preserve">Como la media aritmética con las calificaciones obtenidas en las evaluaciones superadas y las obtenidas en la prueba final en las evaluaciones no superadas, se sumará la calificación obtenida en cada </w:t>
      </w:r>
      <w:r w:rsidR="00103BDB">
        <w:rPr>
          <w:rFonts w:asciiTheme="minorHAnsi" w:hAnsiTheme="minorHAnsi"/>
          <w:color w:val="000000" w:themeColor="text1"/>
          <w:sz w:val="24"/>
          <w:szCs w:val="24"/>
        </w:rPr>
        <w:t>prueba</w:t>
      </w:r>
      <w:r w:rsidRPr="001063AA">
        <w:rPr>
          <w:rFonts w:asciiTheme="minorHAnsi" w:hAnsiTheme="minorHAnsi"/>
          <w:color w:val="000000" w:themeColor="text1"/>
          <w:sz w:val="24"/>
          <w:szCs w:val="24"/>
        </w:rPr>
        <w:t xml:space="preserve"> y se dividirá por el número de evaluaciones. </w:t>
      </w:r>
      <w:r w:rsidR="00103BDB" w:rsidRPr="001063AA">
        <w:rPr>
          <w:rFonts w:asciiTheme="minorHAnsi" w:hAnsiTheme="minorHAnsi"/>
          <w:color w:val="000000" w:themeColor="text1"/>
          <w:sz w:val="24"/>
          <w:szCs w:val="24"/>
        </w:rPr>
        <w:t>Además,</w:t>
      </w:r>
      <w:r w:rsidRPr="001063AA">
        <w:rPr>
          <w:rFonts w:asciiTheme="minorHAnsi" w:hAnsiTheme="minorHAnsi"/>
          <w:color w:val="000000" w:themeColor="text1"/>
          <w:sz w:val="24"/>
          <w:szCs w:val="24"/>
        </w:rPr>
        <w:t xml:space="preserve">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w:t>
      </w:r>
      <w:r w:rsidR="00103BDB" w:rsidRPr="001063AA">
        <w:rPr>
          <w:rFonts w:asciiTheme="minorHAnsi" w:hAnsiTheme="minorHAnsi"/>
          <w:color w:val="000000" w:themeColor="text1"/>
          <w:sz w:val="24"/>
          <w:szCs w:val="24"/>
        </w:rPr>
        <w:t>módulo</w:t>
      </w:r>
      <w:r w:rsidRPr="001063AA">
        <w:rPr>
          <w:rFonts w:asciiTheme="minorHAnsi" w:hAnsiTheme="minorHAnsi"/>
          <w:color w:val="000000" w:themeColor="text1"/>
          <w:sz w:val="24"/>
          <w:szCs w:val="24"/>
        </w:rPr>
        <w:t xml:space="preserve"> superado.</w:t>
      </w:r>
    </w:p>
    <w:p w14:paraId="4E174418" w14:textId="77777777" w:rsidR="00266FE7" w:rsidRPr="001063AA" w:rsidRDefault="00266FE7">
      <w:pPr>
        <w:ind w:firstLine="708"/>
        <w:rPr>
          <w:rFonts w:cs="Calibri"/>
          <w:color w:val="000000" w:themeColor="text1"/>
        </w:rPr>
      </w:pPr>
    </w:p>
    <w:p w14:paraId="6D9C2F79" w14:textId="77777777" w:rsidR="00266FE7" w:rsidRPr="001063AA" w:rsidRDefault="003A3D42">
      <w:pPr>
        <w:rPr>
          <w:rFonts w:cs="Calibri"/>
          <w:color w:val="000000" w:themeColor="text1"/>
          <w:u w:val="single"/>
        </w:rPr>
      </w:pPr>
      <w:r w:rsidRPr="001063AA">
        <w:rPr>
          <w:rFonts w:cs="Calibri"/>
          <w:color w:val="000000" w:themeColor="text1"/>
          <w:u w:val="single"/>
        </w:rPr>
        <w:t>Acceso a la segunda convocatoria ordinaria</w:t>
      </w:r>
    </w:p>
    <w:p w14:paraId="1BD61E3C"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7CB2DC64"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El acceso a la segunda convocatoria ordinaria se realizará independientemente del tipo de matrícula del alumno (ordinaria o modular).</w:t>
      </w:r>
    </w:p>
    <w:p w14:paraId="324423EC"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05EDD1AA"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4D773828" w14:textId="77777777" w:rsidR="00266FE7" w:rsidRPr="001063AA" w:rsidRDefault="002C6B15" w:rsidP="00103BDB">
      <w:pPr>
        <w:spacing w:after="120"/>
        <w:rPr>
          <w:rFonts w:cs="Calibri"/>
          <w:color w:val="000000" w:themeColor="text1"/>
        </w:rPr>
      </w:pPr>
      <w:r w:rsidRPr="001063AA">
        <w:rPr>
          <w:rFonts w:asciiTheme="minorHAnsi" w:hAnsiTheme="minorHAnsi"/>
          <w:color w:val="000000" w:themeColor="text1"/>
        </w:rPr>
        <w:t xml:space="preserve"> La segunda convocatoria ordinaria se realizará en el mes de </w:t>
      </w:r>
      <w:proofErr w:type="gramStart"/>
      <w:r w:rsidRPr="001063AA">
        <w:rPr>
          <w:rFonts w:asciiTheme="minorHAnsi" w:hAnsiTheme="minorHAnsi"/>
          <w:color w:val="000000" w:themeColor="text1"/>
        </w:rPr>
        <w:t>Junio</w:t>
      </w:r>
      <w:proofErr w:type="gramEnd"/>
      <w:r w:rsidRPr="001063AA">
        <w:rPr>
          <w:rFonts w:asciiTheme="minorHAnsi" w:hAnsiTheme="minorHAnsi"/>
          <w:color w:val="000000" w:themeColor="text1"/>
        </w:rPr>
        <w:t>.</w:t>
      </w:r>
    </w:p>
    <w:p w14:paraId="5D6C2D5F" w14:textId="77777777" w:rsidR="00266FE7" w:rsidRPr="001063AA" w:rsidRDefault="003A3D42" w:rsidP="00073B6B">
      <w:pPr>
        <w:pStyle w:val="Encabezado3"/>
        <w:numPr>
          <w:ilvl w:val="2"/>
          <w:numId w:val="11"/>
        </w:numPr>
        <w:rPr>
          <w:rFonts w:ascii="Calibri" w:hAnsi="Calibri" w:cs="Calibri"/>
          <w:color w:val="000000" w:themeColor="text1"/>
        </w:rPr>
      </w:pPr>
      <w:bookmarkStart w:id="53" w:name="_Toc523819771"/>
      <w:bookmarkStart w:id="54" w:name="_Toc116844226"/>
      <w:bookmarkEnd w:id="53"/>
      <w:r w:rsidRPr="001063AA">
        <w:rPr>
          <w:rFonts w:ascii="Calibri" w:hAnsi="Calibri" w:cs="Calibri"/>
          <w:color w:val="000000" w:themeColor="text1"/>
        </w:rPr>
        <w:lastRenderedPageBreak/>
        <w:t>Planificación de las actividades de recuperación de los módulos no superados</w:t>
      </w:r>
      <w:bookmarkEnd w:id="54"/>
    </w:p>
    <w:p w14:paraId="43801FD1" w14:textId="1106A8CE" w:rsidR="00266FE7" w:rsidRPr="001063AA" w:rsidRDefault="003A3D42" w:rsidP="002C6B15">
      <w:pPr>
        <w:ind w:firstLine="708"/>
        <w:rPr>
          <w:rFonts w:cs="Calibri"/>
          <w:color w:val="000000" w:themeColor="text1"/>
        </w:rPr>
      </w:pPr>
      <w:r w:rsidRPr="001063AA">
        <w:rPr>
          <w:rFonts w:cs="Calibri"/>
          <w:color w:val="000000" w:themeColor="text1"/>
        </w:rPr>
        <w:t xml:space="preserve">Dado que se utiliza la plataforma </w:t>
      </w:r>
      <w:r w:rsidR="001A039B">
        <w:rPr>
          <w:rFonts w:cs="Calibri"/>
          <w:color w:val="000000" w:themeColor="text1"/>
        </w:rPr>
        <w:t>Educamos</w:t>
      </w:r>
      <w:r w:rsidRPr="001063AA">
        <w:rPr>
          <w:rFonts w:cs="Calibri"/>
          <w:color w:val="000000" w:themeColor="text1"/>
        </w:rPr>
        <w:t xml:space="preserve"> a lo largo del módulo, los alumnos tienen a su disposición el conjunto de ejercicios que les pueden servir de refuerzo para superar el examen de la segunda convocatoria ordinaria</w:t>
      </w:r>
    </w:p>
    <w:p w14:paraId="3E587ACB" w14:textId="02945D77" w:rsidR="00CA38BE" w:rsidRPr="001063AA" w:rsidRDefault="00CA38BE" w:rsidP="002C6B15">
      <w:pPr>
        <w:ind w:firstLine="576"/>
        <w:rPr>
          <w:rFonts w:cs="Calibri"/>
          <w:color w:val="000000" w:themeColor="text1"/>
        </w:rPr>
      </w:pPr>
      <w:r w:rsidRPr="001063AA">
        <w:rPr>
          <w:rFonts w:cs="Calibri"/>
          <w:color w:val="000000" w:themeColor="text1"/>
        </w:rPr>
        <w:t xml:space="preserve">En el caso de aquellos alumnos que hayan promocionado a 2º y tengan este módulo no superado, se creará un curso en la plataforma </w:t>
      </w:r>
      <w:r w:rsidR="00DB19A7">
        <w:rPr>
          <w:rFonts w:cs="Calibri"/>
          <w:color w:val="000000" w:themeColor="text1"/>
        </w:rPr>
        <w:t>Educamos</w:t>
      </w:r>
      <w:r w:rsidRPr="001063AA">
        <w:rPr>
          <w:rFonts w:cs="Calibri"/>
          <w:color w:val="000000" w:themeColor="text1"/>
        </w:rPr>
        <w:t>, donde el profesor proporciona materiales, así como ejercicios y tareas que deberán realizar los alumnos. La resolución de dudas se realizará utilizando el correo electrónico.</w:t>
      </w:r>
    </w:p>
    <w:p w14:paraId="2EF14634" w14:textId="52D5B462" w:rsidR="00CA38BE" w:rsidRPr="001063AA" w:rsidRDefault="00CA38BE" w:rsidP="00CA38BE">
      <w:pPr>
        <w:ind w:firstLine="576"/>
        <w:rPr>
          <w:rFonts w:cs="Calibri"/>
          <w:color w:val="000000" w:themeColor="text1"/>
        </w:rPr>
      </w:pPr>
      <w:r w:rsidRPr="001063AA">
        <w:rPr>
          <w:rFonts w:cs="Calibri"/>
          <w:color w:val="000000" w:themeColor="text1"/>
        </w:rPr>
        <w:t xml:space="preserve">Se realizará una prueba final por cada una de las convocatorias ordinarias, esta prueba supondrá el </w:t>
      </w:r>
      <w:r w:rsidR="008E557F">
        <w:rPr>
          <w:rFonts w:cs="Calibri"/>
          <w:color w:val="000000" w:themeColor="text1"/>
        </w:rPr>
        <w:t>70</w:t>
      </w:r>
      <w:r w:rsidRPr="001063AA">
        <w:rPr>
          <w:rFonts w:cs="Calibri"/>
          <w:color w:val="000000" w:themeColor="text1"/>
        </w:rPr>
        <w:t xml:space="preserve">% de la calificación, estado está comprendida entre 1-10. El alumno deberá obtener una calificación final igual o superior a </w:t>
      </w:r>
      <w:r w:rsidR="008E557F">
        <w:rPr>
          <w:rFonts w:cs="Calibri"/>
          <w:color w:val="000000" w:themeColor="text1"/>
        </w:rPr>
        <w:t>4,5</w:t>
      </w:r>
      <w:r w:rsidRPr="001063AA">
        <w:rPr>
          <w:rFonts w:cs="Calibri"/>
          <w:color w:val="000000" w:themeColor="text1"/>
        </w:rPr>
        <w:t xml:space="preserve"> sobre 10</w:t>
      </w:r>
      <w:r w:rsidR="008E557F">
        <w:rPr>
          <w:rFonts w:cs="Calibri"/>
          <w:color w:val="000000" w:themeColor="text1"/>
        </w:rPr>
        <w:t xml:space="preserve"> para hacer la media con las actividades propuestas. Deberá obtener una nota media superior a 5 para </w:t>
      </w:r>
      <w:r w:rsidRPr="001063AA">
        <w:rPr>
          <w:rFonts w:cs="Calibri"/>
          <w:color w:val="000000" w:themeColor="text1"/>
        </w:rPr>
        <w:t>superar el módulo.</w:t>
      </w:r>
    </w:p>
    <w:p w14:paraId="791F09E3" w14:textId="77777777" w:rsidR="00266FE7" w:rsidRPr="001063AA" w:rsidRDefault="00266FE7" w:rsidP="00CA38BE">
      <w:pPr>
        <w:ind w:left="708" w:hanging="708"/>
        <w:rPr>
          <w:rFonts w:cs="Calibri"/>
          <w:color w:val="000000" w:themeColor="text1"/>
        </w:rPr>
      </w:pPr>
    </w:p>
    <w:p w14:paraId="36CB30DE" w14:textId="77777777" w:rsidR="00266FE7" w:rsidRPr="001063AA" w:rsidRDefault="003A3D42" w:rsidP="00073B6B">
      <w:pPr>
        <w:pStyle w:val="Encabezado2"/>
        <w:numPr>
          <w:ilvl w:val="1"/>
          <w:numId w:val="11"/>
        </w:numPr>
        <w:rPr>
          <w:rFonts w:ascii="Calibri" w:hAnsi="Calibri" w:cs="Calibri"/>
          <w:color w:val="000000" w:themeColor="text1"/>
        </w:rPr>
      </w:pPr>
      <w:r w:rsidRPr="001063AA">
        <w:rPr>
          <w:rFonts w:ascii="Calibri" w:hAnsi="Calibri" w:cs="Calibri"/>
          <w:color w:val="000000" w:themeColor="text1"/>
        </w:rPr>
        <w:t xml:space="preserve"> </w:t>
      </w:r>
      <w:bookmarkStart w:id="55" w:name="_Toc523819772"/>
      <w:bookmarkStart w:id="56" w:name="_Toc116844227"/>
      <w:bookmarkEnd w:id="55"/>
      <w:r w:rsidRPr="001063AA">
        <w:rPr>
          <w:rFonts w:ascii="Calibri" w:hAnsi="Calibri" w:cs="Calibri"/>
          <w:color w:val="000000" w:themeColor="text1"/>
        </w:rPr>
        <w:t>Promoción al siguiente curso o repetición de módulo</w:t>
      </w:r>
      <w:bookmarkEnd w:id="56"/>
    </w:p>
    <w:p w14:paraId="295EB954" w14:textId="6B75F7EE" w:rsidR="00266FE7" w:rsidRPr="001063AA" w:rsidRDefault="003A3D42">
      <w:pPr>
        <w:rPr>
          <w:rFonts w:cs="Calibri"/>
          <w:color w:val="000000" w:themeColor="text1"/>
        </w:rPr>
      </w:pPr>
      <w:r w:rsidRPr="001063AA">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27D8C92B" w14:textId="27B5479E" w:rsidR="00266FE7" w:rsidRPr="001063AA" w:rsidRDefault="003A3D42" w:rsidP="008E557F">
      <w:pPr>
        <w:ind w:firstLine="360"/>
        <w:rPr>
          <w:rFonts w:cs="Calibri"/>
          <w:color w:val="000000" w:themeColor="text1"/>
        </w:rPr>
      </w:pPr>
      <w:r w:rsidRPr="001063AA">
        <w:rPr>
          <w:rFonts w:cs="Calibri"/>
          <w:color w:val="000000" w:themeColor="text1"/>
        </w:rPr>
        <w:t>Teniendo los resultados obtenidos por los alumnos en la segunda ordinaria, se realizará la promoción al siguiente curso, o la repetición del módulo de la siguiente forma:</w:t>
      </w:r>
    </w:p>
    <w:p w14:paraId="42AA3A48"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Los alumnos con todos los módulos superados promocionarán al segundo curso.</w:t>
      </w:r>
    </w:p>
    <w:p w14:paraId="178AB6D3"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 xml:space="preserve">Los alumnos con uno o varios módulos no superados cuya carga horaria sea superior a 300 horas anuales, repetirán todas las actividades programadas para esos módulos, </w:t>
      </w:r>
      <w:proofErr w:type="gramStart"/>
      <w:r w:rsidRPr="001063AA">
        <w:rPr>
          <w:rFonts w:cs="Calibri"/>
          <w:color w:val="000000" w:themeColor="text1"/>
        </w:rPr>
        <w:t>y</w:t>
      </w:r>
      <w:proofErr w:type="gramEnd"/>
      <w:r w:rsidRPr="001063AA">
        <w:rPr>
          <w:rFonts w:cs="Calibri"/>
          <w:color w:val="000000" w:themeColor="text1"/>
        </w:rPr>
        <w:t xml:space="preserve"> por tanto, deberán matricularse como alumnos repetidores.</w:t>
      </w:r>
    </w:p>
    <w:p w14:paraId="3F9467E3"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lastRenderedPageBreak/>
        <w:t>Para los alumnos que no han superado uno o varios módulos cuya carga horaria en conjunto sea inferior a 300 horas anuales se permitirá la promoción a segundo según las posibilidades de recuperación que el equipo docente estime.</w:t>
      </w:r>
    </w:p>
    <w:p w14:paraId="438673D0" w14:textId="77777777" w:rsidR="00266FE7" w:rsidRPr="001063AA" w:rsidRDefault="003A3D42" w:rsidP="00073B6B">
      <w:pPr>
        <w:pStyle w:val="Encabezado2"/>
        <w:numPr>
          <w:ilvl w:val="1"/>
          <w:numId w:val="11"/>
        </w:numPr>
        <w:rPr>
          <w:rFonts w:ascii="Calibri" w:hAnsi="Calibri" w:cs="Calibri"/>
          <w:color w:val="000000" w:themeColor="text1"/>
          <w:shd w:val="clear" w:color="auto" w:fill="FFFF00"/>
        </w:rPr>
      </w:pPr>
      <w:r w:rsidRPr="001063AA">
        <w:rPr>
          <w:rFonts w:ascii="Calibri" w:hAnsi="Calibri" w:cs="Calibri"/>
          <w:color w:val="000000" w:themeColor="text1"/>
        </w:rPr>
        <w:t xml:space="preserve"> </w:t>
      </w:r>
      <w:bookmarkStart w:id="57" w:name="_Toc523819774"/>
      <w:bookmarkStart w:id="58" w:name="_Toc116844228"/>
      <w:r w:rsidRPr="001063AA">
        <w:rPr>
          <w:rFonts w:ascii="Calibri" w:hAnsi="Calibri" w:cs="Calibri"/>
          <w:color w:val="000000" w:themeColor="text1"/>
        </w:rPr>
        <w:t xml:space="preserve">Pérdida de la evaluación </w:t>
      </w:r>
      <w:bookmarkEnd w:id="57"/>
      <w:r w:rsidR="00023DDA" w:rsidRPr="001063AA">
        <w:rPr>
          <w:rFonts w:ascii="Calibri" w:hAnsi="Calibri" w:cs="Calibri"/>
          <w:color w:val="000000" w:themeColor="text1"/>
        </w:rPr>
        <w:t>continua</w:t>
      </w:r>
      <w:bookmarkEnd w:id="58"/>
    </w:p>
    <w:p w14:paraId="1815BDF1" w14:textId="77777777" w:rsidR="00266FE7" w:rsidRPr="001063AA" w:rsidRDefault="00266FE7" w:rsidP="001063AA">
      <w:pPr>
        <w:rPr>
          <w:rFonts w:cs="Calibri"/>
          <w:color w:val="000000" w:themeColor="text1"/>
        </w:rPr>
      </w:pPr>
    </w:p>
    <w:p w14:paraId="1524960D" w14:textId="77777777"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379D3FD9" w14:textId="77777777" w:rsidR="001063AA" w:rsidRPr="001063AA" w:rsidRDefault="001063AA" w:rsidP="001063AA">
      <w:pPr>
        <w:rPr>
          <w:rFonts w:asciiTheme="minorHAnsi" w:hAnsiTheme="minorHAnsi" w:cs="Calibri"/>
          <w:color w:val="000000" w:themeColor="text1"/>
        </w:rPr>
      </w:pPr>
    </w:p>
    <w:p w14:paraId="26A73A7B" w14:textId="77777777"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En este módulo, el porcentaje de faltas injustificadas que puede tener un alumno antes de perder el derecho a la evaluación continua es: 38</w:t>
      </w:r>
    </w:p>
    <w:p w14:paraId="787B4192" w14:textId="77777777" w:rsidR="001063AA" w:rsidRPr="001063AA" w:rsidRDefault="001063AA" w:rsidP="001063AA">
      <w:pPr>
        <w:rPr>
          <w:rFonts w:asciiTheme="minorHAnsi" w:hAnsiTheme="minorHAnsi" w:cs="Calibri"/>
          <w:color w:val="000000" w:themeColor="text1"/>
        </w:rPr>
      </w:pPr>
    </w:p>
    <w:p w14:paraId="2B8F636B" w14:textId="77777777"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La pérdida de la evaluación continua se realiza únicamente para el módulo en el que se hayan detectado las faltas de asistencia injustificadas, y no para todo el ciclo formativo.</w:t>
      </w:r>
    </w:p>
    <w:p w14:paraId="36E5D092" w14:textId="77777777" w:rsidR="001063AA" w:rsidRPr="001063AA" w:rsidRDefault="001063AA" w:rsidP="001063AA">
      <w:pPr>
        <w:ind w:firstLine="708"/>
        <w:rPr>
          <w:rFonts w:asciiTheme="minorHAnsi" w:hAnsiTheme="minorHAnsi" w:cs="Calibri"/>
          <w:color w:val="000000" w:themeColor="text1"/>
        </w:rPr>
      </w:pPr>
    </w:p>
    <w:p w14:paraId="297F3C92" w14:textId="77777777" w:rsidR="001063AA" w:rsidRPr="001063AA" w:rsidRDefault="001063AA" w:rsidP="001063AA">
      <w:pPr>
        <w:ind w:firstLine="708"/>
        <w:rPr>
          <w:rFonts w:asciiTheme="minorHAnsi" w:hAnsiTheme="minorHAnsi" w:cs="Calibri"/>
          <w:color w:val="000000" w:themeColor="text1"/>
        </w:rPr>
      </w:pPr>
      <w:r w:rsidRPr="001063AA">
        <w:rPr>
          <w:rFonts w:asciiTheme="minorHAnsi" w:hAnsiTheme="minorHAnsi"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14:paraId="1143641D" w14:textId="77777777" w:rsidR="001063AA" w:rsidRPr="001063AA" w:rsidRDefault="001063AA" w:rsidP="001063AA">
      <w:pPr>
        <w:rPr>
          <w:rFonts w:asciiTheme="minorHAnsi" w:hAnsiTheme="minorHAnsi" w:cs="Calibri"/>
          <w:color w:val="000000" w:themeColor="text1"/>
        </w:rPr>
      </w:pPr>
    </w:p>
    <w:p w14:paraId="6164736A" w14:textId="5EDFC2EF" w:rsidR="00266FE7" w:rsidRPr="001063AA" w:rsidRDefault="001063AA" w:rsidP="001063AA">
      <w:pPr>
        <w:ind w:firstLine="708"/>
        <w:rPr>
          <w:rFonts w:asciiTheme="minorHAnsi" w:hAnsiTheme="minorHAnsi" w:cs="Calibri"/>
          <w:color w:val="000000" w:themeColor="text1"/>
        </w:rPr>
      </w:pPr>
      <w:r w:rsidRPr="001063AA">
        <w:rPr>
          <w:rFonts w:asciiTheme="minorHAnsi" w:hAnsiTheme="minorHAnsi" w:cs="Calibri"/>
          <w:color w:val="000000" w:themeColor="text1"/>
        </w:rPr>
        <w:t xml:space="preserve">Adicionalmente, para fomentar el cuidado y corresponsabilidad del material de clase y </w:t>
      </w:r>
      <w:r w:rsidR="008E557F" w:rsidRPr="001063AA">
        <w:rPr>
          <w:rFonts w:asciiTheme="minorHAnsi" w:hAnsiTheme="minorHAnsi" w:cs="Calibri"/>
          <w:color w:val="000000" w:themeColor="text1"/>
        </w:rPr>
        <w:t>prepararlos</w:t>
      </w:r>
      <w:r w:rsidRPr="001063AA">
        <w:rPr>
          <w:rFonts w:asciiTheme="minorHAnsi" w:hAnsiTheme="minorHAnsi" w:cs="Calibri"/>
          <w:color w:val="000000" w:themeColor="text1"/>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1063AA">
        <w:rPr>
          <w:rFonts w:asciiTheme="minorHAnsi" w:hAnsiTheme="minorHAnsi" w:cs="Calibri"/>
          <w:b/>
          <w:color w:val="000000" w:themeColor="text1"/>
          <w:u w:val="single"/>
        </w:rPr>
        <w:t xml:space="preserve">perderán el derecho a la evaluación continua en todos los módulos en </w:t>
      </w:r>
      <w:r w:rsidRPr="001063AA">
        <w:rPr>
          <w:rFonts w:asciiTheme="minorHAnsi" w:hAnsiTheme="minorHAnsi" w:cs="Calibri"/>
          <w:b/>
          <w:color w:val="000000" w:themeColor="text1"/>
          <w:u w:val="single"/>
        </w:rPr>
        <w:lastRenderedPageBreak/>
        <w:t>los que estén matriculados</w:t>
      </w:r>
      <w:r w:rsidRPr="001063AA">
        <w:rPr>
          <w:rFonts w:asciiTheme="minorHAnsi" w:hAnsiTheme="minorHAnsi" w:cs="Calibri"/>
          <w:color w:val="000000" w:themeColor="text1"/>
        </w:rPr>
        <w:t>. Los alumnos volverán a ser evaluados de forma continuada cuando reparen el daño causado.</w:t>
      </w:r>
    </w:p>
    <w:p w14:paraId="65ACA344" w14:textId="77777777" w:rsidR="001063AA" w:rsidRPr="001063AA" w:rsidRDefault="001063AA" w:rsidP="001063AA">
      <w:pPr>
        <w:ind w:firstLine="708"/>
        <w:rPr>
          <w:rFonts w:cs="Calibri"/>
          <w:color w:val="000000" w:themeColor="text1"/>
        </w:rPr>
      </w:pPr>
    </w:p>
    <w:p w14:paraId="2B0047EA" w14:textId="77777777" w:rsidR="00266FE7" w:rsidRPr="001063AA" w:rsidRDefault="003A3D42" w:rsidP="00073B6B">
      <w:pPr>
        <w:pStyle w:val="Encabezado3"/>
        <w:numPr>
          <w:ilvl w:val="2"/>
          <w:numId w:val="11"/>
        </w:numPr>
        <w:rPr>
          <w:rFonts w:ascii="Calibri" w:hAnsi="Calibri" w:cs="Calibri"/>
          <w:color w:val="000000" w:themeColor="text1"/>
        </w:rPr>
      </w:pPr>
      <w:bookmarkStart w:id="59" w:name="_Toc523819775"/>
      <w:bookmarkStart w:id="60" w:name="_Toc116844229"/>
      <w:bookmarkEnd w:id="59"/>
      <w:r w:rsidRPr="001063AA">
        <w:rPr>
          <w:rFonts w:ascii="Calibri" w:hAnsi="Calibri" w:cs="Calibri"/>
          <w:color w:val="000000" w:themeColor="text1"/>
        </w:rPr>
        <w:t>Sistemas e instrumentos de evaluación para los alumnos que han perdido el derecho a la evaluación continua</w:t>
      </w:r>
      <w:bookmarkEnd w:id="60"/>
    </w:p>
    <w:p w14:paraId="44D3982D" w14:textId="77777777" w:rsidR="00266FE7" w:rsidRPr="001063AA" w:rsidRDefault="003A3D42">
      <w:pPr>
        <w:ind w:firstLine="708"/>
        <w:rPr>
          <w:rFonts w:cs="Calibri"/>
          <w:color w:val="000000" w:themeColor="text1"/>
        </w:rPr>
      </w:pPr>
      <w:r w:rsidRPr="001063AA">
        <w:rPr>
          <w:rFonts w:cs="Calibri"/>
          <w:color w:val="000000" w:themeColor="text1"/>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14:paraId="0481CAB9" w14:textId="77777777" w:rsidR="00266FE7" w:rsidRPr="001063AA" w:rsidRDefault="00266FE7">
      <w:pPr>
        <w:rPr>
          <w:rFonts w:cs="Calibri"/>
          <w:color w:val="000000" w:themeColor="text1"/>
        </w:rPr>
      </w:pPr>
    </w:p>
    <w:p w14:paraId="024ABC8E" w14:textId="77777777" w:rsidR="00266FE7" w:rsidRPr="001063AA" w:rsidRDefault="003A3D42">
      <w:pPr>
        <w:ind w:firstLine="708"/>
        <w:rPr>
          <w:rFonts w:cs="Calibri"/>
          <w:color w:val="000000" w:themeColor="text1"/>
        </w:rPr>
      </w:pPr>
      <w:r w:rsidRPr="001063AA">
        <w:rPr>
          <w:rFonts w:cs="Calibri"/>
          <w:color w:val="000000" w:themeColor="text1"/>
        </w:rPr>
        <w:t>La calificación final obtenida se calculará según lo descrito en el apartado 9.3 de esta programación didáctica.</w:t>
      </w:r>
    </w:p>
    <w:p w14:paraId="3E28EDBD" w14:textId="77777777" w:rsidR="00266FE7" w:rsidRPr="001063AA" w:rsidRDefault="003A3D42" w:rsidP="00073B6B">
      <w:pPr>
        <w:pStyle w:val="Encabezado3"/>
        <w:numPr>
          <w:ilvl w:val="2"/>
          <w:numId w:val="11"/>
        </w:numPr>
        <w:rPr>
          <w:rFonts w:ascii="Calibri" w:hAnsi="Calibri" w:cs="Calibri"/>
          <w:color w:val="000000" w:themeColor="text1"/>
        </w:rPr>
      </w:pPr>
      <w:bookmarkStart w:id="61" w:name="_Toc116844230"/>
      <w:r w:rsidRPr="001063AA">
        <w:rPr>
          <w:rFonts w:ascii="Calibri" w:hAnsi="Calibri" w:cs="Calibri"/>
          <w:color w:val="000000" w:themeColor="text1"/>
        </w:rPr>
        <w:t>Procedimiento de notificación de la pérdida de la evaluación continua</w:t>
      </w:r>
      <w:bookmarkEnd w:id="61"/>
    </w:p>
    <w:p w14:paraId="433542F1" w14:textId="77777777" w:rsidR="00266FE7" w:rsidRPr="001063AA" w:rsidRDefault="003A3D42">
      <w:pPr>
        <w:ind w:firstLine="708"/>
        <w:rPr>
          <w:rFonts w:cs="Calibri"/>
          <w:color w:val="000000" w:themeColor="text1"/>
        </w:rPr>
      </w:pPr>
      <w:r w:rsidRPr="001063AA">
        <w:rPr>
          <w:rFonts w:cs="Calibri"/>
          <w:color w:val="000000" w:themeColor="text1"/>
        </w:rPr>
        <w:t>El procedimiento de notificación de la pérdida de la evaluación continua es el siguiente:</w:t>
      </w:r>
    </w:p>
    <w:p w14:paraId="6D55F98E"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Una vez el alumno haya perdido el derecho a la evaluación continua, al alcanzar el 20% de las faltas injustificadas, el profesor notificará del hecho al tutor del grupo.</w:t>
      </w:r>
    </w:p>
    <w:p w14:paraId="1653ACE8"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El tutor del grupo contactará con el resto de los profesores, por si hubiera algún módulo con alguna circunstancia similar.</w:t>
      </w:r>
    </w:p>
    <w:p w14:paraId="231CFE8C"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w:t>
      </w:r>
      <w:r w:rsidRPr="001063AA">
        <w:rPr>
          <w:rFonts w:cs="Calibri"/>
          <w:color w:val="000000" w:themeColor="text1"/>
        </w:rPr>
        <w:lastRenderedPageBreak/>
        <w:t>Educación, Ciencia y Cultura de CLM, por la que se regula la evaluación del alumnado de Formación Profesional.</w:t>
      </w:r>
    </w:p>
    <w:p w14:paraId="2A5E1887"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La realización del examen final de curso será posible si el alumno entrega los trabajos prácticos indicados por el profesor.</w:t>
      </w:r>
    </w:p>
    <w:p w14:paraId="0000AB97" w14:textId="77777777" w:rsidR="00266FE7" w:rsidRPr="001063AA" w:rsidRDefault="003A3D42" w:rsidP="00073B6B">
      <w:pPr>
        <w:pStyle w:val="Encabezado3"/>
        <w:numPr>
          <w:ilvl w:val="2"/>
          <w:numId w:val="11"/>
        </w:numPr>
        <w:rPr>
          <w:rFonts w:ascii="Calibri" w:hAnsi="Calibri" w:cs="Calibri"/>
          <w:color w:val="000000" w:themeColor="text1"/>
        </w:rPr>
      </w:pPr>
      <w:bookmarkStart w:id="62" w:name="_Toc523819777"/>
      <w:bookmarkStart w:id="63" w:name="_Toc116844231"/>
      <w:r w:rsidRPr="001063AA">
        <w:rPr>
          <w:rFonts w:ascii="Calibri" w:hAnsi="Calibri" w:cs="Calibri"/>
          <w:color w:val="000000" w:themeColor="text1"/>
        </w:rPr>
        <w:t>Casos específicos</w:t>
      </w:r>
      <w:bookmarkEnd w:id="62"/>
      <w:bookmarkEnd w:id="63"/>
      <w:r w:rsidRPr="001063AA">
        <w:rPr>
          <w:rFonts w:ascii="Calibri" w:hAnsi="Calibri" w:cs="Calibri"/>
          <w:color w:val="000000" w:themeColor="text1"/>
        </w:rPr>
        <w:t xml:space="preserve"> </w:t>
      </w:r>
    </w:p>
    <w:p w14:paraId="4B8DBA22" w14:textId="77777777" w:rsidR="00266FE7" w:rsidRPr="001063AA" w:rsidRDefault="003A3D42" w:rsidP="008E557F">
      <w:pPr>
        <w:spacing w:after="120"/>
        <w:ind w:firstLine="709"/>
        <w:rPr>
          <w:rFonts w:cs="Calibri"/>
          <w:color w:val="000000" w:themeColor="text1"/>
        </w:rPr>
      </w:pPr>
      <w:r w:rsidRPr="001063AA">
        <w:rPr>
          <w:rFonts w:cs="Calibri"/>
          <w:color w:val="000000" w:themeColor="text1"/>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14:paraId="586B3773" w14:textId="49463A8B" w:rsidR="00266FE7" w:rsidRPr="001063AA" w:rsidRDefault="003A3D42" w:rsidP="008E557F">
      <w:pPr>
        <w:spacing w:after="120"/>
        <w:ind w:firstLine="709"/>
        <w:rPr>
          <w:rFonts w:cs="Calibri"/>
          <w:color w:val="000000" w:themeColor="text1"/>
        </w:rPr>
      </w:pPr>
      <w:r w:rsidRPr="001063AA">
        <w:rPr>
          <w:rFonts w:cs="Calibri"/>
          <w:color w:val="000000" w:themeColor="text1"/>
        </w:rPr>
        <w:t xml:space="preserve"> Aquellos alumnos que presenten una justificación a las faltas de asistencia (únicamente debida a causas justificadas), </w:t>
      </w:r>
      <w:r w:rsidRPr="001063AA">
        <w:rPr>
          <w:rFonts w:cs="Calibri"/>
          <w:b/>
          <w:bCs/>
          <w:color w:val="000000" w:themeColor="text1"/>
          <w:u w:val="single"/>
        </w:rPr>
        <w:t>no perderán el derecho a la evaluación continua</w:t>
      </w:r>
      <w:r w:rsidRPr="001063AA">
        <w:rPr>
          <w:rFonts w:cs="Calibri"/>
          <w:color w:val="000000" w:themeColor="text1"/>
        </w:rPr>
        <w:t xml:space="preserve">, pero deberán igualmente presentarse a los exámenes parciales y entregar los trabajos prácticos. En el caso de que no lo hagan deberán presentarse al examen final de curso. </w:t>
      </w:r>
    </w:p>
    <w:p w14:paraId="243B2034" w14:textId="77777777" w:rsidR="00266FE7" w:rsidRPr="001063AA" w:rsidRDefault="00266FE7">
      <w:pPr>
        <w:ind w:firstLine="708"/>
        <w:rPr>
          <w:rFonts w:cs="Calibri"/>
          <w:color w:val="000000" w:themeColor="text1"/>
        </w:rPr>
      </w:pPr>
    </w:p>
    <w:p w14:paraId="0B4F342D" w14:textId="77777777" w:rsidR="00266FE7" w:rsidRPr="001063AA" w:rsidRDefault="003A3D42">
      <w:pPr>
        <w:ind w:firstLine="576"/>
        <w:rPr>
          <w:rFonts w:cs="Calibri"/>
          <w:color w:val="000000" w:themeColor="text1"/>
        </w:rPr>
      </w:pPr>
      <w:r w:rsidRPr="001063AA">
        <w:rPr>
          <w:rFonts w:cs="Calibri"/>
          <w:color w:val="000000" w:themeColor="text1"/>
        </w:rPr>
        <w:t>Independientemente de lo anterior, es responsabilidad del alumno realizar un seguimiento de las explicaciones realizadas en clase, para poder entregar los proyectos y realizar los exámenes con el resto de la clase.</w:t>
      </w:r>
    </w:p>
    <w:p w14:paraId="788B28DC" w14:textId="77777777" w:rsidR="00266FE7" w:rsidRPr="001063AA" w:rsidRDefault="003A3D42" w:rsidP="00073B6B">
      <w:pPr>
        <w:pStyle w:val="Encabezado2"/>
        <w:numPr>
          <w:ilvl w:val="1"/>
          <w:numId w:val="11"/>
        </w:numPr>
        <w:rPr>
          <w:rFonts w:ascii="Calibri" w:hAnsi="Calibri" w:cs="Calibri"/>
          <w:color w:val="000000" w:themeColor="text1"/>
        </w:rPr>
      </w:pPr>
      <w:bookmarkStart w:id="64" w:name="_Toc523819778"/>
      <w:bookmarkStart w:id="65" w:name="_Toc116844232"/>
      <w:bookmarkEnd w:id="64"/>
      <w:r w:rsidRPr="001063AA">
        <w:rPr>
          <w:rFonts w:ascii="Calibri" w:hAnsi="Calibri" w:cs="Calibri"/>
          <w:color w:val="000000" w:themeColor="text1"/>
        </w:rPr>
        <w:t>Autoevaluación del profesorado</w:t>
      </w:r>
      <w:bookmarkEnd w:id="65"/>
    </w:p>
    <w:p w14:paraId="0DAB6E72" w14:textId="77777777" w:rsidR="00266FE7" w:rsidRPr="001063AA" w:rsidRDefault="003A3D42">
      <w:pPr>
        <w:ind w:firstLine="576"/>
        <w:rPr>
          <w:rFonts w:cs="Calibri"/>
          <w:color w:val="000000" w:themeColor="text1"/>
        </w:rPr>
      </w:pPr>
      <w:r w:rsidRPr="001063AA">
        <w:rPr>
          <w:rFonts w:cs="Calibri"/>
          <w:color w:val="000000" w:themeColor="text1"/>
        </w:rPr>
        <w:t>La autoevaluación del profesorado está englobada en el Proyecto Educativo del Centro (según su plan de autoevaluación del centro), y se percibe como una forma de mejora y calidad de la enseñanza.</w:t>
      </w:r>
    </w:p>
    <w:p w14:paraId="04B8BBE6" w14:textId="77777777" w:rsidR="00266FE7" w:rsidRPr="001063AA" w:rsidRDefault="00266FE7">
      <w:pPr>
        <w:rPr>
          <w:rFonts w:cs="Calibri"/>
          <w:color w:val="000000" w:themeColor="text1"/>
        </w:rPr>
      </w:pPr>
    </w:p>
    <w:p w14:paraId="3E0D07AC" w14:textId="77777777" w:rsidR="00266FE7" w:rsidRPr="001063AA" w:rsidRDefault="003A3D42">
      <w:pPr>
        <w:ind w:firstLine="576"/>
        <w:rPr>
          <w:rFonts w:cs="Calibri"/>
          <w:color w:val="000000" w:themeColor="text1"/>
        </w:rPr>
      </w:pPr>
      <w:r w:rsidRPr="001063AA">
        <w:rPr>
          <w:rFonts w:cs="Calibri"/>
          <w:color w:val="000000" w:themeColor="text1"/>
        </w:rPr>
        <w:t xml:space="preserve">La autoevaluación del profesorado es una práctica constante y continua en el Departamento de Informática, que demuestra a lo largo de cada curso escolar una innovación de metodologías y capacidad de inventiva para poder impartir enseñanzas a </w:t>
      </w:r>
      <w:r w:rsidRPr="001063AA">
        <w:rPr>
          <w:rFonts w:cs="Calibri"/>
          <w:color w:val="000000" w:themeColor="text1"/>
        </w:rPr>
        <w:lastRenderedPageBreak/>
        <w:t xml:space="preserve">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sidRPr="001063AA">
        <w:rPr>
          <w:rFonts w:cs="Calibri"/>
          <w:color w:val="000000" w:themeColor="text1"/>
        </w:rPr>
        <w:t>que</w:t>
      </w:r>
      <w:proofErr w:type="gramEnd"/>
      <w:r w:rsidRPr="001063AA">
        <w:rPr>
          <w:rFonts w:cs="Calibri"/>
          <w:color w:val="000000" w:themeColor="text1"/>
        </w:rPr>
        <w:t xml:space="preserve"> una vez terminadas las evaluaciones del primer y segundo trimestre, el profesorado realiza una autoevaluación de su trabajo y metodología empleada. En esa autoevaluación se recogerán los siguientes aspectos:</w:t>
      </w:r>
    </w:p>
    <w:p w14:paraId="14EC3644" w14:textId="77777777" w:rsidR="00266FE7" w:rsidRPr="001063AA" w:rsidRDefault="00266FE7">
      <w:pPr>
        <w:ind w:firstLine="708"/>
        <w:rPr>
          <w:rFonts w:cs="Calibri"/>
          <w:color w:val="000000" w:themeColor="text1"/>
        </w:rPr>
      </w:pPr>
    </w:p>
    <w:p w14:paraId="44EA8DF1" w14:textId="77777777" w:rsidR="00266FE7" w:rsidRPr="001063AA" w:rsidRDefault="003A3D42">
      <w:pPr>
        <w:rPr>
          <w:rFonts w:cs="Calibri"/>
          <w:b/>
          <w:color w:val="000000" w:themeColor="text1"/>
          <w:u w:val="single"/>
        </w:rPr>
      </w:pPr>
      <w:r w:rsidRPr="001063AA">
        <w:rPr>
          <w:rFonts w:cs="Calibri"/>
          <w:b/>
          <w:color w:val="000000" w:themeColor="text1"/>
          <w:u w:val="single"/>
        </w:rPr>
        <w:t>Medidas tomadas durante el trimestre que se deben autoevaluar:</w:t>
      </w:r>
    </w:p>
    <w:p w14:paraId="75543C13" w14:textId="77777777" w:rsidR="00266FE7" w:rsidRPr="001063AA" w:rsidRDefault="003A3D42">
      <w:pPr>
        <w:numPr>
          <w:ilvl w:val="0"/>
          <w:numId w:val="3"/>
        </w:numPr>
        <w:rPr>
          <w:rFonts w:cs="Calibri"/>
          <w:color w:val="000000" w:themeColor="text1"/>
        </w:rPr>
      </w:pPr>
      <w:r w:rsidRPr="001063AA">
        <w:rPr>
          <w:rFonts w:cs="Calibri"/>
          <w:color w:val="000000" w:themeColor="text1"/>
        </w:rPr>
        <w:t xml:space="preserve">Medidas metodológicas (clase magistral, libro de texto, nuevas </w:t>
      </w:r>
      <w:proofErr w:type="gramStart"/>
      <w:r w:rsidRPr="001063AA">
        <w:rPr>
          <w:rFonts w:cs="Calibri"/>
          <w:color w:val="000000" w:themeColor="text1"/>
        </w:rPr>
        <w:t>tecnologías,…</w:t>
      </w:r>
      <w:proofErr w:type="gramEnd"/>
      <w:r w:rsidRPr="001063AA">
        <w:rPr>
          <w:rFonts w:cs="Calibri"/>
          <w:color w:val="000000" w:themeColor="text1"/>
        </w:rPr>
        <w:t>)</w:t>
      </w:r>
    </w:p>
    <w:p w14:paraId="3B91A9D3" w14:textId="77777777" w:rsidR="00266FE7" w:rsidRPr="001063AA" w:rsidRDefault="003A3D42">
      <w:pPr>
        <w:numPr>
          <w:ilvl w:val="0"/>
          <w:numId w:val="3"/>
        </w:numPr>
        <w:rPr>
          <w:rFonts w:cs="Calibri"/>
          <w:color w:val="000000" w:themeColor="text1"/>
        </w:rPr>
      </w:pPr>
      <w:r w:rsidRPr="001063AA">
        <w:rPr>
          <w:rFonts w:cs="Calibri"/>
          <w:color w:val="000000" w:themeColor="text1"/>
        </w:rPr>
        <w:t>Organizativas del aula</w:t>
      </w:r>
    </w:p>
    <w:p w14:paraId="5E2CE67B" w14:textId="77777777" w:rsidR="00266FE7" w:rsidRPr="001063AA" w:rsidRDefault="003A3D42">
      <w:pPr>
        <w:numPr>
          <w:ilvl w:val="0"/>
          <w:numId w:val="3"/>
        </w:numPr>
        <w:rPr>
          <w:rFonts w:cs="Calibri"/>
          <w:color w:val="000000" w:themeColor="text1"/>
        </w:rPr>
      </w:pPr>
      <w:r w:rsidRPr="001063AA">
        <w:rPr>
          <w:rFonts w:cs="Calibri"/>
          <w:color w:val="000000" w:themeColor="text1"/>
        </w:rPr>
        <w:t>Agrupamientos del alumnado</w:t>
      </w:r>
    </w:p>
    <w:p w14:paraId="7B92ECEC" w14:textId="77777777" w:rsidR="00266FE7" w:rsidRPr="001063AA" w:rsidRDefault="003A3D42">
      <w:pPr>
        <w:numPr>
          <w:ilvl w:val="0"/>
          <w:numId w:val="3"/>
        </w:numPr>
        <w:rPr>
          <w:rFonts w:cs="Calibri"/>
          <w:color w:val="000000" w:themeColor="text1"/>
        </w:rPr>
      </w:pPr>
      <w:r w:rsidRPr="001063AA">
        <w:rPr>
          <w:rFonts w:cs="Calibri"/>
          <w:color w:val="000000" w:themeColor="text1"/>
        </w:rPr>
        <w:t>Evaluación</w:t>
      </w:r>
    </w:p>
    <w:p w14:paraId="4E981DAF" w14:textId="77777777" w:rsidR="00266FE7" w:rsidRPr="001063AA" w:rsidRDefault="003A3D42">
      <w:pPr>
        <w:numPr>
          <w:ilvl w:val="0"/>
          <w:numId w:val="3"/>
        </w:numPr>
        <w:rPr>
          <w:rFonts w:cs="Calibri"/>
          <w:color w:val="000000" w:themeColor="text1"/>
        </w:rPr>
      </w:pPr>
      <w:r w:rsidRPr="001063AA">
        <w:rPr>
          <w:rFonts w:cs="Calibri"/>
          <w:color w:val="000000" w:themeColor="text1"/>
        </w:rPr>
        <w:t>Actividades de recuperación</w:t>
      </w:r>
    </w:p>
    <w:p w14:paraId="3CB79778" w14:textId="77777777" w:rsidR="00266FE7" w:rsidRPr="001063AA" w:rsidRDefault="003A3D42">
      <w:pPr>
        <w:numPr>
          <w:ilvl w:val="0"/>
          <w:numId w:val="3"/>
        </w:numPr>
        <w:rPr>
          <w:rFonts w:cs="Calibri"/>
          <w:color w:val="000000" w:themeColor="text1"/>
        </w:rPr>
      </w:pPr>
      <w:r w:rsidRPr="001063AA">
        <w:rPr>
          <w:rFonts w:cs="Calibri"/>
          <w:color w:val="000000" w:themeColor="text1"/>
        </w:rPr>
        <w:t>Acción tutorial</w:t>
      </w:r>
    </w:p>
    <w:p w14:paraId="6A3AA8B7" w14:textId="77777777" w:rsidR="00266FE7" w:rsidRPr="001063AA" w:rsidRDefault="003A3D42">
      <w:pPr>
        <w:numPr>
          <w:ilvl w:val="0"/>
          <w:numId w:val="3"/>
        </w:numPr>
        <w:rPr>
          <w:rFonts w:cs="Calibri"/>
          <w:color w:val="000000" w:themeColor="text1"/>
        </w:rPr>
      </w:pPr>
      <w:r w:rsidRPr="001063AA">
        <w:rPr>
          <w:rFonts w:cs="Calibri"/>
          <w:color w:val="000000" w:themeColor="text1"/>
        </w:rPr>
        <w:t>Material</w:t>
      </w:r>
    </w:p>
    <w:p w14:paraId="67675151" w14:textId="77777777" w:rsidR="00266FE7" w:rsidRPr="001063AA" w:rsidRDefault="003A3D42">
      <w:pPr>
        <w:numPr>
          <w:ilvl w:val="0"/>
          <w:numId w:val="3"/>
        </w:numPr>
        <w:rPr>
          <w:rFonts w:cs="Calibri"/>
          <w:color w:val="000000" w:themeColor="text1"/>
        </w:rPr>
      </w:pPr>
      <w:r w:rsidRPr="001063AA">
        <w:rPr>
          <w:rFonts w:cs="Calibri"/>
          <w:color w:val="000000" w:themeColor="text1"/>
        </w:rPr>
        <w:t>Problemas encontrados</w:t>
      </w:r>
    </w:p>
    <w:p w14:paraId="01A76C4B" w14:textId="77777777" w:rsidR="00266FE7" w:rsidRPr="001063AA" w:rsidRDefault="003A3D42">
      <w:pPr>
        <w:numPr>
          <w:ilvl w:val="0"/>
          <w:numId w:val="3"/>
        </w:numPr>
        <w:rPr>
          <w:rFonts w:cs="Calibri"/>
          <w:color w:val="000000" w:themeColor="text1"/>
        </w:rPr>
      </w:pPr>
      <w:r w:rsidRPr="001063AA">
        <w:rPr>
          <w:rFonts w:cs="Calibri"/>
          <w:color w:val="000000" w:themeColor="text1"/>
        </w:rPr>
        <w:t>Correcciones</w:t>
      </w:r>
    </w:p>
    <w:p w14:paraId="0EF220E3" w14:textId="77777777" w:rsidR="00266FE7" w:rsidRPr="001063AA" w:rsidRDefault="003A3D42">
      <w:pPr>
        <w:numPr>
          <w:ilvl w:val="0"/>
          <w:numId w:val="3"/>
        </w:numPr>
        <w:rPr>
          <w:rFonts w:cs="Calibri"/>
          <w:color w:val="000000" w:themeColor="text1"/>
        </w:rPr>
      </w:pPr>
      <w:r w:rsidRPr="001063AA">
        <w:rPr>
          <w:rFonts w:cs="Calibri"/>
          <w:color w:val="000000" w:themeColor="text1"/>
        </w:rPr>
        <w:t>Departamentales</w:t>
      </w:r>
    </w:p>
    <w:p w14:paraId="79E45B4F" w14:textId="77777777" w:rsidR="00266FE7" w:rsidRPr="001063AA" w:rsidRDefault="00266FE7">
      <w:pPr>
        <w:ind w:left="1485"/>
        <w:rPr>
          <w:rFonts w:cs="Calibri"/>
          <w:color w:val="000000" w:themeColor="text1"/>
        </w:rPr>
      </w:pPr>
    </w:p>
    <w:p w14:paraId="54F35F70" w14:textId="77777777" w:rsidR="00266FE7" w:rsidRPr="001063AA" w:rsidRDefault="003A3D42">
      <w:pPr>
        <w:rPr>
          <w:rFonts w:cs="Calibri"/>
          <w:b/>
          <w:color w:val="000000" w:themeColor="text1"/>
          <w:u w:val="single"/>
        </w:rPr>
      </w:pPr>
      <w:r w:rsidRPr="001063AA">
        <w:rPr>
          <w:rFonts w:cs="Calibri"/>
          <w:b/>
          <w:color w:val="000000" w:themeColor="text1"/>
          <w:u w:val="single"/>
        </w:rPr>
        <w:t>Medidas que se deben tomar durante el siguiente trimestre:</w:t>
      </w:r>
    </w:p>
    <w:p w14:paraId="17A12275" w14:textId="77777777" w:rsidR="00266FE7" w:rsidRPr="001063AA" w:rsidRDefault="003A3D42">
      <w:pPr>
        <w:numPr>
          <w:ilvl w:val="0"/>
          <w:numId w:val="4"/>
        </w:numPr>
        <w:rPr>
          <w:rFonts w:cs="Calibri"/>
          <w:color w:val="000000" w:themeColor="text1"/>
        </w:rPr>
      </w:pPr>
      <w:r w:rsidRPr="001063AA">
        <w:rPr>
          <w:rFonts w:cs="Calibri"/>
          <w:color w:val="000000" w:themeColor="text1"/>
        </w:rPr>
        <w:t xml:space="preserve">Medidas metodológicas (clase magistral, libro de texto, nuevas </w:t>
      </w:r>
      <w:proofErr w:type="gramStart"/>
      <w:r w:rsidRPr="001063AA">
        <w:rPr>
          <w:rFonts w:cs="Calibri"/>
          <w:color w:val="000000" w:themeColor="text1"/>
        </w:rPr>
        <w:t>tecnologías,…</w:t>
      </w:r>
      <w:proofErr w:type="gramEnd"/>
      <w:r w:rsidRPr="001063AA">
        <w:rPr>
          <w:rFonts w:cs="Calibri"/>
          <w:color w:val="000000" w:themeColor="text1"/>
        </w:rPr>
        <w:t>)</w:t>
      </w:r>
    </w:p>
    <w:p w14:paraId="1BB3A305" w14:textId="77777777" w:rsidR="00266FE7" w:rsidRPr="001063AA" w:rsidRDefault="003A3D42">
      <w:pPr>
        <w:numPr>
          <w:ilvl w:val="0"/>
          <w:numId w:val="4"/>
        </w:numPr>
        <w:rPr>
          <w:rFonts w:cs="Calibri"/>
          <w:color w:val="000000" w:themeColor="text1"/>
        </w:rPr>
      </w:pPr>
      <w:r w:rsidRPr="001063AA">
        <w:rPr>
          <w:rFonts w:cs="Calibri"/>
          <w:color w:val="000000" w:themeColor="text1"/>
        </w:rPr>
        <w:t>Organizativas del aula</w:t>
      </w:r>
    </w:p>
    <w:p w14:paraId="5581B95A" w14:textId="77777777" w:rsidR="00266FE7" w:rsidRPr="001063AA" w:rsidRDefault="003A3D42">
      <w:pPr>
        <w:numPr>
          <w:ilvl w:val="0"/>
          <w:numId w:val="4"/>
        </w:numPr>
        <w:rPr>
          <w:rFonts w:cs="Calibri"/>
          <w:color w:val="000000" w:themeColor="text1"/>
        </w:rPr>
      </w:pPr>
      <w:r w:rsidRPr="001063AA">
        <w:rPr>
          <w:rFonts w:cs="Calibri"/>
          <w:color w:val="000000" w:themeColor="text1"/>
        </w:rPr>
        <w:t>Agrupamientos del alumnado</w:t>
      </w:r>
    </w:p>
    <w:p w14:paraId="6CB096EC" w14:textId="77777777" w:rsidR="00266FE7" w:rsidRPr="001063AA" w:rsidRDefault="003A3D42">
      <w:pPr>
        <w:numPr>
          <w:ilvl w:val="0"/>
          <w:numId w:val="4"/>
        </w:numPr>
        <w:rPr>
          <w:rFonts w:cs="Calibri"/>
          <w:color w:val="000000" w:themeColor="text1"/>
        </w:rPr>
      </w:pPr>
      <w:r w:rsidRPr="001063AA">
        <w:rPr>
          <w:rFonts w:cs="Calibri"/>
          <w:color w:val="000000" w:themeColor="text1"/>
        </w:rPr>
        <w:t>Evaluación</w:t>
      </w:r>
    </w:p>
    <w:p w14:paraId="4D9AC4C9" w14:textId="77777777" w:rsidR="00266FE7" w:rsidRPr="001063AA" w:rsidRDefault="003A3D42">
      <w:pPr>
        <w:numPr>
          <w:ilvl w:val="0"/>
          <w:numId w:val="4"/>
        </w:numPr>
        <w:rPr>
          <w:rFonts w:cs="Calibri"/>
          <w:color w:val="000000" w:themeColor="text1"/>
        </w:rPr>
      </w:pPr>
      <w:r w:rsidRPr="001063AA">
        <w:rPr>
          <w:rFonts w:cs="Calibri"/>
          <w:color w:val="000000" w:themeColor="text1"/>
        </w:rPr>
        <w:t>Actividades de recuperación</w:t>
      </w:r>
    </w:p>
    <w:p w14:paraId="457C1FF9" w14:textId="77777777" w:rsidR="00266FE7" w:rsidRPr="001063AA" w:rsidRDefault="003A3D42">
      <w:pPr>
        <w:numPr>
          <w:ilvl w:val="0"/>
          <w:numId w:val="4"/>
        </w:numPr>
        <w:rPr>
          <w:rFonts w:cs="Calibri"/>
          <w:color w:val="000000" w:themeColor="text1"/>
        </w:rPr>
      </w:pPr>
      <w:r w:rsidRPr="001063AA">
        <w:rPr>
          <w:rFonts w:cs="Calibri"/>
          <w:color w:val="000000" w:themeColor="text1"/>
        </w:rPr>
        <w:t>Acción tutorial</w:t>
      </w:r>
    </w:p>
    <w:p w14:paraId="45E35BD6" w14:textId="77777777" w:rsidR="00266FE7" w:rsidRPr="001063AA" w:rsidRDefault="003A3D42">
      <w:pPr>
        <w:numPr>
          <w:ilvl w:val="0"/>
          <w:numId w:val="4"/>
        </w:numPr>
        <w:rPr>
          <w:rFonts w:cs="Calibri"/>
          <w:color w:val="000000" w:themeColor="text1"/>
        </w:rPr>
      </w:pPr>
      <w:r w:rsidRPr="001063AA">
        <w:rPr>
          <w:rFonts w:cs="Calibri"/>
          <w:color w:val="000000" w:themeColor="text1"/>
        </w:rPr>
        <w:t>Material</w:t>
      </w:r>
    </w:p>
    <w:p w14:paraId="3E470C6A" w14:textId="77777777" w:rsidR="00266FE7" w:rsidRPr="001063AA" w:rsidRDefault="003A3D42">
      <w:pPr>
        <w:numPr>
          <w:ilvl w:val="0"/>
          <w:numId w:val="4"/>
        </w:numPr>
        <w:rPr>
          <w:rFonts w:cs="Calibri"/>
          <w:color w:val="000000" w:themeColor="text1"/>
        </w:rPr>
      </w:pPr>
      <w:r w:rsidRPr="001063AA">
        <w:rPr>
          <w:rFonts w:cs="Calibri"/>
          <w:color w:val="000000" w:themeColor="text1"/>
        </w:rPr>
        <w:t>Problemas encontrados</w:t>
      </w:r>
    </w:p>
    <w:p w14:paraId="46B41905" w14:textId="77777777" w:rsidR="00266FE7" w:rsidRPr="001063AA" w:rsidRDefault="003A3D42">
      <w:pPr>
        <w:numPr>
          <w:ilvl w:val="0"/>
          <w:numId w:val="4"/>
        </w:numPr>
        <w:rPr>
          <w:rFonts w:cs="Calibri"/>
          <w:color w:val="000000" w:themeColor="text1"/>
        </w:rPr>
      </w:pPr>
      <w:r w:rsidRPr="001063AA">
        <w:rPr>
          <w:rFonts w:cs="Calibri"/>
          <w:color w:val="000000" w:themeColor="text1"/>
        </w:rPr>
        <w:lastRenderedPageBreak/>
        <w:t>Correcciones</w:t>
      </w:r>
    </w:p>
    <w:p w14:paraId="0630BED8" w14:textId="77777777" w:rsidR="00266FE7" w:rsidRPr="001063AA" w:rsidRDefault="00266FE7">
      <w:pPr>
        <w:ind w:left="1485"/>
        <w:rPr>
          <w:rFonts w:cs="Calibri"/>
          <w:color w:val="000000" w:themeColor="text1"/>
        </w:rPr>
      </w:pPr>
    </w:p>
    <w:p w14:paraId="171618C6" w14:textId="77777777" w:rsidR="00266FE7" w:rsidRPr="001063AA" w:rsidRDefault="003A3D42">
      <w:pPr>
        <w:rPr>
          <w:rFonts w:cs="Calibri"/>
          <w:b/>
          <w:color w:val="000000" w:themeColor="text1"/>
          <w:u w:val="single"/>
        </w:rPr>
      </w:pPr>
      <w:r w:rsidRPr="001063AA">
        <w:rPr>
          <w:rFonts w:cs="Calibri"/>
          <w:b/>
          <w:color w:val="000000" w:themeColor="text1"/>
          <w:u w:val="single"/>
        </w:rPr>
        <w:t>Resultados académicos:</w:t>
      </w:r>
    </w:p>
    <w:p w14:paraId="45C10F2A" w14:textId="77777777" w:rsidR="00266FE7" w:rsidRPr="001063AA" w:rsidRDefault="003A3D42">
      <w:pPr>
        <w:numPr>
          <w:ilvl w:val="0"/>
          <w:numId w:val="5"/>
        </w:numPr>
        <w:rPr>
          <w:rFonts w:cs="Calibri"/>
          <w:color w:val="000000" w:themeColor="text1"/>
        </w:rPr>
      </w:pPr>
      <w:r w:rsidRPr="001063AA">
        <w:rPr>
          <w:rFonts w:cs="Calibri"/>
          <w:color w:val="000000" w:themeColor="text1"/>
        </w:rPr>
        <w:t>Porcentaje de alumnos por tramos de calificación.</w:t>
      </w:r>
    </w:p>
    <w:p w14:paraId="1A6F90AE" w14:textId="77777777" w:rsidR="00266FE7" w:rsidRPr="001063AA" w:rsidRDefault="003A3D42">
      <w:pPr>
        <w:numPr>
          <w:ilvl w:val="0"/>
          <w:numId w:val="5"/>
        </w:numPr>
        <w:rPr>
          <w:rFonts w:cs="Calibri"/>
          <w:color w:val="000000" w:themeColor="text1"/>
        </w:rPr>
      </w:pPr>
      <w:r w:rsidRPr="001063AA">
        <w:rPr>
          <w:rFonts w:cs="Calibri"/>
          <w:color w:val="000000" w:themeColor="text1"/>
        </w:rPr>
        <w:t>Porcentaje de abandonos o renuncias de convocatorias</w:t>
      </w:r>
    </w:p>
    <w:p w14:paraId="450E358F" w14:textId="77777777" w:rsidR="00266FE7" w:rsidRPr="001063AA" w:rsidRDefault="003A3D42">
      <w:pPr>
        <w:numPr>
          <w:ilvl w:val="0"/>
          <w:numId w:val="5"/>
        </w:numPr>
        <w:rPr>
          <w:rFonts w:cs="Calibri"/>
          <w:color w:val="000000" w:themeColor="text1"/>
        </w:rPr>
      </w:pPr>
      <w:r w:rsidRPr="001063AA">
        <w:rPr>
          <w:rFonts w:cs="Calibri"/>
          <w:color w:val="000000" w:themeColor="text1"/>
        </w:rPr>
        <w:t>Número de faltas de asistencia</w:t>
      </w:r>
    </w:p>
    <w:p w14:paraId="4D297A54" w14:textId="77777777" w:rsidR="00266FE7" w:rsidRPr="001063AA" w:rsidRDefault="00266FE7">
      <w:pPr>
        <w:rPr>
          <w:color w:val="000000" w:themeColor="text1"/>
        </w:rPr>
      </w:pPr>
    </w:p>
    <w:p w14:paraId="4B46B804" w14:textId="77777777" w:rsidR="00266FE7" w:rsidRPr="001063AA" w:rsidRDefault="00A6794B" w:rsidP="00073B6B">
      <w:pPr>
        <w:pStyle w:val="Encabezado1"/>
        <w:numPr>
          <w:ilvl w:val="0"/>
          <w:numId w:val="11"/>
        </w:numPr>
        <w:rPr>
          <w:rFonts w:ascii="Calibri" w:hAnsi="Calibri" w:cs="Calibri"/>
          <w:color w:val="000000" w:themeColor="text1"/>
        </w:rPr>
      </w:pPr>
      <w:bookmarkStart w:id="66" w:name="_Toc523819779"/>
      <w:bookmarkStart w:id="67" w:name="_Toc116844233"/>
      <w:bookmarkEnd w:id="66"/>
      <w:r w:rsidRPr="001063AA">
        <w:rPr>
          <w:rFonts w:ascii="Calibri" w:hAnsi="Calibri" w:cs="Calibri"/>
          <w:color w:val="000000" w:themeColor="text1"/>
        </w:rPr>
        <w:t xml:space="preserve">10. </w:t>
      </w:r>
      <w:r w:rsidR="003A3D42" w:rsidRPr="001063AA">
        <w:rPr>
          <w:rFonts w:ascii="Calibri" w:hAnsi="Calibri" w:cs="Calibri"/>
          <w:color w:val="000000" w:themeColor="text1"/>
        </w:rPr>
        <w:t>Alumnado con necesidades específicas de apoyo educativo</w:t>
      </w:r>
      <w:bookmarkEnd w:id="67"/>
    </w:p>
    <w:p w14:paraId="730E4093" w14:textId="77777777" w:rsidR="00266FE7" w:rsidRPr="001063AA" w:rsidRDefault="003A3D42">
      <w:pPr>
        <w:ind w:firstLine="432"/>
        <w:rPr>
          <w:rFonts w:cs="Calibri"/>
          <w:color w:val="000000" w:themeColor="text1"/>
        </w:rPr>
      </w:pPr>
      <w:r w:rsidRPr="001063AA">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4D0406A" w14:textId="77777777" w:rsidR="00266FE7" w:rsidRPr="001063AA" w:rsidRDefault="00266FE7">
      <w:pPr>
        <w:rPr>
          <w:rFonts w:cs="Calibri"/>
          <w:color w:val="000000" w:themeColor="text1"/>
        </w:rPr>
      </w:pPr>
    </w:p>
    <w:p w14:paraId="4443E379" w14:textId="77777777" w:rsidR="00266FE7" w:rsidRPr="001063AA" w:rsidRDefault="003A3D42">
      <w:pPr>
        <w:ind w:firstLine="432"/>
        <w:rPr>
          <w:rFonts w:cs="Calibri"/>
          <w:color w:val="000000" w:themeColor="text1"/>
        </w:rPr>
      </w:pPr>
      <w:r w:rsidRPr="001063AA">
        <w:rPr>
          <w:rFonts w:cs="Calibri"/>
          <w:color w:val="000000" w:themeColor="text1"/>
        </w:rPr>
        <w:t xml:space="preserve"> En todo caso, en el proceso de evaluación se comprobará que el alumnado ha conseguido los resultados de aprendizaje establecidos para cada uno de los módulos que forman parte del ciclo formativo.</w:t>
      </w:r>
    </w:p>
    <w:p w14:paraId="2099100E" w14:textId="77777777" w:rsidR="00266FE7" w:rsidRPr="001063AA" w:rsidRDefault="00A6794B" w:rsidP="00073B6B">
      <w:pPr>
        <w:pStyle w:val="Encabezado1"/>
        <w:numPr>
          <w:ilvl w:val="0"/>
          <w:numId w:val="11"/>
        </w:numPr>
        <w:rPr>
          <w:rFonts w:ascii="Calibri" w:hAnsi="Calibri" w:cs="Calibri"/>
          <w:color w:val="000000" w:themeColor="text1"/>
        </w:rPr>
      </w:pPr>
      <w:bookmarkStart w:id="68" w:name="_Toc523819780"/>
      <w:bookmarkStart w:id="69" w:name="_Toc116844234"/>
      <w:bookmarkEnd w:id="68"/>
      <w:r w:rsidRPr="001063AA">
        <w:rPr>
          <w:rFonts w:ascii="Calibri" w:hAnsi="Calibri" w:cs="Calibri"/>
          <w:color w:val="000000" w:themeColor="text1"/>
        </w:rPr>
        <w:t xml:space="preserve">11. </w:t>
      </w:r>
      <w:r w:rsidR="003A3D42" w:rsidRPr="001063AA">
        <w:rPr>
          <w:rFonts w:ascii="Calibri" w:hAnsi="Calibri" w:cs="Calibri"/>
          <w:color w:val="000000" w:themeColor="text1"/>
        </w:rPr>
        <w:t>Material didáctico</w:t>
      </w:r>
      <w:bookmarkEnd w:id="69"/>
    </w:p>
    <w:p w14:paraId="24C3945A" w14:textId="7EF18679" w:rsidR="001063AA" w:rsidRPr="008E557F" w:rsidRDefault="003A3D42" w:rsidP="001063AA">
      <w:pPr>
        <w:rPr>
          <w:rFonts w:cs="Calibri"/>
          <w:color w:val="000000" w:themeColor="text1"/>
        </w:rPr>
      </w:pPr>
      <w:r w:rsidRPr="001063AA">
        <w:rPr>
          <w:rFonts w:cs="Calibri"/>
          <w:color w:val="000000" w:themeColor="text1"/>
        </w:rPr>
        <w:t xml:space="preserve">Los recursos necesarios para impartir este módulo son los siguientes:  </w:t>
      </w:r>
    </w:p>
    <w:p w14:paraId="7E1F19DB" w14:textId="77777777"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Pizarra</w:t>
      </w:r>
    </w:p>
    <w:p w14:paraId="0A2FEC9C" w14:textId="712E779C" w:rsidR="001063AA" w:rsidRPr="001063AA" w:rsidRDefault="001A039B" w:rsidP="00073B6B">
      <w:pPr>
        <w:pStyle w:val="Prrafodelista"/>
        <w:numPr>
          <w:ilvl w:val="0"/>
          <w:numId w:val="30"/>
        </w:numPr>
        <w:suppressAutoHyphens w:val="0"/>
        <w:rPr>
          <w:rFonts w:asciiTheme="minorHAnsi" w:hAnsiTheme="minorHAnsi" w:cs="Calibri"/>
          <w:color w:val="000000" w:themeColor="text1"/>
          <w:sz w:val="24"/>
          <w:szCs w:val="24"/>
        </w:rPr>
      </w:pPr>
      <w:r>
        <w:rPr>
          <w:rFonts w:asciiTheme="minorHAnsi" w:hAnsiTheme="minorHAnsi" w:cs="Calibri"/>
          <w:color w:val="000000" w:themeColor="text1"/>
          <w:sz w:val="24"/>
          <w:szCs w:val="24"/>
        </w:rPr>
        <w:t>Pizarra digital</w:t>
      </w:r>
      <w:r w:rsidR="001063AA" w:rsidRPr="001063AA">
        <w:rPr>
          <w:rFonts w:asciiTheme="minorHAnsi" w:hAnsiTheme="minorHAnsi" w:cs="Calibri"/>
          <w:color w:val="000000" w:themeColor="text1"/>
          <w:sz w:val="24"/>
          <w:szCs w:val="24"/>
        </w:rPr>
        <w:t>.</w:t>
      </w:r>
    </w:p>
    <w:p w14:paraId="6B94CE7F" w14:textId="71F74168"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Ordenador con VMware, Microsoft Office, Acrobat Reader, Mozilla, </w:t>
      </w:r>
      <w:proofErr w:type="gramStart"/>
      <w:r w:rsidRPr="001063AA">
        <w:rPr>
          <w:rFonts w:asciiTheme="minorHAnsi" w:hAnsiTheme="minorHAnsi" w:cs="Calibri"/>
          <w:color w:val="000000" w:themeColor="text1"/>
          <w:sz w:val="24"/>
          <w:szCs w:val="24"/>
        </w:rPr>
        <w:t xml:space="preserve">Chrome,  </w:t>
      </w:r>
      <w:r w:rsidR="001A039B">
        <w:rPr>
          <w:rFonts w:asciiTheme="minorHAnsi" w:hAnsiTheme="minorHAnsi" w:cs="Calibri"/>
          <w:color w:val="000000" w:themeColor="text1"/>
          <w:sz w:val="24"/>
          <w:szCs w:val="24"/>
        </w:rPr>
        <w:t>Visual</w:t>
      </w:r>
      <w:proofErr w:type="gramEnd"/>
      <w:r w:rsidR="001A039B">
        <w:rPr>
          <w:rFonts w:asciiTheme="minorHAnsi" w:hAnsiTheme="minorHAnsi" w:cs="Calibri"/>
          <w:color w:val="000000" w:themeColor="text1"/>
          <w:sz w:val="24"/>
          <w:szCs w:val="24"/>
        </w:rPr>
        <w:t xml:space="preserve"> Studio </w:t>
      </w:r>
      <w:proofErr w:type="spellStart"/>
      <w:r w:rsidR="001A039B">
        <w:rPr>
          <w:rFonts w:asciiTheme="minorHAnsi" w:hAnsiTheme="minorHAnsi" w:cs="Calibri"/>
          <w:color w:val="000000" w:themeColor="text1"/>
          <w:sz w:val="24"/>
          <w:szCs w:val="24"/>
        </w:rPr>
        <w:t>Code</w:t>
      </w:r>
      <w:proofErr w:type="spellEnd"/>
      <w:r w:rsidR="001A039B">
        <w:rPr>
          <w:rFonts w:asciiTheme="minorHAnsi" w:hAnsiTheme="minorHAnsi" w:cs="Calibri"/>
          <w:color w:val="000000" w:themeColor="text1"/>
          <w:sz w:val="24"/>
          <w:szCs w:val="24"/>
        </w:rPr>
        <w:t xml:space="preserve"> y</w:t>
      </w:r>
      <w:r w:rsidRPr="001063AA">
        <w:rPr>
          <w:rFonts w:asciiTheme="minorHAnsi" w:hAnsiTheme="minorHAnsi" w:cs="Calibri"/>
          <w:color w:val="000000" w:themeColor="text1"/>
          <w:sz w:val="24"/>
          <w:szCs w:val="24"/>
        </w:rPr>
        <w:t xml:space="preserve"> Servidor </w:t>
      </w:r>
      <w:r w:rsidR="008E557F">
        <w:rPr>
          <w:rFonts w:asciiTheme="minorHAnsi" w:hAnsiTheme="minorHAnsi" w:cs="Calibri"/>
          <w:color w:val="000000" w:themeColor="text1"/>
          <w:sz w:val="24"/>
          <w:szCs w:val="24"/>
        </w:rPr>
        <w:t>X</w:t>
      </w:r>
      <w:r w:rsidRPr="001063AA">
        <w:rPr>
          <w:rFonts w:asciiTheme="minorHAnsi" w:hAnsiTheme="minorHAnsi" w:cs="Calibri"/>
          <w:color w:val="000000" w:themeColor="text1"/>
          <w:sz w:val="24"/>
          <w:szCs w:val="24"/>
        </w:rPr>
        <w:t>AMP.</w:t>
      </w:r>
    </w:p>
    <w:p w14:paraId="3BA4EF1E" w14:textId="77777777"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Conexión a Internet</w:t>
      </w:r>
    </w:p>
    <w:p w14:paraId="6A7F059A" w14:textId="77777777"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Educamos, </w:t>
      </w:r>
      <w:r w:rsidRPr="001063AA">
        <w:rPr>
          <w:rFonts w:asciiTheme="minorHAnsi" w:hAnsiTheme="minorHAnsi" w:cs="Calibri"/>
          <w:color w:val="000000" w:themeColor="text1"/>
          <w:sz w:val="24"/>
          <w:szCs w:val="24"/>
          <w:lang w:eastAsia="es-ES"/>
        </w:rPr>
        <w:t>herramientas puestas a disposición por la Junta de Comunidades de Castilla-La Mancha</w:t>
      </w:r>
    </w:p>
    <w:p w14:paraId="7CF3EA11" w14:textId="77777777" w:rsidR="00266FE7" w:rsidRPr="001063AA" w:rsidRDefault="003A3D42">
      <w:pPr>
        <w:rPr>
          <w:rFonts w:cs="Calibri"/>
          <w:b/>
          <w:color w:val="000000" w:themeColor="text1"/>
          <w:u w:val="single"/>
        </w:rPr>
      </w:pPr>
      <w:r w:rsidRPr="001063AA">
        <w:rPr>
          <w:rFonts w:cs="Calibri"/>
          <w:b/>
          <w:color w:val="000000" w:themeColor="text1"/>
          <w:u w:val="single"/>
        </w:rPr>
        <w:lastRenderedPageBreak/>
        <w:t>Cuidado del material</w:t>
      </w:r>
    </w:p>
    <w:p w14:paraId="34677E45" w14:textId="77777777" w:rsidR="00266FE7" w:rsidRPr="001063AA" w:rsidRDefault="003A3D42">
      <w:pPr>
        <w:ind w:firstLine="708"/>
        <w:rPr>
          <w:rFonts w:cs="Calibri"/>
          <w:color w:val="000000" w:themeColor="text1"/>
        </w:rPr>
      </w:pPr>
      <w:r w:rsidRPr="001063AA">
        <w:rPr>
          <w:rFonts w:cs="Calibri"/>
          <w:color w:val="000000" w:themeColor="text1"/>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0163F842" w14:textId="77777777" w:rsidR="00266FE7" w:rsidRPr="001063AA" w:rsidRDefault="00266FE7">
      <w:pPr>
        <w:rPr>
          <w:rFonts w:cs="Calibri"/>
          <w:color w:val="000000" w:themeColor="text1"/>
        </w:rPr>
      </w:pPr>
    </w:p>
    <w:p w14:paraId="7337B19F" w14:textId="77777777" w:rsidR="00266FE7" w:rsidRPr="001063AA" w:rsidRDefault="003A3D42">
      <w:pPr>
        <w:rPr>
          <w:rFonts w:cs="Calibri"/>
          <w:i/>
          <w:color w:val="000000" w:themeColor="text1"/>
          <w:u w:val="single"/>
        </w:rPr>
      </w:pPr>
      <w:r w:rsidRPr="001063AA">
        <w:rPr>
          <w:rFonts w:cs="Calibri"/>
          <w:color w:val="000000" w:themeColor="text1"/>
          <w:u w:val="single"/>
        </w:rPr>
        <w:t>“</w:t>
      </w:r>
      <w:r w:rsidRPr="001063AA">
        <w:rPr>
          <w:rFonts w:cs="Calibri"/>
          <w:i/>
          <w:color w:val="000000" w:themeColor="text1"/>
          <w:u w:val="single"/>
        </w:rPr>
        <w:t>Artículo 7. Responsabilidad y reparación de daños.</w:t>
      </w:r>
    </w:p>
    <w:p w14:paraId="3AA62310" w14:textId="77777777" w:rsidR="00266FE7" w:rsidRPr="001063AA" w:rsidRDefault="003A3D42">
      <w:pPr>
        <w:rPr>
          <w:rFonts w:cs="Calibri"/>
          <w:i/>
          <w:color w:val="000000" w:themeColor="text1"/>
        </w:rPr>
      </w:pPr>
      <w:r w:rsidRPr="001063AA">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129BFD66" w14:textId="77777777" w:rsidR="00266FE7" w:rsidRPr="001063AA" w:rsidRDefault="00266FE7">
      <w:pPr>
        <w:rPr>
          <w:rFonts w:cs="Calibri"/>
          <w:i/>
          <w:color w:val="000000" w:themeColor="text1"/>
        </w:rPr>
      </w:pPr>
    </w:p>
    <w:p w14:paraId="0554EAB4" w14:textId="77777777" w:rsidR="00266FE7" w:rsidRPr="001063AA" w:rsidRDefault="003A3D42">
      <w:pPr>
        <w:rPr>
          <w:rFonts w:cs="Calibri"/>
          <w:color w:val="000000" w:themeColor="text1"/>
        </w:rPr>
      </w:pPr>
      <w:r w:rsidRPr="001063AA">
        <w:rPr>
          <w:rFonts w:cs="Calibri"/>
          <w:i/>
          <w:color w:val="000000" w:themeColor="text1"/>
        </w:rPr>
        <w:t>2. En todo caso, quienes ejerzan la patria potestad o la tutela de los menores de edad serán responsables civiles en los términos previstos por la legislación vigente</w:t>
      </w:r>
      <w:r w:rsidRPr="001063AA">
        <w:rPr>
          <w:rFonts w:cs="Calibri"/>
          <w:color w:val="000000" w:themeColor="text1"/>
        </w:rPr>
        <w:t>.”</w:t>
      </w:r>
    </w:p>
    <w:p w14:paraId="25BCBB28" w14:textId="77777777" w:rsidR="00266FE7" w:rsidRPr="001063AA" w:rsidRDefault="00266FE7">
      <w:pPr>
        <w:rPr>
          <w:rFonts w:cs="Calibri"/>
          <w:color w:val="000000" w:themeColor="text1"/>
        </w:rPr>
      </w:pPr>
    </w:p>
    <w:p w14:paraId="5464B71C" w14:textId="77777777" w:rsidR="00266FE7" w:rsidRPr="001063AA" w:rsidRDefault="003A3D42">
      <w:pPr>
        <w:ind w:firstLine="432"/>
        <w:rPr>
          <w:rFonts w:cs="Calibri"/>
          <w:color w:val="000000" w:themeColor="text1"/>
        </w:rPr>
      </w:pPr>
      <w:r w:rsidRPr="001063AA">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6D19540" w14:textId="77777777" w:rsidR="00266FE7" w:rsidRPr="001063AA" w:rsidRDefault="00266FE7">
      <w:pPr>
        <w:rPr>
          <w:rFonts w:cs="Calibri"/>
          <w:color w:val="000000" w:themeColor="text1"/>
        </w:rPr>
      </w:pPr>
    </w:p>
    <w:p w14:paraId="21577731" w14:textId="77777777" w:rsidR="00266FE7" w:rsidRPr="001063AA" w:rsidRDefault="003A3D42">
      <w:pPr>
        <w:ind w:firstLine="432"/>
        <w:rPr>
          <w:rFonts w:cs="Calibri"/>
          <w:color w:val="000000" w:themeColor="text1"/>
        </w:rPr>
      </w:pPr>
      <w:r w:rsidRPr="001063AA">
        <w:rPr>
          <w:rFonts w:cs="Calibri"/>
          <w:color w:val="000000" w:themeColor="text1"/>
        </w:rPr>
        <w:t xml:space="preserve">Como se ha comentado en el apartado 9.6, los alumnos que </w:t>
      </w:r>
      <w:proofErr w:type="gramStart"/>
      <w:r w:rsidRPr="001063AA">
        <w:rPr>
          <w:rFonts w:cs="Calibri"/>
          <w:color w:val="000000" w:themeColor="text1"/>
        </w:rPr>
        <w:t>causaran</w:t>
      </w:r>
      <w:proofErr w:type="gramEnd"/>
      <w:r w:rsidRPr="001063AA">
        <w:rPr>
          <w:rFonts w:cs="Calibri"/>
          <w:color w:val="000000" w:themeColor="text1"/>
        </w:rPr>
        <w:t xml:space="preserve"> daño a las instalaciones o material y no reparen el daño causado perderán el derecho a la evaluación continua.</w:t>
      </w:r>
    </w:p>
    <w:p w14:paraId="77DBBD2E" w14:textId="3E45590E" w:rsidR="00266FE7" w:rsidRPr="001063AA" w:rsidRDefault="00A6794B" w:rsidP="00073B6B">
      <w:pPr>
        <w:pStyle w:val="Encabezado1"/>
        <w:numPr>
          <w:ilvl w:val="0"/>
          <w:numId w:val="11"/>
        </w:numPr>
        <w:rPr>
          <w:rFonts w:ascii="Calibri" w:hAnsi="Calibri" w:cs="Calibri"/>
          <w:color w:val="000000" w:themeColor="text1"/>
        </w:rPr>
      </w:pPr>
      <w:bookmarkStart w:id="70" w:name="_Toc523819781"/>
      <w:bookmarkStart w:id="71" w:name="_Toc116844235"/>
      <w:bookmarkEnd w:id="70"/>
      <w:r w:rsidRPr="001063AA">
        <w:rPr>
          <w:rFonts w:ascii="Calibri" w:hAnsi="Calibri" w:cs="Calibri"/>
          <w:color w:val="000000" w:themeColor="text1"/>
        </w:rPr>
        <w:lastRenderedPageBreak/>
        <w:t xml:space="preserve">12. </w:t>
      </w:r>
      <w:r w:rsidR="003A3D42" w:rsidRPr="001063AA">
        <w:rPr>
          <w:rFonts w:ascii="Calibri" w:hAnsi="Calibri" w:cs="Calibri"/>
          <w:color w:val="000000" w:themeColor="text1"/>
        </w:rPr>
        <w:t>Activi</w:t>
      </w:r>
      <w:r w:rsidR="008E557F">
        <w:rPr>
          <w:rFonts w:ascii="Calibri" w:hAnsi="Calibri" w:cs="Calibri"/>
          <w:color w:val="000000" w:themeColor="text1"/>
        </w:rPr>
        <w:t>d</w:t>
      </w:r>
      <w:r w:rsidR="003A3D42" w:rsidRPr="001063AA">
        <w:rPr>
          <w:rFonts w:ascii="Calibri" w:hAnsi="Calibri" w:cs="Calibri"/>
          <w:color w:val="000000" w:themeColor="text1"/>
        </w:rPr>
        <w:t>ades extraescolares</w:t>
      </w:r>
      <w:bookmarkEnd w:id="71"/>
    </w:p>
    <w:p w14:paraId="3F6BCF15" w14:textId="359523ED" w:rsidR="00266FE7" w:rsidRDefault="001063AA">
      <w:pPr>
        <w:ind w:firstLine="432"/>
        <w:rPr>
          <w:rFonts w:cs="Calibri"/>
          <w:color w:val="000000" w:themeColor="text1"/>
        </w:rPr>
      </w:pPr>
      <w:r w:rsidRPr="001063AA">
        <w:rPr>
          <w:color w:val="000000" w:themeColor="text1"/>
        </w:rPr>
        <w:t>Las actividades extraescolares muy importantes para la motivación del alumnado</w:t>
      </w:r>
      <w:r w:rsidRPr="001063AA">
        <w:rPr>
          <w:rFonts w:cs="Calibri"/>
          <w:color w:val="000000" w:themeColor="text1"/>
        </w:rPr>
        <w:t xml:space="preserve">, por lo </w:t>
      </w:r>
      <w:proofErr w:type="gramStart"/>
      <w:r w:rsidRPr="001063AA">
        <w:rPr>
          <w:rFonts w:cs="Calibri"/>
          <w:color w:val="000000" w:themeColor="text1"/>
        </w:rPr>
        <w:t>tanto</w:t>
      </w:r>
      <w:proofErr w:type="gramEnd"/>
      <w:r w:rsidRPr="001063AA">
        <w:rPr>
          <w:rFonts w:cs="Calibri"/>
          <w:color w:val="000000" w:themeColor="text1"/>
        </w:rPr>
        <w:t xml:space="preserve">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sidR="001A039B">
        <w:rPr>
          <w:rFonts w:cs="Calibri"/>
          <w:color w:val="000000" w:themeColor="text1"/>
        </w:rPr>
        <w:t>.</w:t>
      </w:r>
    </w:p>
    <w:p w14:paraId="6F5E3C73" w14:textId="5B55DF11" w:rsidR="001A039B" w:rsidRPr="001063AA" w:rsidRDefault="001A039B">
      <w:pPr>
        <w:ind w:firstLine="432"/>
        <w:rPr>
          <w:color w:val="000000" w:themeColor="text1"/>
        </w:rPr>
      </w:pPr>
      <w:r>
        <w:rPr>
          <w:rStyle w:val="normaltextrun"/>
          <w:rFonts w:cs="Calibri"/>
          <w:shd w:val="clear" w:color="auto" w:fill="FFFFFF"/>
        </w:rPr>
        <w:t>También se contempla una actividad relacionada con los hábitos saludables, orientada a fomentar la vida activa y el deporte.</w:t>
      </w:r>
      <w:r>
        <w:rPr>
          <w:rStyle w:val="eop"/>
          <w:rFonts w:cs="Calibri"/>
          <w:shd w:val="clear" w:color="auto" w:fill="FFFFFF"/>
        </w:rPr>
        <w:t> </w:t>
      </w:r>
    </w:p>
    <w:p w14:paraId="2232EEEF" w14:textId="26BA94E0" w:rsidR="001063AA" w:rsidRPr="001063AA" w:rsidRDefault="00A6794B" w:rsidP="00073B6B">
      <w:pPr>
        <w:pStyle w:val="Encabezado1"/>
        <w:numPr>
          <w:ilvl w:val="0"/>
          <w:numId w:val="31"/>
        </w:numPr>
        <w:rPr>
          <w:rFonts w:asciiTheme="minorHAnsi" w:hAnsiTheme="minorHAnsi" w:cs="Calibri"/>
          <w:color w:val="000000" w:themeColor="text1"/>
        </w:rPr>
      </w:pPr>
      <w:bookmarkStart w:id="72" w:name="_Toc523819782"/>
      <w:bookmarkStart w:id="73" w:name="_Toc116844236"/>
      <w:bookmarkEnd w:id="72"/>
      <w:r w:rsidRPr="001063AA">
        <w:rPr>
          <w:rFonts w:ascii="Calibri" w:hAnsi="Calibri" w:cs="Calibri"/>
          <w:color w:val="000000" w:themeColor="text1"/>
        </w:rPr>
        <w:t xml:space="preserve">13. </w:t>
      </w:r>
      <w:r w:rsidR="003A3D42" w:rsidRPr="001063AA">
        <w:rPr>
          <w:rFonts w:ascii="Calibri" w:hAnsi="Calibri" w:cs="Calibri"/>
          <w:color w:val="000000" w:themeColor="text1"/>
        </w:rPr>
        <w:t>Bibli</w:t>
      </w:r>
      <w:r w:rsidR="008E557F">
        <w:rPr>
          <w:rFonts w:ascii="Calibri" w:hAnsi="Calibri" w:cs="Calibri"/>
          <w:color w:val="000000" w:themeColor="text1"/>
        </w:rPr>
        <w:t>o</w:t>
      </w:r>
      <w:r w:rsidR="003A3D42" w:rsidRPr="001063AA">
        <w:rPr>
          <w:rFonts w:ascii="Calibri" w:hAnsi="Calibri" w:cs="Calibri"/>
          <w:color w:val="000000" w:themeColor="text1"/>
        </w:rPr>
        <w:t>grafía</w:t>
      </w:r>
      <w:bookmarkEnd w:id="73"/>
      <w:r w:rsidR="001063AA" w:rsidRPr="001063AA">
        <w:rPr>
          <w:rFonts w:asciiTheme="minorHAnsi" w:hAnsiTheme="minorHAnsi" w:cs="Calibri"/>
          <w:color w:val="000000" w:themeColor="text1"/>
        </w:rPr>
        <w:t xml:space="preserve"> </w:t>
      </w:r>
    </w:p>
    <w:p w14:paraId="6B05D623" w14:textId="140CB56C" w:rsidR="001063AA" w:rsidRPr="001063AA" w:rsidRDefault="008E557F" w:rsidP="00073B6B">
      <w:pPr>
        <w:numPr>
          <w:ilvl w:val="0"/>
          <w:numId w:val="32"/>
        </w:numPr>
        <w:tabs>
          <w:tab w:val="left" w:pos="7815"/>
        </w:tabs>
        <w:suppressAutoHyphens w:val="0"/>
        <w:jc w:val="left"/>
        <w:rPr>
          <w:rFonts w:asciiTheme="minorHAnsi" w:hAnsiTheme="minorHAnsi"/>
          <w:color w:val="000000" w:themeColor="text1"/>
        </w:rPr>
      </w:pPr>
      <w:r>
        <w:rPr>
          <w:rFonts w:asciiTheme="minorHAnsi" w:hAnsiTheme="minorHAnsi"/>
          <w:color w:val="000000" w:themeColor="text1"/>
        </w:rPr>
        <w:t>Aplicaciones web – Ed. Síntesis</w:t>
      </w:r>
    </w:p>
    <w:p w14:paraId="07DCB808" w14:textId="59AF1223" w:rsidR="00F32D5F" w:rsidRDefault="00000000" w:rsidP="00073B6B">
      <w:pPr>
        <w:numPr>
          <w:ilvl w:val="0"/>
          <w:numId w:val="32"/>
        </w:numPr>
        <w:tabs>
          <w:tab w:val="left" w:pos="7815"/>
        </w:tabs>
        <w:suppressAutoHyphens w:val="0"/>
        <w:jc w:val="left"/>
        <w:rPr>
          <w:rFonts w:asciiTheme="minorHAnsi" w:hAnsiTheme="minorHAnsi"/>
          <w:color w:val="000000" w:themeColor="text1"/>
        </w:rPr>
      </w:pPr>
      <w:hyperlink r:id="rId11" w:history="1">
        <w:r w:rsidR="00F32D5F" w:rsidRPr="008C69FC">
          <w:rPr>
            <w:rStyle w:val="Hipervnculo"/>
            <w:rFonts w:asciiTheme="minorHAnsi" w:hAnsiTheme="minorHAnsi"/>
          </w:rPr>
          <w:t>https://uniwebsidad.com/</w:t>
        </w:r>
      </w:hyperlink>
    </w:p>
    <w:p w14:paraId="263019C7" w14:textId="197FCD6F" w:rsidR="00266FE7" w:rsidRPr="001063AA" w:rsidRDefault="001063AA" w:rsidP="00073B6B">
      <w:pPr>
        <w:numPr>
          <w:ilvl w:val="0"/>
          <w:numId w:val="32"/>
        </w:numPr>
        <w:tabs>
          <w:tab w:val="left" w:pos="7815"/>
        </w:tabs>
        <w:suppressAutoHyphens w:val="0"/>
        <w:jc w:val="left"/>
        <w:rPr>
          <w:rFonts w:asciiTheme="minorHAnsi" w:hAnsiTheme="minorHAnsi"/>
          <w:color w:val="000000" w:themeColor="text1"/>
        </w:rPr>
      </w:pPr>
      <w:r w:rsidRPr="001063AA">
        <w:rPr>
          <w:rFonts w:asciiTheme="minorHAnsi" w:hAnsiTheme="minorHAnsi" w:cs="Calibri"/>
          <w:color w:val="000000" w:themeColor="text1"/>
        </w:rPr>
        <w:t xml:space="preserve">El profesor ha elaborado un material propio que será colgado en </w:t>
      </w:r>
      <w:r w:rsidR="00F32D5F">
        <w:rPr>
          <w:rFonts w:asciiTheme="minorHAnsi" w:hAnsiTheme="minorHAnsi" w:cs="Calibri"/>
          <w:color w:val="000000" w:themeColor="text1"/>
        </w:rPr>
        <w:t>Educamos</w:t>
      </w:r>
      <w:r w:rsidRPr="001063AA">
        <w:rPr>
          <w:rFonts w:asciiTheme="minorHAnsi" w:hAnsiTheme="minorHAnsi" w:cs="Calibri"/>
          <w:color w:val="000000" w:themeColor="text1"/>
        </w:rPr>
        <w:t xml:space="preserve"> para consulta de los alumnos.</w:t>
      </w:r>
    </w:p>
    <w:p w14:paraId="6EC9E6C7" w14:textId="77777777" w:rsidR="00266FE7" w:rsidRPr="001063AA" w:rsidRDefault="00266FE7">
      <w:pPr>
        <w:rPr>
          <w:color w:val="000000" w:themeColor="text1"/>
        </w:rPr>
      </w:pPr>
    </w:p>
    <w:sectPr w:rsidR="00266FE7" w:rsidRPr="001063AA" w:rsidSect="00266FE7">
      <w:head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0AD0" w14:textId="77777777" w:rsidR="00E4579F" w:rsidRDefault="00E4579F" w:rsidP="00266FE7">
      <w:pPr>
        <w:spacing w:line="240" w:lineRule="auto"/>
      </w:pPr>
      <w:r>
        <w:separator/>
      </w:r>
    </w:p>
  </w:endnote>
  <w:endnote w:type="continuationSeparator" w:id="0">
    <w:p w14:paraId="3D2BCDF9" w14:textId="77777777" w:rsidR="00E4579F" w:rsidRDefault="00E4579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A161" w14:textId="77777777" w:rsidR="00E4579F" w:rsidRDefault="00E4579F" w:rsidP="00266FE7">
      <w:pPr>
        <w:spacing w:line="240" w:lineRule="auto"/>
      </w:pPr>
      <w:r>
        <w:separator/>
      </w:r>
    </w:p>
  </w:footnote>
  <w:footnote w:type="continuationSeparator" w:id="0">
    <w:p w14:paraId="3356A605" w14:textId="77777777" w:rsidR="00E4579F" w:rsidRDefault="00E4579F"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776A6B" w14:paraId="5A1CC07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274F74" w14:textId="77777777" w:rsidR="00776A6B" w:rsidRDefault="00776A6B">
          <w:pPr>
            <w:pStyle w:val="Encabezamiento"/>
          </w:pPr>
          <w:r>
            <w:rPr>
              <w:noProof/>
            </w:rPr>
            <w:drawing>
              <wp:inline distT="0" distB="0" distL="0" distR="0" wp14:anchorId="17909B62" wp14:editId="21A5C15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201A5D" w14:textId="77777777"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IES ARCIPRESTE DE HITA. DEPARTAMENTO DE INFORMÁTICA</w:t>
          </w:r>
        </w:p>
        <w:p w14:paraId="32A04584" w14:textId="60DCC145"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sidR="00D57055">
            <w:rPr>
              <w:rFonts w:ascii="Calibri" w:hAnsi="Calibri" w:cs="Calibri"/>
              <w:color w:val="000000" w:themeColor="text1"/>
            </w:rPr>
            <w:t>l</w:t>
          </w:r>
          <w:r w:rsidRPr="00A656D4">
            <w:rPr>
              <w:rFonts w:ascii="Calibri" w:hAnsi="Calibri" w:cs="Calibri"/>
              <w:color w:val="000000" w:themeColor="text1"/>
            </w:rPr>
            <w:t xml:space="preserve"> módulo: Aplicaciones Web</w:t>
          </w:r>
        </w:p>
        <w:p w14:paraId="4997A9BA" w14:textId="77777777" w:rsidR="00776A6B" w:rsidRPr="00A656D4" w:rsidRDefault="00776A6B" w:rsidP="00A656D4">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A571711" w14:textId="67B89D99" w:rsidR="00776A6B" w:rsidRPr="00A656D4" w:rsidRDefault="00776A6B">
          <w:pPr>
            <w:pStyle w:val="Encabezamiento"/>
            <w:jc w:val="center"/>
            <w:rPr>
              <w:rFonts w:ascii="Calibri" w:hAnsi="Calibri" w:cs="Calibri"/>
              <w:color w:val="000000" w:themeColor="text1"/>
            </w:rPr>
          </w:pPr>
          <w:r w:rsidRPr="00A656D4">
            <w:rPr>
              <w:rFonts w:ascii="Calibri" w:hAnsi="Calibri" w:cs="Calibri"/>
            </w:rPr>
            <w:t>Curso 202</w:t>
          </w:r>
          <w:r w:rsidR="00205C21">
            <w:rPr>
              <w:rFonts w:ascii="Calibri" w:hAnsi="Calibri" w:cs="Calibri"/>
            </w:rPr>
            <w:t>3</w:t>
          </w:r>
          <w:r w:rsidRPr="00A656D4">
            <w:rPr>
              <w:rFonts w:ascii="Calibri" w:hAnsi="Calibri" w:cs="Calibri"/>
            </w:rPr>
            <w:t>/202</w:t>
          </w:r>
          <w:r w:rsidR="00205C21">
            <w:rPr>
              <w:rFonts w:ascii="Calibri" w:hAnsi="Calibri" w:cs="Calibri"/>
            </w:rPr>
            <w:t>4</w:t>
          </w:r>
        </w:p>
      </w:tc>
    </w:tr>
  </w:tbl>
  <w:p w14:paraId="1C116908" w14:textId="77777777" w:rsidR="00776A6B" w:rsidRDefault="00776A6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15307776"/>
    <w:multiLevelType w:val="hybridMultilevel"/>
    <w:tmpl w:val="86AAB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15:restartNumberingAfterBreak="0">
    <w:nsid w:val="253360E8"/>
    <w:multiLevelType w:val="multilevel"/>
    <w:tmpl w:val="CA465A6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7DC637D"/>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30FE4074"/>
    <w:multiLevelType w:val="hybridMultilevel"/>
    <w:tmpl w:val="5D307A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AC66C9"/>
    <w:multiLevelType w:val="hybridMultilevel"/>
    <w:tmpl w:val="CF86D6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4E3B7D82"/>
    <w:multiLevelType w:val="hybridMultilevel"/>
    <w:tmpl w:val="76B463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C27ED8"/>
    <w:multiLevelType w:val="hybridMultilevel"/>
    <w:tmpl w:val="A28C5C0A"/>
    <w:lvl w:ilvl="0" w:tplc="408C9A68">
      <w:start w:val="1"/>
      <w:numFmt w:val="bullet"/>
      <w:lvlText w:val=""/>
      <w:lvlJc w:val="left"/>
      <w:pPr>
        <w:ind w:left="1068" w:hanging="360"/>
      </w:pPr>
      <w:rPr>
        <w:rFonts w:ascii="Wingdings" w:hAnsi="Wingdings"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E36D7F"/>
    <w:multiLevelType w:val="multilevel"/>
    <w:tmpl w:val="38B6310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0"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3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2"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3" w15:restartNumberingAfterBreak="0">
    <w:nsid w:val="7F844E9B"/>
    <w:multiLevelType w:val="hybridMultilevel"/>
    <w:tmpl w:val="A8C2B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9499700">
    <w:abstractNumId w:val="31"/>
  </w:num>
  <w:num w:numId="2" w16cid:durableId="1182430448">
    <w:abstractNumId w:val="4"/>
  </w:num>
  <w:num w:numId="3" w16cid:durableId="203642336">
    <w:abstractNumId w:val="14"/>
  </w:num>
  <w:num w:numId="4" w16cid:durableId="48455793">
    <w:abstractNumId w:val="18"/>
  </w:num>
  <w:num w:numId="5" w16cid:durableId="140314024">
    <w:abstractNumId w:val="11"/>
  </w:num>
  <w:num w:numId="6" w16cid:durableId="389110609">
    <w:abstractNumId w:val="3"/>
  </w:num>
  <w:num w:numId="7" w16cid:durableId="1364788481">
    <w:abstractNumId w:val="28"/>
  </w:num>
  <w:num w:numId="8" w16cid:durableId="1246574850">
    <w:abstractNumId w:val="10"/>
  </w:num>
  <w:num w:numId="9" w16cid:durableId="1385833792">
    <w:abstractNumId w:val="17"/>
  </w:num>
  <w:num w:numId="10" w16cid:durableId="1267270668">
    <w:abstractNumId w:val="5"/>
  </w:num>
  <w:num w:numId="11" w16cid:durableId="734470719">
    <w:abstractNumId w:val="22"/>
  </w:num>
  <w:num w:numId="12" w16cid:durableId="1386761290">
    <w:abstractNumId w:val="13"/>
  </w:num>
  <w:num w:numId="13" w16cid:durableId="622082546">
    <w:abstractNumId w:val="1"/>
  </w:num>
  <w:num w:numId="14" w16cid:durableId="191504548">
    <w:abstractNumId w:val="0"/>
  </w:num>
  <w:num w:numId="15" w16cid:durableId="891885369">
    <w:abstractNumId w:val="32"/>
  </w:num>
  <w:num w:numId="16" w16cid:durableId="1464889525">
    <w:abstractNumId w:val="29"/>
  </w:num>
  <w:num w:numId="17" w16cid:durableId="964894751">
    <w:abstractNumId w:val="26"/>
  </w:num>
  <w:num w:numId="18" w16cid:durableId="1470048129">
    <w:abstractNumId w:val="23"/>
  </w:num>
  <w:num w:numId="19" w16cid:durableId="2076968053">
    <w:abstractNumId w:val="9"/>
  </w:num>
  <w:num w:numId="20" w16cid:durableId="123742986">
    <w:abstractNumId w:val="2"/>
  </w:num>
  <w:num w:numId="21" w16cid:durableId="1676957937">
    <w:abstractNumId w:val="33"/>
  </w:num>
  <w:num w:numId="22" w16cid:durableId="1693533397">
    <w:abstractNumId w:val="12"/>
  </w:num>
  <w:num w:numId="23" w16cid:durableId="127553425">
    <w:abstractNumId w:val="16"/>
  </w:num>
  <w:num w:numId="24" w16cid:durableId="470441640">
    <w:abstractNumId w:val="21"/>
  </w:num>
  <w:num w:numId="25" w16cid:durableId="1715234401">
    <w:abstractNumId w:val="19"/>
  </w:num>
  <w:num w:numId="26" w16cid:durableId="1414543002">
    <w:abstractNumId w:val="24"/>
  </w:num>
  <w:num w:numId="27" w16cid:durableId="2093812685">
    <w:abstractNumId w:val="7"/>
  </w:num>
  <w:num w:numId="28" w16cid:durableId="2010986267">
    <w:abstractNumId w:val="30"/>
  </w:num>
  <w:num w:numId="29" w16cid:durableId="366684496">
    <w:abstractNumId w:val="15"/>
  </w:num>
  <w:num w:numId="30" w16cid:durableId="2086485727">
    <w:abstractNumId w:val="25"/>
  </w:num>
  <w:num w:numId="31" w16cid:durableId="1194150338">
    <w:abstractNumId w:val="8"/>
  </w:num>
  <w:num w:numId="32" w16cid:durableId="1516379988">
    <w:abstractNumId w:val="20"/>
  </w:num>
  <w:num w:numId="33" w16cid:durableId="859314627">
    <w:abstractNumId w:val="6"/>
  </w:num>
  <w:num w:numId="34" w16cid:durableId="483886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73B6B"/>
    <w:rsid w:val="00083AE1"/>
    <w:rsid w:val="00103BDB"/>
    <w:rsid w:val="001063AA"/>
    <w:rsid w:val="00154643"/>
    <w:rsid w:val="001735C2"/>
    <w:rsid w:val="001A039B"/>
    <w:rsid w:val="001F6D93"/>
    <w:rsid w:val="00205C21"/>
    <w:rsid w:val="00266FE7"/>
    <w:rsid w:val="002C6B15"/>
    <w:rsid w:val="00331DC7"/>
    <w:rsid w:val="003414DD"/>
    <w:rsid w:val="00360571"/>
    <w:rsid w:val="003A3D42"/>
    <w:rsid w:val="00476960"/>
    <w:rsid w:val="004A1E61"/>
    <w:rsid w:val="004A40EE"/>
    <w:rsid w:val="0052548B"/>
    <w:rsid w:val="005449D1"/>
    <w:rsid w:val="00553D2F"/>
    <w:rsid w:val="00562766"/>
    <w:rsid w:val="0057075E"/>
    <w:rsid w:val="00595B70"/>
    <w:rsid w:val="006401F6"/>
    <w:rsid w:val="006B0FAE"/>
    <w:rsid w:val="006E1230"/>
    <w:rsid w:val="00776A6B"/>
    <w:rsid w:val="007842C1"/>
    <w:rsid w:val="00843FF8"/>
    <w:rsid w:val="008E557F"/>
    <w:rsid w:val="008E7C83"/>
    <w:rsid w:val="009B288A"/>
    <w:rsid w:val="009B4AD0"/>
    <w:rsid w:val="009D75B7"/>
    <w:rsid w:val="00A656D4"/>
    <w:rsid w:val="00A6794B"/>
    <w:rsid w:val="00C92EDC"/>
    <w:rsid w:val="00CA38BE"/>
    <w:rsid w:val="00CB4845"/>
    <w:rsid w:val="00CE2A9F"/>
    <w:rsid w:val="00D15AA9"/>
    <w:rsid w:val="00D57055"/>
    <w:rsid w:val="00D578D6"/>
    <w:rsid w:val="00DA0F7F"/>
    <w:rsid w:val="00DB19A7"/>
    <w:rsid w:val="00E2341D"/>
    <w:rsid w:val="00E4579F"/>
    <w:rsid w:val="00F131CA"/>
    <w:rsid w:val="00F16884"/>
    <w:rsid w:val="00F32D5F"/>
    <w:rsid w:val="00F33A9A"/>
    <w:rsid w:val="00F84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8446"/>
  <w15:docId w15:val="{01FCBA97-34C0-4EAB-A434-4A18C58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qFormat/>
    <w:locked/>
    <w:rsid w:val="00D5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1063AA"/>
    <w:rPr>
      <w:color w:val="0000FF" w:themeColor="hyperlink"/>
      <w:u w:val="single"/>
    </w:rPr>
  </w:style>
  <w:style w:type="character" w:customStyle="1" w:styleId="Ttulo2Car1">
    <w:name w:val="Título 2 Car1"/>
    <w:basedOn w:val="Fuentedeprrafopredeter"/>
    <w:link w:val="Ttulo2"/>
    <w:rsid w:val="00D578D6"/>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F32D5F"/>
    <w:rPr>
      <w:color w:val="605E5C"/>
      <w:shd w:val="clear" w:color="auto" w:fill="E1DFDD"/>
    </w:rPr>
  </w:style>
  <w:style w:type="character" w:customStyle="1" w:styleId="normaltextrun">
    <w:name w:val="normaltextrun"/>
    <w:basedOn w:val="Fuentedeprrafopredeter"/>
    <w:rsid w:val="001A039B"/>
  </w:style>
  <w:style w:type="character" w:customStyle="1" w:styleId="eop">
    <w:name w:val="eop"/>
    <w:basedOn w:val="Fuentedeprrafopredeter"/>
    <w:rsid w:val="001A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websid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9233-65ED-4E30-92D6-75E47608E6C9}"/>
</file>

<file path=customXml/itemProps2.xml><?xml version="1.0" encoding="utf-8"?>
<ds:datastoreItem xmlns:ds="http://schemas.openxmlformats.org/officeDocument/2006/customXml" ds:itemID="{E62C6460-85F4-4D2D-8068-86E004800D52}">
  <ds:schemaRefs>
    <ds:schemaRef ds:uri="http://schemas.microsoft.com/sharepoint/v3/contenttype/forms"/>
  </ds:schemaRefs>
</ds:datastoreItem>
</file>

<file path=customXml/itemProps3.xml><?xml version="1.0" encoding="utf-8"?>
<ds:datastoreItem xmlns:ds="http://schemas.openxmlformats.org/officeDocument/2006/customXml" ds:itemID="{0EE81AF3-B710-4A0D-930C-E69B791E593F}">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FA0EB198-3D82-409B-91D9-3F83E8B6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7599</Words>
  <Characters>41800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6</cp:revision>
  <dcterms:created xsi:type="dcterms:W3CDTF">2023-10-23T21:18:00Z</dcterms:created>
  <dcterms:modified xsi:type="dcterms:W3CDTF">2023-10-24T21:35:00Z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