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EE5A9B" w:rsidRDefault="00EE5A9B">
      <w:pPr>
        <w:rPr>
          <w:b/>
        </w:rPr>
      </w:pPr>
    </w:p>
    <w:p w14:paraId="0A37501D" w14:textId="77777777" w:rsidR="00EE5A9B" w:rsidRDefault="00EE5A9B">
      <w:pPr>
        <w:rPr>
          <w:b/>
        </w:rPr>
      </w:pPr>
    </w:p>
    <w:p w14:paraId="5DAB6C7B" w14:textId="77777777" w:rsidR="00EE5A9B" w:rsidRDefault="00EE5A9B">
      <w:pPr>
        <w:rPr>
          <w:b/>
        </w:rPr>
      </w:pPr>
    </w:p>
    <w:p w14:paraId="02EB378F" w14:textId="77777777" w:rsidR="00EE5A9B" w:rsidRDefault="00EE5A9B">
      <w:pPr>
        <w:rPr>
          <w:b/>
        </w:rPr>
      </w:pPr>
    </w:p>
    <w:p w14:paraId="6A05A809" w14:textId="77777777" w:rsidR="00EE5A9B" w:rsidRDefault="00EE5A9B">
      <w:pPr>
        <w:rPr>
          <w:b/>
        </w:rPr>
      </w:pPr>
    </w:p>
    <w:p w14:paraId="5A39BBE3" w14:textId="77777777" w:rsidR="00EE5A9B" w:rsidRDefault="00EE5A9B">
      <w:pPr>
        <w:rPr>
          <w:b/>
        </w:rPr>
      </w:pPr>
    </w:p>
    <w:p w14:paraId="4874E78F" w14:textId="77777777" w:rsidR="00EE5A9B" w:rsidRDefault="00C14A4E">
      <w:pPr>
        <w:jc w:val="center"/>
        <w:rPr>
          <w:rFonts w:ascii="Cambria" w:hAnsi="Cambria"/>
          <w:b/>
          <w:bCs/>
          <w:i/>
          <w:iCs/>
          <w:color w:val="FF0000"/>
          <w:sz w:val="48"/>
          <w:szCs w:val="48"/>
        </w:rPr>
      </w:pPr>
      <w:r>
        <w:rPr>
          <w:rFonts w:ascii="Cambria" w:hAnsi="Cambria"/>
          <w:b/>
          <w:bCs/>
          <w:sz w:val="48"/>
          <w:szCs w:val="48"/>
        </w:rPr>
        <w:t xml:space="preserve">Programación didáctica de la </w:t>
      </w:r>
      <w:r>
        <w:rPr>
          <w:rFonts w:ascii="Cambria" w:hAnsi="Cambria"/>
          <w:b/>
          <w:bCs/>
          <w:color w:val="auto"/>
          <w:sz w:val="48"/>
          <w:szCs w:val="48"/>
        </w:rPr>
        <w:t>asignatura: Desarrollo Digital I</w:t>
      </w:r>
    </w:p>
    <w:p w14:paraId="41C8F396" w14:textId="77777777" w:rsidR="00EE5A9B" w:rsidRDefault="00EE5A9B">
      <w:pPr>
        <w:jc w:val="center"/>
        <w:rPr>
          <w:rFonts w:ascii="Cambria" w:hAnsi="Cambria"/>
          <w:b/>
          <w:color w:val="FF0000"/>
          <w:sz w:val="48"/>
          <w:szCs w:val="48"/>
        </w:rPr>
      </w:pPr>
    </w:p>
    <w:p w14:paraId="4D963188" w14:textId="77777777" w:rsidR="00EE5A9B" w:rsidRDefault="00C14A4E">
      <w:pPr>
        <w:jc w:val="center"/>
        <w:rPr>
          <w:rFonts w:ascii="Cambria" w:hAnsi="Cambria"/>
          <w:b/>
          <w:bCs/>
          <w:i/>
          <w:iCs/>
          <w:color w:val="FF0000"/>
          <w:sz w:val="48"/>
          <w:szCs w:val="48"/>
        </w:rPr>
      </w:pPr>
      <w:r>
        <w:rPr>
          <w:rFonts w:ascii="Cambria" w:hAnsi="Cambria"/>
          <w:b/>
          <w:bCs/>
          <w:color w:val="auto"/>
          <w:sz w:val="48"/>
          <w:szCs w:val="48"/>
        </w:rPr>
        <w:t>1º Bachillerato</w:t>
      </w:r>
    </w:p>
    <w:p w14:paraId="72A3D3EC" w14:textId="77777777" w:rsidR="00EE5A9B" w:rsidRDefault="00EE5A9B">
      <w:pPr>
        <w:jc w:val="center"/>
        <w:rPr>
          <w:rFonts w:ascii="Cambria" w:hAnsi="Cambria"/>
          <w:b/>
          <w:color w:val="FF0000"/>
          <w:sz w:val="48"/>
          <w:szCs w:val="48"/>
        </w:rPr>
      </w:pPr>
    </w:p>
    <w:p w14:paraId="51137F66" w14:textId="77777777" w:rsidR="00EE5A9B" w:rsidRDefault="00C14A4E">
      <w:pPr>
        <w:jc w:val="center"/>
        <w:rPr>
          <w:rFonts w:ascii="Cambria" w:hAnsi="Cambria"/>
          <w:b/>
          <w:bCs/>
          <w:sz w:val="48"/>
          <w:szCs w:val="48"/>
          <w:highlight w:val="yellow"/>
        </w:rPr>
      </w:pPr>
      <w:r>
        <w:rPr>
          <w:rFonts w:ascii="Cambria" w:hAnsi="Cambria"/>
          <w:b/>
          <w:bCs/>
          <w:sz w:val="48"/>
          <w:szCs w:val="48"/>
        </w:rPr>
        <w:t>Curso: 2022/2023</w:t>
      </w:r>
    </w:p>
    <w:p w14:paraId="0D0B940D" w14:textId="77777777" w:rsidR="00EE5A9B" w:rsidRDefault="00EE5A9B">
      <w:pPr>
        <w:jc w:val="center"/>
        <w:rPr>
          <w:rFonts w:ascii="Cambria" w:hAnsi="Cambria"/>
          <w:b/>
          <w:sz w:val="48"/>
          <w:szCs w:val="48"/>
          <w:highlight w:val="yellow"/>
        </w:rPr>
      </w:pPr>
    </w:p>
    <w:p w14:paraId="4AB11CEA" w14:textId="07AF1B59" w:rsidR="000B6511" w:rsidRDefault="00C14A4E">
      <w:pPr>
        <w:jc w:val="center"/>
        <w:rPr>
          <w:rFonts w:ascii="Cambria" w:hAnsi="Cambria"/>
          <w:b/>
          <w:bCs/>
          <w:color w:val="auto"/>
          <w:sz w:val="48"/>
          <w:szCs w:val="48"/>
        </w:rPr>
      </w:pPr>
      <w:r>
        <w:rPr>
          <w:rFonts w:ascii="Cambria" w:hAnsi="Cambria"/>
          <w:b/>
          <w:bCs/>
          <w:color w:val="auto"/>
          <w:sz w:val="48"/>
          <w:szCs w:val="48"/>
        </w:rPr>
        <w:t xml:space="preserve">Profesor </w:t>
      </w:r>
    </w:p>
    <w:p w14:paraId="23FB686E" w14:textId="732AC414" w:rsidR="00EE5A9B" w:rsidRDefault="000B6511">
      <w:pPr>
        <w:jc w:val="center"/>
        <w:rPr>
          <w:rFonts w:ascii="Cambria" w:hAnsi="Cambria"/>
          <w:b/>
          <w:bCs/>
          <w:color w:val="auto"/>
          <w:sz w:val="48"/>
          <w:szCs w:val="48"/>
        </w:rPr>
      </w:pPr>
      <w:r w:rsidRPr="000B6511">
        <w:rPr>
          <w:rFonts w:ascii="Cambria" w:hAnsi="Cambria"/>
          <w:b/>
          <w:bCs/>
          <w:color w:val="auto"/>
          <w:sz w:val="48"/>
          <w:szCs w:val="48"/>
        </w:rPr>
        <w:t>José Luis Amorós Pallarés</w:t>
      </w:r>
      <w:r w:rsidR="00C14A4E">
        <w:br w:type="page"/>
      </w:r>
    </w:p>
    <w:p w14:paraId="0E27B00A" w14:textId="3F989CD8" w:rsidR="00EE5A9B" w:rsidRDefault="00C14A4E" w:rsidP="5B45B4CE">
      <w:pPr>
        <w:spacing w:after="120" w:line="240" w:lineRule="auto"/>
        <w:jc w:val="center"/>
        <w:rPr>
          <w:rStyle w:val="TtuloCar"/>
        </w:rPr>
      </w:pPr>
      <w:r w:rsidRPr="5B45B4CE">
        <w:rPr>
          <w:rFonts w:ascii="Cambria" w:hAnsi="Cambria" w:cs="Cambria"/>
          <w:b/>
          <w:bCs/>
          <w:sz w:val="32"/>
          <w:szCs w:val="32"/>
        </w:rPr>
        <w:lastRenderedPageBreak/>
        <w:t>Índice</w:t>
      </w:r>
    </w:p>
    <w:sdt>
      <w:sdtPr>
        <w:id w:val="1924809324"/>
        <w:docPartObj>
          <w:docPartGallery w:val="Table of Contents"/>
          <w:docPartUnique/>
        </w:docPartObj>
      </w:sdtPr>
      <w:sdtContent>
        <w:p w14:paraId="47502288" w14:textId="28BF9F14" w:rsidR="00FA765B" w:rsidRDefault="5B45B4CE">
          <w:pPr>
            <w:pStyle w:val="TDC1"/>
            <w:tabs>
              <w:tab w:val="right" w:leader="dot" w:pos="8494"/>
            </w:tabs>
            <w:rPr>
              <w:rFonts w:asciiTheme="minorHAnsi" w:eastAsiaTheme="minorEastAsia" w:hAnsiTheme="minorHAnsi" w:cstheme="minorBidi"/>
              <w:noProof/>
              <w:color w:val="auto"/>
              <w:kern w:val="2"/>
              <w14:ligatures w14:val="standardContextual"/>
            </w:rPr>
          </w:pPr>
          <w:r>
            <w:fldChar w:fldCharType="begin"/>
          </w:r>
          <w:r>
            <w:instrText>TOC \o \z \u \h</w:instrText>
          </w:r>
          <w:r>
            <w:fldChar w:fldCharType="separate"/>
          </w:r>
          <w:hyperlink w:anchor="_Toc149046003" w:history="1">
            <w:r w:rsidR="00FA765B" w:rsidRPr="00CB3CC2">
              <w:rPr>
                <w:rStyle w:val="Hipervnculo"/>
                <w:noProof/>
              </w:rPr>
              <w:t>1. Introducción</w:t>
            </w:r>
            <w:r w:rsidR="00FA765B">
              <w:rPr>
                <w:noProof/>
                <w:webHidden/>
              </w:rPr>
              <w:tab/>
            </w:r>
            <w:r w:rsidR="00FA765B">
              <w:rPr>
                <w:noProof/>
                <w:webHidden/>
              </w:rPr>
              <w:fldChar w:fldCharType="begin"/>
            </w:r>
            <w:r w:rsidR="00FA765B">
              <w:rPr>
                <w:noProof/>
                <w:webHidden/>
              </w:rPr>
              <w:instrText xml:space="preserve"> PAGEREF _Toc149046003 \h </w:instrText>
            </w:r>
            <w:r w:rsidR="00FA765B">
              <w:rPr>
                <w:noProof/>
                <w:webHidden/>
              </w:rPr>
            </w:r>
            <w:r w:rsidR="00FA765B">
              <w:rPr>
                <w:noProof/>
                <w:webHidden/>
              </w:rPr>
              <w:fldChar w:fldCharType="separate"/>
            </w:r>
            <w:r w:rsidR="00FA765B">
              <w:rPr>
                <w:noProof/>
                <w:webHidden/>
              </w:rPr>
              <w:t>4</w:t>
            </w:r>
            <w:r w:rsidR="00FA765B">
              <w:rPr>
                <w:noProof/>
                <w:webHidden/>
              </w:rPr>
              <w:fldChar w:fldCharType="end"/>
            </w:r>
          </w:hyperlink>
        </w:p>
        <w:p w14:paraId="68498AAE" w14:textId="290BC2B0" w:rsidR="00FA765B" w:rsidRDefault="00FA765B">
          <w:pPr>
            <w:pStyle w:val="TDC1"/>
            <w:tabs>
              <w:tab w:val="right" w:leader="dot" w:pos="8494"/>
            </w:tabs>
            <w:rPr>
              <w:rFonts w:asciiTheme="minorHAnsi" w:eastAsiaTheme="minorEastAsia" w:hAnsiTheme="minorHAnsi" w:cstheme="minorBidi"/>
              <w:noProof/>
              <w:color w:val="auto"/>
              <w:kern w:val="2"/>
              <w14:ligatures w14:val="standardContextual"/>
            </w:rPr>
          </w:pPr>
          <w:hyperlink w:anchor="_Toc149046004" w:history="1">
            <w:r w:rsidRPr="00CB3CC2">
              <w:rPr>
                <w:rStyle w:val="Hipervnculo"/>
                <w:rFonts w:cs="Calibri"/>
                <w:noProof/>
              </w:rPr>
              <w:t>2. Legislación aplicable</w:t>
            </w:r>
            <w:r>
              <w:rPr>
                <w:noProof/>
                <w:webHidden/>
              </w:rPr>
              <w:tab/>
            </w:r>
            <w:r>
              <w:rPr>
                <w:noProof/>
                <w:webHidden/>
              </w:rPr>
              <w:fldChar w:fldCharType="begin"/>
            </w:r>
            <w:r>
              <w:rPr>
                <w:noProof/>
                <w:webHidden/>
              </w:rPr>
              <w:instrText xml:space="preserve"> PAGEREF _Toc149046004 \h </w:instrText>
            </w:r>
            <w:r>
              <w:rPr>
                <w:noProof/>
                <w:webHidden/>
              </w:rPr>
            </w:r>
            <w:r>
              <w:rPr>
                <w:noProof/>
                <w:webHidden/>
              </w:rPr>
              <w:fldChar w:fldCharType="separate"/>
            </w:r>
            <w:r>
              <w:rPr>
                <w:noProof/>
                <w:webHidden/>
              </w:rPr>
              <w:t>6</w:t>
            </w:r>
            <w:r>
              <w:rPr>
                <w:noProof/>
                <w:webHidden/>
              </w:rPr>
              <w:fldChar w:fldCharType="end"/>
            </w:r>
          </w:hyperlink>
        </w:p>
        <w:p w14:paraId="685A15CB" w14:textId="774E662F" w:rsidR="00FA765B" w:rsidRDefault="00FA765B">
          <w:pPr>
            <w:pStyle w:val="TDC1"/>
            <w:tabs>
              <w:tab w:val="right" w:leader="dot" w:pos="8494"/>
            </w:tabs>
            <w:rPr>
              <w:rFonts w:asciiTheme="minorHAnsi" w:eastAsiaTheme="minorEastAsia" w:hAnsiTheme="minorHAnsi" w:cstheme="minorBidi"/>
              <w:noProof/>
              <w:color w:val="auto"/>
              <w:kern w:val="2"/>
              <w14:ligatures w14:val="standardContextual"/>
            </w:rPr>
          </w:pPr>
          <w:hyperlink w:anchor="_Toc149046005" w:history="1">
            <w:r w:rsidRPr="00CB3CC2">
              <w:rPr>
                <w:rStyle w:val="Hipervnculo"/>
                <w:rFonts w:cs="Calibri"/>
                <w:noProof/>
              </w:rPr>
              <w:t>3. Ubicación</w:t>
            </w:r>
            <w:r>
              <w:rPr>
                <w:noProof/>
                <w:webHidden/>
              </w:rPr>
              <w:tab/>
            </w:r>
            <w:r>
              <w:rPr>
                <w:noProof/>
                <w:webHidden/>
              </w:rPr>
              <w:fldChar w:fldCharType="begin"/>
            </w:r>
            <w:r>
              <w:rPr>
                <w:noProof/>
                <w:webHidden/>
              </w:rPr>
              <w:instrText xml:space="preserve"> PAGEREF _Toc149046005 \h </w:instrText>
            </w:r>
            <w:r>
              <w:rPr>
                <w:noProof/>
                <w:webHidden/>
              </w:rPr>
            </w:r>
            <w:r>
              <w:rPr>
                <w:noProof/>
                <w:webHidden/>
              </w:rPr>
              <w:fldChar w:fldCharType="separate"/>
            </w:r>
            <w:r>
              <w:rPr>
                <w:noProof/>
                <w:webHidden/>
              </w:rPr>
              <w:t>8</w:t>
            </w:r>
            <w:r>
              <w:rPr>
                <w:noProof/>
                <w:webHidden/>
              </w:rPr>
              <w:fldChar w:fldCharType="end"/>
            </w:r>
          </w:hyperlink>
        </w:p>
        <w:p w14:paraId="6302EBC1" w14:textId="7247A29A" w:rsidR="00FA765B" w:rsidRDefault="00FA765B">
          <w:pPr>
            <w:pStyle w:val="TDC1"/>
            <w:tabs>
              <w:tab w:val="right" w:leader="dot" w:pos="8494"/>
            </w:tabs>
            <w:rPr>
              <w:rFonts w:asciiTheme="minorHAnsi" w:eastAsiaTheme="minorEastAsia" w:hAnsiTheme="minorHAnsi" w:cstheme="minorBidi"/>
              <w:noProof/>
              <w:color w:val="auto"/>
              <w:kern w:val="2"/>
              <w14:ligatures w14:val="standardContextual"/>
            </w:rPr>
          </w:pPr>
          <w:hyperlink w:anchor="_Toc149046006" w:history="1">
            <w:r w:rsidRPr="00CB3CC2">
              <w:rPr>
                <w:rStyle w:val="Hipervnculo"/>
                <w:rFonts w:cs="Calibri"/>
                <w:noProof/>
              </w:rPr>
              <w:t>4. Objetivos</w:t>
            </w:r>
            <w:r>
              <w:rPr>
                <w:noProof/>
                <w:webHidden/>
              </w:rPr>
              <w:tab/>
            </w:r>
            <w:r>
              <w:rPr>
                <w:noProof/>
                <w:webHidden/>
              </w:rPr>
              <w:fldChar w:fldCharType="begin"/>
            </w:r>
            <w:r>
              <w:rPr>
                <w:noProof/>
                <w:webHidden/>
              </w:rPr>
              <w:instrText xml:space="preserve"> PAGEREF _Toc149046006 \h </w:instrText>
            </w:r>
            <w:r>
              <w:rPr>
                <w:noProof/>
                <w:webHidden/>
              </w:rPr>
            </w:r>
            <w:r>
              <w:rPr>
                <w:noProof/>
                <w:webHidden/>
              </w:rPr>
              <w:fldChar w:fldCharType="separate"/>
            </w:r>
            <w:r>
              <w:rPr>
                <w:noProof/>
                <w:webHidden/>
              </w:rPr>
              <w:t>10</w:t>
            </w:r>
            <w:r>
              <w:rPr>
                <w:noProof/>
                <w:webHidden/>
              </w:rPr>
              <w:fldChar w:fldCharType="end"/>
            </w:r>
          </w:hyperlink>
        </w:p>
        <w:p w14:paraId="021B313F" w14:textId="79FEAC29" w:rsidR="00FA765B" w:rsidRDefault="00FA765B">
          <w:pPr>
            <w:pStyle w:val="TDC2"/>
            <w:tabs>
              <w:tab w:val="left" w:pos="960"/>
              <w:tab w:val="right" w:leader="dot" w:pos="8494"/>
            </w:tabs>
            <w:rPr>
              <w:rFonts w:asciiTheme="minorHAnsi" w:eastAsiaTheme="minorEastAsia" w:hAnsiTheme="minorHAnsi" w:cstheme="minorBidi"/>
              <w:noProof/>
              <w:color w:val="auto"/>
              <w:kern w:val="2"/>
              <w14:ligatures w14:val="standardContextual"/>
            </w:rPr>
          </w:pPr>
          <w:hyperlink w:anchor="_Toc149046007" w:history="1">
            <w:r w:rsidRPr="00CB3CC2">
              <w:rPr>
                <w:rStyle w:val="Hipervnculo"/>
                <w:rFonts w:cs="Calibri"/>
                <w:noProof/>
              </w:rPr>
              <w:t>4.1</w:t>
            </w:r>
            <w:r>
              <w:rPr>
                <w:rFonts w:asciiTheme="minorHAnsi" w:eastAsiaTheme="minorEastAsia" w:hAnsiTheme="minorHAnsi" w:cstheme="minorBidi"/>
                <w:noProof/>
                <w:color w:val="auto"/>
                <w:kern w:val="2"/>
                <w14:ligatures w14:val="standardContextual"/>
              </w:rPr>
              <w:tab/>
            </w:r>
            <w:r w:rsidRPr="00CB3CC2">
              <w:rPr>
                <w:rStyle w:val="Hipervnculo"/>
                <w:rFonts w:cs="Calibri"/>
                <w:noProof/>
              </w:rPr>
              <w:t>Objetivos comunes</w:t>
            </w:r>
            <w:r>
              <w:rPr>
                <w:noProof/>
                <w:webHidden/>
              </w:rPr>
              <w:tab/>
            </w:r>
            <w:r>
              <w:rPr>
                <w:noProof/>
                <w:webHidden/>
              </w:rPr>
              <w:fldChar w:fldCharType="begin"/>
            </w:r>
            <w:r>
              <w:rPr>
                <w:noProof/>
                <w:webHidden/>
              </w:rPr>
              <w:instrText xml:space="preserve"> PAGEREF _Toc149046007 \h </w:instrText>
            </w:r>
            <w:r>
              <w:rPr>
                <w:noProof/>
                <w:webHidden/>
              </w:rPr>
            </w:r>
            <w:r>
              <w:rPr>
                <w:noProof/>
                <w:webHidden/>
              </w:rPr>
              <w:fldChar w:fldCharType="separate"/>
            </w:r>
            <w:r>
              <w:rPr>
                <w:noProof/>
                <w:webHidden/>
              </w:rPr>
              <w:t>10</w:t>
            </w:r>
            <w:r>
              <w:rPr>
                <w:noProof/>
                <w:webHidden/>
              </w:rPr>
              <w:fldChar w:fldCharType="end"/>
            </w:r>
          </w:hyperlink>
        </w:p>
        <w:p w14:paraId="683CE11A" w14:textId="342BE551" w:rsidR="00FA765B" w:rsidRDefault="00FA765B">
          <w:pPr>
            <w:pStyle w:val="TDC2"/>
            <w:tabs>
              <w:tab w:val="left" w:pos="960"/>
              <w:tab w:val="right" w:leader="dot" w:pos="8494"/>
            </w:tabs>
            <w:rPr>
              <w:rFonts w:asciiTheme="minorHAnsi" w:eastAsiaTheme="minorEastAsia" w:hAnsiTheme="minorHAnsi" w:cstheme="minorBidi"/>
              <w:noProof/>
              <w:color w:val="auto"/>
              <w:kern w:val="2"/>
              <w14:ligatures w14:val="standardContextual"/>
            </w:rPr>
          </w:pPr>
          <w:hyperlink w:anchor="_Toc149046008" w:history="1">
            <w:r w:rsidRPr="00CB3CC2">
              <w:rPr>
                <w:rStyle w:val="Hipervnculo"/>
                <w:rFonts w:cs="Calibri"/>
                <w:noProof/>
              </w:rPr>
              <w:t>4.2</w:t>
            </w:r>
            <w:r>
              <w:rPr>
                <w:rFonts w:asciiTheme="minorHAnsi" w:eastAsiaTheme="minorEastAsia" w:hAnsiTheme="minorHAnsi" w:cstheme="minorBidi"/>
                <w:noProof/>
                <w:color w:val="auto"/>
                <w:kern w:val="2"/>
                <w14:ligatures w14:val="standardContextual"/>
              </w:rPr>
              <w:tab/>
            </w:r>
            <w:r w:rsidRPr="00CB3CC2">
              <w:rPr>
                <w:rStyle w:val="Hipervnculo"/>
                <w:rFonts w:cs="Calibri"/>
                <w:noProof/>
              </w:rPr>
              <w:t>Competencias específicas de la asignatura</w:t>
            </w:r>
            <w:r>
              <w:rPr>
                <w:noProof/>
                <w:webHidden/>
              </w:rPr>
              <w:tab/>
            </w:r>
            <w:r>
              <w:rPr>
                <w:noProof/>
                <w:webHidden/>
              </w:rPr>
              <w:fldChar w:fldCharType="begin"/>
            </w:r>
            <w:r>
              <w:rPr>
                <w:noProof/>
                <w:webHidden/>
              </w:rPr>
              <w:instrText xml:space="preserve"> PAGEREF _Toc149046008 \h </w:instrText>
            </w:r>
            <w:r>
              <w:rPr>
                <w:noProof/>
                <w:webHidden/>
              </w:rPr>
            </w:r>
            <w:r>
              <w:rPr>
                <w:noProof/>
                <w:webHidden/>
              </w:rPr>
              <w:fldChar w:fldCharType="separate"/>
            </w:r>
            <w:r>
              <w:rPr>
                <w:noProof/>
                <w:webHidden/>
              </w:rPr>
              <w:t>11</w:t>
            </w:r>
            <w:r>
              <w:rPr>
                <w:noProof/>
                <w:webHidden/>
              </w:rPr>
              <w:fldChar w:fldCharType="end"/>
            </w:r>
          </w:hyperlink>
        </w:p>
        <w:p w14:paraId="02948A87" w14:textId="406EE5B4" w:rsidR="00FA765B" w:rsidRDefault="00FA765B">
          <w:pPr>
            <w:pStyle w:val="TDC1"/>
            <w:tabs>
              <w:tab w:val="right" w:leader="dot" w:pos="8494"/>
            </w:tabs>
            <w:rPr>
              <w:rFonts w:asciiTheme="minorHAnsi" w:eastAsiaTheme="minorEastAsia" w:hAnsiTheme="minorHAnsi" w:cstheme="minorBidi"/>
              <w:noProof/>
              <w:color w:val="auto"/>
              <w:kern w:val="2"/>
              <w14:ligatures w14:val="standardContextual"/>
            </w:rPr>
          </w:pPr>
          <w:hyperlink w:anchor="_Toc149046009" w:history="1">
            <w:r w:rsidRPr="00CB3CC2">
              <w:rPr>
                <w:rStyle w:val="Hipervnculo"/>
                <w:rFonts w:cs="Calibri"/>
                <w:noProof/>
              </w:rPr>
              <w:t>5. Contenidos</w:t>
            </w:r>
            <w:r>
              <w:rPr>
                <w:noProof/>
                <w:webHidden/>
              </w:rPr>
              <w:tab/>
            </w:r>
            <w:r>
              <w:rPr>
                <w:noProof/>
                <w:webHidden/>
              </w:rPr>
              <w:fldChar w:fldCharType="begin"/>
            </w:r>
            <w:r>
              <w:rPr>
                <w:noProof/>
                <w:webHidden/>
              </w:rPr>
              <w:instrText xml:space="preserve"> PAGEREF _Toc149046009 \h </w:instrText>
            </w:r>
            <w:r>
              <w:rPr>
                <w:noProof/>
                <w:webHidden/>
              </w:rPr>
            </w:r>
            <w:r>
              <w:rPr>
                <w:noProof/>
                <w:webHidden/>
              </w:rPr>
              <w:fldChar w:fldCharType="separate"/>
            </w:r>
            <w:r>
              <w:rPr>
                <w:noProof/>
                <w:webHidden/>
              </w:rPr>
              <w:t>12</w:t>
            </w:r>
            <w:r>
              <w:rPr>
                <w:noProof/>
                <w:webHidden/>
              </w:rPr>
              <w:fldChar w:fldCharType="end"/>
            </w:r>
          </w:hyperlink>
        </w:p>
        <w:p w14:paraId="17930CA0" w14:textId="6905686B" w:rsidR="00FA765B" w:rsidRDefault="00FA765B">
          <w:pPr>
            <w:pStyle w:val="TDC2"/>
            <w:tabs>
              <w:tab w:val="left" w:pos="960"/>
              <w:tab w:val="right" w:leader="dot" w:pos="8494"/>
            </w:tabs>
            <w:rPr>
              <w:rFonts w:asciiTheme="minorHAnsi" w:eastAsiaTheme="minorEastAsia" w:hAnsiTheme="minorHAnsi" w:cstheme="minorBidi"/>
              <w:noProof/>
              <w:color w:val="auto"/>
              <w:kern w:val="2"/>
              <w14:ligatures w14:val="standardContextual"/>
            </w:rPr>
          </w:pPr>
          <w:hyperlink w:anchor="_Toc149046010" w:history="1">
            <w:r w:rsidRPr="00CB3CC2">
              <w:rPr>
                <w:rStyle w:val="Hipervnculo"/>
                <w:rFonts w:cs="Calibri"/>
                <w:noProof/>
              </w:rPr>
              <w:t>5.1</w:t>
            </w:r>
            <w:r>
              <w:rPr>
                <w:rFonts w:asciiTheme="minorHAnsi" w:eastAsiaTheme="minorEastAsia" w:hAnsiTheme="minorHAnsi" w:cstheme="minorBidi"/>
                <w:noProof/>
                <w:color w:val="auto"/>
                <w:kern w:val="2"/>
                <w14:ligatures w14:val="standardContextual"/>
              </w:rPr>
              <w:tab/>
            </w:r>
            <w:r w:rsidRPr="00CB3CC2">
              <w:rPr>
                <w:rStyle w:val="Hipervnculo"/>
                <w:rFonts w:cs="Calibri"/>
                <w:noProof/>
              </w:rPr>
              <w:t>Tema 1: Dispositivos digitales y sistemas operativos</w:t>
            </w:r>
            <w:r>
              <w:rPr>
                <w:noProof/>
                <w:webHidden/>
              </w:rPr>
              <w:tab/>
            </w:r>
            <w:r>
              <w:rPr>
                <w:noProof/>
                <w:webHidden/>
              </w:rPr>
              <w:fldChar w:fldCharType="begin"/>
            </w:r>
            <w:r>
              <w:rPr>
                <w:noProof/>
                <w:webHidden/>
              </w:rPr>
              <w:instrText xml:space="preserve"> PAGEREF _Toc149046010 \h </w:instrText>
            </w:r>
            <w:r>
              <w:rPr>
                <w:noProof/>
                <w:webHidden/>
              </w:rPr>
            </w:r>
            <w:r>
              <w:rPr>
                <w:noProof/>
                <w:webHidden/>
              </w:rPr>
              <w:fldChar w:fldCharType="separate"/>
            </w:r>
            <w:r>
              <w:rPr>
                <w:noProof/>
                <w:webHidden/>
              </w:rPr>
              <w:t>12</w:t>
            </w:r>
            <w:r>
              <w:rPr>
                <w:noProof/>
                <w:webHidden/>
              </w:rPr>
              <w:fldChar w:fldCharType="end"/>
            </w:r>
          </w:hyperlink>
        </w:p>
        <w:p w14:paraId="7F5816B6" w14:textId="30906943" w:rsidR="00FA765B" w:rsidRDefault="00FA765B">
          <w:pPr>
            <w:pStyle w:val="TDC2"/>
            <w:tabs>
              <w:tab w:val="left" w:pos="960"/>
              <w:tab w:val="right" w:leader="dot" w:pos="8494"/>
            </w:tabs>
            <w:rPr>
              <w:rFonts w:asciiTheme="minorHAnsi" w:eastAsiaTheme="minorEastAsia" w:hAnsiTheme="minorHAnsi" w:cstheme="minorBidi"/>
              <w:noProof/>
              <w:color w:val="auto"/>
              <w:kern w:val="2"/>
              <w14:ligatures w14:val="standardContextual"/>
            </w:rPr>
          </w:pPr>
          <w:hyperlink w:anchor="_Toc149046011" w:history="1">
            <w:r w:rsidRPr="00CB3CC2">
              <w:rPr>
                <w:rStyle w:val="Hipervnculo"/>
                <w:rFonts w:cs="Calibri"/>
                <w:noProof/>
              </w:rPr>
              <w:t>5.2</w:t>
            </w:r>
            <w:r>
              <w:rPr>
                <w:rFonts w:asciiTheme="minorHAnsi" w:eastAsiaTheme="minorEastAsia" w:hAnsiTheme="minorHAnsi" w:cstheme="minorBidi"/>
                <w:noProof/>
                <w:color w:val="auto"/>
                <w:kern w:val="2"/>
                <w14:ligatures w14:val="standardContextual"/>
              </w:rPr>
              <w:tab/>
            </w:r>
            <w:r w:rsidRPr="00CB3CC2">
              <w:rPr>
                <w:rStyle w:val="Hipervnculo"/>
                <w:rFonts w:cs="Calibri"/>
                <w:noProof/>
              </w:rPr>
              <w:t>Tema 2: Sistemas interconectados</w:t>
            </w:r>
            <w:r>
              <w:rPr>
                <w:noProof/>
                <w:webHidden/>
              </w:rPr>
              <w:tab/>
            </w:r>
            <w:r>
              <w:rPr>
                <w:noProof/>
                <w:webHidden/>
              </w:rPr>
              <w:fldChar w:fldCharType="begin"/>
            </w:r>
            <w:r>
              <w:rPr>
                <w:noProof/>
                <w:webHidden/>
              </w:rPr>
              <w:instrText xml:space="preserve"> PAGEREF _Toc149046011 \h </w:instrText>
            </w:r>
            <w:r>
              <w:rPr>
                <w:noProof/>
                <w:webHidden/>
              </w:rPr>
            </w:r>
            <w:r>
              <w:rPr>
                <w:noProof/>
                <w:webHidden/>
              </w:rPr>
              <w:fldChar w:fldCharType="separate"/>
            </w:r>
            <w:r>
              <w:rPr>
                <w:noProof/>
                <w:webHidden/>
              </w:rPr>
              <w:t>12</w:t>
            </w:r>
            <w:r>
              <w:rPr>
                <w:noProof/>
                <w:webHidden/>
              </w:rPr>
              <w:fldChar w:fldCharType="end"/>
            </w:r>
          </w:hyperlink>
        </w:p>
        <w:p w14:paraId="716C4AFC" w14:textId="5DA41E5E" w:rsidR="00FA765B" w:rsidRDefault="00FA765B">
          <w:pPr>
            <w:pStyle w:val="TDC2"/>
            <w:tabs>
              <w:tab w:val="left" w:pos="960"/>
              <w:tab w:val="right" w:leader="dot" w:pos="8494"/>
            </w:tabs>
            <w:rPr>
              <w:rFonts w:asciiTheme="minorHAnsi" w:eastAsiaTheme="minorEastAsia" w:hAnsiTheme="minorHAnsi" w:cstheme="minorBidi"/>
              <w:noProof/>
              <w:color w:val="auto"/>
              <w:kern w:val="2"/>
              <w14:ligatures w14:val="standardContextual"/>
            </w:rPr>
          </w:pPr>
          <w:hyperlink w:anchor="_Toc149046012" w:history="1">
            <w:r w:rsidRPr="00CB3CC2">
              <w:rPr>
                <w:rStyle w:val="Hipervnculo"/>
                <w:rFonts w:cs="Calibri"/>
                <w:noProof/>
              </w:rPr>
              <w:t>5.3</w:t>
            </w:r>
            <w:r>
              <w:rPr>
                <w:rFonts w:asciiTheme="minorHAnsi" w:eastAsiaTheme="minorEastAsia" w:hAnsiTheme="minorHAnsi" w:cstheme="minorBidi"/>
                <w:noProof/>
                <w:color w:val="auto"/>
                <w:kern w:val="2"/>
                <w14:ligatures w14:val="standardContextual"/>
              </w:rPr>
              <w:tab/>
            </w:r>
            <w:r w:rsidRPr="00CB3CC2">
              <w:rPr>
                <w:rStyle w:val="Hipervnculo"/>
                <w:rFonts w:cs="Calibri"/>
                <w:noProof/>
              </w:rPr>
              <w:t>Tema 3: Producción digital de contenidos</w:t>
            </w:r>
            <w:r>
              <w:rPr>
                <w:noProof/>
                <w:webHidden/>
              </w:rPr>
              <w:tab/>
            </w:r>
            <w:r>
              <w:rPr>
                <w:noProof/>
                <w:webHidden/>
              </w:rPr>
              <w:fldChar w:fldCharType="begin"/>
            </w:r>
            <w:r>
              <w:rPr>
                <w:noProof/>
                <w:webHidden/>
              </w:rPr>
              <w:instrText xml:space="preserve"> PAGEREF _Toc149046012 \h </w:instrText>
            </w:r>
            <w:r>
              <w:rPr>
                <w:noProof/>
                <w:webHidden/>
              </w:rPr>
            </w:r>
            <w:r>
              <w:rPr>
                <w:noProof/>
                <w:webHidden/>
              </w:rPr>
              <w:fldChar w:fldCharType="separate"/>
            </w:r>
            <w:r>
              <w:rPr>
                <w:noProof/>
                <w:webHidden/>
              </w:rPr>
              <w:t>13</w:t>
            </w:r>
            <w:r>
              <w:rPr>
                <w:noProof/>
                <w:webHidden/>
              </w:rPr>
              <w:fldChar w:fldCharType="end"/>
            </w:r>
          </w:hyperlink>
        </w:p>
        <w:p w14:paraId="6285A3F3" w14:textId="783AA63F" w:rsidR="00FA765B" w:rsidRDefault="00FA765B">
          <w:pPr>
            <w:pStyle w:val="TDC2"/>
            <w:tabs>
              <w:tab w:val="left" w:pos="960"/>
              <w:tab w:val="right" w:leader="dot" w:pos="8494"/>
            </w:tabs>
            <w:rPr>
              <w:rFonts w:asciiTheme="minorHAnsi" w:eastAsiaTheme="minorEastAsia" w:hAnsiTheme="minorHAnsi" w:cstheme="minorBidi"/>
              <w:noProof/>
              <w:color w:val="auto"/>
              <w:kern w:val="2"/>
              <w14:ligatures w14:val="standardContextual"/>
            </w:rPr>
          </w:pPr>
          <w:hyperlink w:anchor="_Toc149046013" w:history="1">
            <w:r w:rsidRPr="00CB3CC2">
              <w:rPr>
                <w:rStyle w:val="Hipervnculo"/>
                <w:rFonts w:cs="Calibri"/>
                <w:noProof/>
              </w:rPr>
              <w:t>5.4</w:t>
            </w:r>
            <w:r>
              <w:rPr>
                <w:rFonts w:asciiTheme="minorHAnsi" w:eastAsiaTheme="minorEastAsia" w:hAnsiTheme="minorHAnsi" w:cstheme="minorBidi"/>
                <w:noProof/>
                <w:color w:val="auto"/>
                <w:kern w:val="2"/>
                <w14:ligatures w14:val="standardContextual"/>
              </w:rPr>
              <w:tab/>
            </w:r>
            <w:r w:rsidRPr="00CB3CC2">
              <w:rPr>
                <w:rStyle w:val="Hipervnculo"/>
                <w:rFonts w:cs="Calibri"/>
                <w:noProof/>
              </w:rPr>
              <w:t>Tema 4: Programación de dispositivos</w:t>
            </w:r>
            <w:r>
              <w:rPr>
                <w:noProof/>
                <w:webHidden/>
              </w:rPr>
              <w:tab/>
            </w:r>
            <w:r>
              <w:rPr>
                <w:noProof/>
                <w:webHidden/>
              </w:rPr>
              <w:fldChar w:fldCharType="begin"/>
            </w:r>
            <w:r>
              <w:rPr>
                <w:noProof/>
                <w:webHidden/>
              </w:rPr>
              <w:instrText xml:space="preserve"> PAGEREF _Toc149046013 \h </w:instrText>
            </w:r>
            <w:r>
              <w:rPr>
                <w:noProof/>
                <w:webHidden/>
              </w:rPr>
            </w:r>
            <w:r>
              <w:rPr>
                <w:noProof/>
                <w:webHidden/>
              </w:rPr>
              <w:fldChar w:fldCharType="separate"/>
            </w:r>
            <w:r>
              <w:rPr>
                <w:noProof/>
                <w:webHidden/>
              </w:rPr>
              <w:t>13</w:t>
            </w:r>
            <w:r>
              <w:rPr>
                <w:noProof/>
                <w:webHidden/>
              </w:rPr>
              <w:fldChar w:fldCharType="end"/>
            </w:r>
          </w:hyperlink>
        </w:p>
        <w:p w14:paraId="3BEF8B9A" w14:textId="0E2B5B4A" w:rsidR="00FA765B" w:rsidRDefault="00FA765B">
          <w:pPr>
            <w:pStyle w:val="TDC2"/>
            <w:tabs>
              <w:tab w:val="left" w:pos="960"/>
              <w:tab w:val="right" w:leader="dot" w:pos="8494"/>
            </w:tabs>
            <w:rPr>
              <w:rFonts w:asciiTheme="minorHAnsi" w:eastAsiaTheme="minorEastAsia" w:hAnsiTheme="minorHAnsi" w:cstheme="minorBidi"/>
              <w:noProof/>
              <w:color w:val="auto"/>
              <w:kern w:val="2"/>
              <w14:ligatures w14:val="standardContextual"/>
            </w:rPr>
          </w:pPr>
          <w:hyperlink w:anchor="_Toc149046014" w:history="1">
            <w:r w:rsidRPr="00CB3CC2">
              <w:rPr>
                <w:rStyle w:val="Hipervnculo"/>
                <w:rFonts w:cs="Calibri"/>
                <w:noProof/>
              </w:rPr>
              <w:t>5.5</w:t>
            </w:r>
            <w:r>
              <w:rPr>
                <w:rFonts w:asciiTheme="minorHAnsi" w:eastAsiaTheme="minorEastAsia" w:hAnsiTheme="minorHAnsi" w:cstheme="minorBidi"/>
                <w:noProof/>
                <w:color w:val="auto"/>
                <w:kern w:val="2"/>
                <w14:ligatures w14:val="standardContextual"/>
              </w:rPr>
              <w:tab/>
            </w:r>
            <w:r w:rsidRPr="00CB3CC2">
              <w:rPr>
                <w:rStyle w:val="Hipervnculo"/>
                <w:rFonts w:cs="Calibri"/>
                <w:noProof/>
              </w:rPr>
              <w:t>Tema 5: Seguridad digital</w:t>
            </w:r>
            <w:r>
              <w:rPr>
                <w:noProof/>
                <w:webHidden/>
              </w:rPr>
              <w:tab/>
            </w:r>
            <w:r>
              <w:rPr>
                <w:noProof/>
                <w:webHidden/>
              </w:rPr>
              <w:fldChar w:fldCharType="begin"/>
            </w:r>
            <w:r>
              <w:rPr>
                <w:noProof/>
                <w:webHidden/>
              </w:rPr>
              <w:instrText xml:space="preserve"> PAGEREF _Toc149046014 \h </w:instrText>
            </w:r>
            <w:r>
              <w:rPr>
                <w:noProof/>
                <w:webHidden/>
              </w:rPr>
            </w:r>
            <w:r>
              <w:rPr>
                <w:noProof/>
                <w:webHidden/>
              </w:rPr>
              <w:fldChar w:fldCharType="separate"/>
            </w:r>
            <w:r>
              <w:rPr>
                <w:noProof/>
                <w:webHidden/>
              </w:rPr>
              <w:t>13</w:t>
            </w:r>
            <w:r>
              <w:rPr>
                <w:noProof/>
                <w:webHidden/>
              </w:rPr>
              <w:fldChar w:fldCharType="end"/>
            </w:r>
          </w:hyperlink>
        </w:p>
        <w:p w14:paraId="6FCB631E" w14:textId="03B789A9" w:rsidR="00FA765B" w:rsidRDefault="00FA765B">
          <w:pPr>
            <w:pStyle w:val="TDC2"/>
            <w:tabs>
              <w:tab w:val="left" w:pos="960"/>
              <w:tab w:val="right" w:leader="dot" w:pos="8494"/>
            </w:tabs>
            <w:rPr>
              <w:rFonts w:asciiTheme="minorHAnsi" w:eastAsiaTheme="minorEastAsia" w:hAnsiTheme="minorHAnsi" w:cstheme="minorBidi"/>
              <w:noProof/>
              <w:color w:val="auto"/>
              <w:kern w:val="2"/>
              <w14:ligatures w14:val="standardContextual"/>
            </w:rPr>
          </w:pPr>
          <w:hyperlink w:anchor="_Toc149046015" w:history="1">
            <w:r w:rsidRPr="00CB3CC2">
              <w:rPr>
                <w:rStyle w:val="Hipervnculo"/>
                <w:rFonts w:cs="Calibri"/>
                <w:noProof/>
              </w:rPr>
              <w:t>5.6</w:t>
            </w:r>
            <w:r>
              <w:rPr>
                <w:rFonts w:asciiTheme="minorHAnsi" w:eastAsiaTheme="minorEastAsia" w:hAnsiTheme="minorHAnsi" w:cstheme="minorBidi"/>
                <w:noProof/>
                <w:color w:val="auto"/>
                <w:kern w:val="2"/>
                <w14:ligatures w14:val="standardContextual"/>
              </w:rPr>
              <w:tab/>
            </w:r>
            <w:r w:rsidRPr="00CB3CC2">
              <w:rPr>
                <w:rStyle w:val="Hipervnculo"/>
                <w:rFonts w:cs="Calibri"/>
                <w:noProof/>
              </w:rPr>
              <w:t>Tema 6: Ciudadanía Digital</w:t>
            </w:r>
            <w:r>
              <w:rPr>
                <w:noProof/>
                <w:webHidden/>
              </w:rPr>
              <w:tab/>
            </w:r>
            <w:r>
              <w:rPr>
                <w:noProof/>
                <w:webHidden/>
              </w:rPr>
              <w:fldChar w:fldCharType="begin"/>
            </w:r>
            <w:r>
              <w:rPr>
                <w:noProof/>
                <w:webHidden/>
              </w:rPr>
              <w:instrText xml:space="preserve"> PAGEREF _Toc149046015 \h </w:instrText>
            </w:r>
            <w:r>
              <w:rPr>
                <w:noProof/>
                <w:webHidden/>
              </w:rPr>
            </w:r>
            <w:r>
              <w:rPr>
                <w:noProof/>
                <w:webHidden/>
              </w:rPr>
              <w:fldChar w:fldCharType="separate"/>
            </w:r>
            <w:r>
              <w:rPr>
                <w:noProof/>
                <w:webHidden/>
              </w:rPr>
              <w:t>14</w:t>
            </w:r>
            <w:r>
              <w:rPr>
                <w:noProof/>
                <w:webHidden/>
              </w:rPr>
              <w:fldChar w:fldCharType="end"/>
            </w:r>
          </w:hyperlink>
        </w:p>
        <w:p w14:paraId="68A65D5F" w14:textId="67B546FA" w:rsidR="00FA765B" w:rsidRDefault="00FA765B">
          <w:pPr>
            <w:pStyle w:val="TDC1"/>
            <w:tabs>
              <w:tab w:val="right" w:leader="dot" w:pos="8494"/>
            </w:tabs>
            <w:rPr>
              <w:rFonts w:asciiTheme="minorHAnsi" w:eastAsiaTheme="minorEastAsia" w:hAnsiTheme="minorHAnsi" w:cstheme="minorBidi"/>
              <w:noProof/>
              <w:color w:val="auto"/>
              <w:kern w:val="2"/>
              <w14:ligatures w14:val="standardContextual"/>
            </w:rPr>
          </w:pPr>
          <w:hyperlink w:anchor="_Toc149046016" w:history="1">
            <w:r w:rsidRPr="00CB3CC2">
              <w:rPr>
                <w:rStyle w:val="Hipervnculo"/>
                <w:rFonts w:cs="Calibri"/>
                <w:noProof/>
              </w:rPr>
              <w:t>6. Concordancia de los temas con las competencias específicas</w:t>
            </w:r>
            <w:r>
              <w:rPr>
                <w:noProof/>
                <w:webHidden/>
              </w:rPr>
              <w:tab/>
            </w:r>
            <w:r>
              <w:rPr>
                <w:noProof/>
                <w:webHidden/>
              </w:rPr>
              <w:fldChar w:fldCharType="begin"/>
            </w:r>
            <w:r>
              <w:rPr>
                <w:noProof/>
                <w:webHidden/>
              </w:rPr>
              <w:instrText xml:space="preserve"> PAGEREF _Toc149046016 \h </w:instrText>
            </w:r>
            <w:r>
              <w:rPr>
                <w:noProof/>
                <w:webHidden/>
              </w:rPr>
            </w:r>
            <w:r>
              <w:rPr>
                <w:noProof/>
                <w:webHidden/>
              </w:rPr>
              <w:fldChar w:fldCharType="separate"/>
            </w:r>
            <w:r>
              <w:rPr>
                <w:noProof/>
                <w:webHidden/>
              </w:rPr>
              <w:t>14</w:t>
            </w:r>
            <w:r>
              <w:rPr>
                <w:noProof/>
                <w:webHidden/>
              </w:rPr>
              <w:fldChar w:fldCharType="end"/>
            </w:r>
          </w:hyperlink>
        </w:p>
        <w:p w14:paraId="5158FFDE" w14:textId="11F1F7B1" w:rsidR="00FA765B" w:rsidRDefault="00FA765B">
          <w:pPr>
            <w:pStyle w:val="TDC1"/>
            <w:tabs>
              <w:tab w:val="right" w:leader="dot" w:pos="8494"/>
            </w:tabs>
            <w:rPr>
              <w:rFonts w:asciiTheme="minorHAnsi" w:eastAsiaTheme="minorEastAsia" w:hAnsiTheme="minorHAnsi" w:cstheme="minorBidi"/>
              <w:noProof/>
              <w:color w:val="auto"/>
              <w:kern w:val="2"/>
              <w14:ligatures w14:val="standardContextual"/>
            </w:rPr>
          </w:pPr>
          <w:hyperlink w:anchor="_Toc149046017" w:history="1">
            <w:r w:rsidRPr="00CB3CC2">
              <w:rPr>
                <w:rStyle w:val="Hipervnculo"/>
                <w:rFonts w:cs="Calibri"/>
                <w:noProof/>
              </w:rPr>
              <w:t>7. Temporalización</w:t>
            </w:r>
            <w:r>
              <w:rPr>
                <w:noProof/>
                <w:webHidden/>
              </w:rPr>
              <w:tab/>
            </w:r>
            <w:r>
              <w:rPr>
                <w:noProof/>
                <w:webHidden/>
              </w:rPr>
              <w:fldChar w:fldCharType="begin"/>
            </w:r>
            <w:r>
              <w:rPr>
                <w:noProof/>
                <w:webHidden/>
              </w:rPr>
              <w:instrText xml:space="preserve"> PAGEREF _Toc149046017 \h </w:instrText>
            </w:r>
            <w:r>
              <w:rPr>
                <w:noProof/>
                <w:webHidden/>
              </w:rPr>
            </w:r>
            <w:r>
              <w:rPr>
                <w:noProof/>
                <w:webHidden/>
              </w:rPr>
              <w:fldChar w:fldCharType="separate"/>
            </w:r>
            <w:r>
              <w:rPr>
                <w:noProof/>
                <w:webHidden/>
              </w:rPr>
              <w:t>15</w:t>
            </w:r>
            <w:r>
              <w:rPr>
                <w:noProof/>
                <w:webHidden/>
              </w:rPr>
              <w:fldChar w:fldCharType="end"/>
            </w:r>
          </w:hyperlink>
        </w:p>
        <w:p w14:paraId="5E5CD93D" w14:textId="390BF29E" w:rsidR="00FA765B" w:rsidRDefault="00FA765B">
          <w:pPr>
            <w:pStyle w:val="TDC1"/>
            <w:tabs>
              <w:tab w:val="right" w:leader="dot" w:pos="8494"/>
            </w:tabs>
            <w:rPr>
              <w:rFonts w:asciiTheme="minorHAnsi" w:eastAsiaTheme="minorEastAsia" w:hAnsiTheme="minorHAnsi" w:cstheme="minorBidi"/>
              <w:noProof/>
              <w:color w:val="auto"/>
              <w:kern w:val="2"/>
              <w14:ligatures w14:val="standardContextual"/>
            </w:rPr>
          </w:pPr>
          <w:hyperlink w:anchor="_Toc149046018" w:history="1">
            <w:r w:rsidRPr="00CB3CC2">
              <w:rPr>
                <w:rStyle w:val="Hipervnculo"/>
                <w:rFonts w:cs="Calibri"/>
                <w:noProof/>
              </w:rPr>
              <w:t>8. Metodología</w:t>
            </w:r>
            <w:r>
              <w:rPr>
                <w:noProof/>
                <w:webHidden/>
              </w:rPr>
              <w:tab/>
            </w:r>
            <w:r>
              <w:rPr>
                <w:noProof/>
                <w:webHidden/>
              </w:rPr>
              <w:fldChar w:fldCharType="begin"/>
            </w:r>
            <w:r>
              <w:rPr>
                <w:noProof/>
                <w:webHidden/>
              </w:rPr>
              <w:instrText xml:space="preserve"> PAGEREF _Toc149046018 \h </w:instrText>
            </w:r>
            <w:r>
              <w:rPr>
                <w:noProof/>
                <w:webHidden/>
              </w:rPr>
            </w:r>
            <w:r>
              <w:rPr>
                <w:noProof/>
                <w:webHidden/>
              </w:rPr>
              <w:fldChar w:fldCharType="separate"/>
            </w:r>
            <w:r>
              <w:rPr>
                <w:noProof/>
                <w:webHidden/>
              </w:rPr>
              <w:t>15</w:t>
            </w:r>
            <w:r>
              <w:rPr>
                <w:noProof/>
                <w:webHidden/>
              </w:rPr>
              <w:fldChar w:fldCharType="end"/>
            </w:r>
          </w:hyperlink>
        </w:p>
        <w:p w14:paraId="2B06E116" w14:textId="21549E38" w:rsidR="00FA765B" w:rsidRDefault="00FA765B">
          <w:pPr>
            <w:pStyle w:val="TDC1"/>
            <w:tabs>
              <w:tab w:val="right" w:leader="dot" w:pos="8494"/>
            </w:tabs>
            <w:rPr>
              <w:rFonts w:asciiTheme="minorHAnsi" w:eastAsiaTheme="minorEastAsia" w:hAnsiTheme="minorHAnsi" w:cstheme="minorBidi"/>
              <w:noProof/>
              <w:color w:val="auto"/>
              <w:kern w:val="2"/>
              <w14:ligatures w14:val="standardContextual"/>
            </w:rPr>
          </w:pPr>
          <w:hyperlink w:anchor="_Toc149046019" w:history="1">
            <w:r w:rsidRPr="00CB3CC2">
              <w:rPr>
                <w:rStyle w:val="Hipervnculo"/>
                <w:rFonts w:cs="Calibri"/>
                <w:noProof/>
              </w:rPr>
              <w:t>9. Evaluación</w:t>
            </w:r>
            <w:r>
              <w:rPr>
                <w:noProof/>
                <w:webHidden/>
              </w:rPr>
              <w:tab/>
            </w:r>
            <w:r>
              <w:rPr>
                <w:noProof/>
                <w:webHidden/>
              </w:rPr>
              <w:fldChar w:fldCharType="begin"/>
            </w:r>
            <w:r>
              <w:rPr>
                <w:noProof/>
                <w:webHidden/>
              </w:rPr>
              <w:instrText xml:space="preserve"> PAGEREF _Toc149046019 \h </w:instrText>
            </w:r>
            <w:r>
              <w:rPr>
                <w:noProof/>
                <w:webHidden/>
              </w:rPr>
            </w:r>
            <w:r>
              <w:rPr>
                <w:noProof/>
                <w:webHidden/>
              </w:rPr>
              <w:fldChar w:fldCharType="separate"/>
            </w:r>
            <w:r>
              <w:rPr>
                <w:noProof/>
                <w:webHidden/>
              </w:rPr>
              <w:t>17</w:t>
            </w:r>
            <w:r>
              <w:rPr>
                <w:noProof/>
                <w:webHidden/>
              </w:rPr>
              <w:fldChar w:fldCharType="end"/>
            </w:r>
          </w:hyperlink>
        </w:p>
        <w:p w14:paraId="41F5E05C" w14:textId="719C70FB" w:rsidR="00FA765B" w:rsidRDefault="00FA765B">
          <w:pPr>
            <w:pStyle w:val="TDC2"/>
            <w:tabs>
              <w:tab w:val="left" w:pos="960"/>
              <w:tab w:val="right" w:leader="dot" w:pos="8494"/>
            </w:tabs>
            <w:rPr>
              <w:rFonts w:asciiTheme="minorHAnsi" w:eastAsiaTheme="minorEastAsia" w:hAnsiTheme="minorHAnsi" w:cstheme="minorBidi"/>
              <w:noProof/>
              <w:color w:val="auto"/>
              <w:kern w:val="2"/>
              <w14:ligatures w14:val="standardContextual"/>
            </w:rPr>
          </w:pPr>
          <w:hyperlink w:anchor="_Toc149046020" w:history="1">
            <w:r w:rsidRPr="00CB3CC2">
              <w:rPr>
                <w:rStyle w:val="Hipervnculo"/>
                <w:rFonts w:cs="Calibri"/>
                <w:noProof/>
              </w:rPr>
              <w:t>9.1</w:t>
            </w:r>
            <w:r>
              <w:rPr>
                <w:rFonts w:asciiTheme="minorHAnsi" w:eastAsiaTheme="minorEastAsia" w:hAnsiTheme="minorHAnsi" w:cstheme="minorBidi"/>
                <w:noProof/>
                <w:color w:val="auto"/>
                <w:kern w:val="2"/>
                <w14:ligatures w14:val="standardContextual"/>
              </w:rPr>
              <w:tab/>
            </w:r>
            <w:r w:rsidRPr="00CB3CC2">
              <w:rPr>
                <w:rStyle w:val="Hipervnculo"/>
                <w:rFonts w:cs="Calibri"/>
                <w:noProof/>
              </w:rPr>
              <w:t>El proceso de evaluación</w:t>
            </w:r>
            <w:r>
              <w:rPr>
                <w:noProof/>
                <w:webHidden/>
              </w:rPr>
              <w:tab/>
            </w:r>
            <w:r>
              <w:rPr>
                <w:noProof/>
                <w:webHidden/>
              </w:rPr>
              <w:fldChar w:fldCharType="begin"/>
            </w:r>
            <w:r>
              <w:rPr>
                <w:noProof/>
                <w:webHidden/>
              </w:rPr>
              <w:instrText xml:space="preserve"> PAGEREF _Toc149046020 \h </w:instrText>
            </w:r>
            <w:r>
              <w:rPr>
                <w:noProof/>
                <w:webHidden/>
              </w:rPr>
            </w:r>
            <w:r>
              <w:rPr>
                <w:noProof/>
                <w:webHidden/>
              </w:rPr>
              <w:fldChar w:fldCharType="separate"/>
            </w:r>
            <w:r>
              <w:rPr>
                <w:noProof/>
                <w:webHidden/>
              </w:rPr>
              <w:t>17</w:t>
            </w:r>
            <w:r>
              <w:rPr>
                <w:noProof/>
                <w:webHidden/>
              </w:rPr>
              <w:fldChar w:fldCharType="end"/>
            </w:r>
          </w:hyperlink>
        </w:p>
        <w:p w14:paraId="10ACFB52" w14:textId="5D3CCA65" w:rsidR="00FA765B" w:rsidRDefault="00FA765B">
          <w:pPr>
            <w:pStyle w:val="TDC3"/>
            <w:tabs>
              <w:tab w:val="left" w:pos="1440"/>
              <w:tab w:val="right" w:leader="dot" w:pos="8494"/>
            </w:tabs>
            <w:rPr>
              <w:rFonts w:asciiTheme="minorHAnsi" w:eastAsiaTheme="minorEastAsia" w:hAnsiTheme="minorHAnsi" w:cstheme="minorBidi"/>
              <w:noProof/>
              <w:color w:val="auto"/>
              <w:kern w:val="2"/>
              <w14:ligatures w14:val="standardContextual"/>
            </w:rPr>
          </w:pPr>
          <w:hyperlink w:anchor="_Toc149046021" w:history="1">
            <w:r w:rsidRPr="00CB3CC2">
              <w:rPr>
                <w:rStyle w:val="Hipervnculo"/>
                <w:rFonts w:cs="Calibri"/>
                <w:noProof/>
              </w:rPr>
              <w:t>9.1.1</w:t>
            </w:r>
            <w:r>
              <w:rPr>
                <w:rFonts w:asciiTheme="minorHAnsi" w:eastAsiaTheme="minorEastAsia" w:hAnsiTheme="minorHAnsi" w:cstheme="minorBidi"/>
                <w:noProof/>
                <w:color w:val="auto"/>
                <w:kern w:val="2"/>
                <w14:ligatures w14:val="standardContextual"/>
              </w:rPr>
              <w:tab/>
            </w:r>
            <w:r w:rsidRPr="00CB3CC2">
              <w:rPr>
                <w:rStyle w:val="Hipervnculo"/>
                <w:rFonts w:cs="Calibri"/>
                <w:noProof/>
              </w:rPr>
              <w:t>Evaluación inicial</w:t>
            </w:r>
            <w:r>
              <w:rPr>
                <w:noProof/>
                <w:webHidden/>
              </w:rPr>
              <w:tab/>
            </w:r>
            <w:r>
              <w:rPr>
                <w:noProof/>
                <w:webHidden/>
              </w:rPr>
              <w:fldChar w:fldCharType="begin"/>
            </w:r>
            <w:r>
              <w:rPr>
                <w:noProof/>
                <w:webHidden/>
              </w:rPr>
              <w:instrText xml:space="preserve"> PAGEREF _Toc149046021 \h </w:instrText>
            </w:r>
            <w:r>
              <w:rPr>
                <w:noProof/>
                <w:webHidden/>
              </w:rPr>
            </w:r>
            <w:r>
              <w:rPr>
                <w:noProof/>
                <w:webHidden/>
              </w:rPr>
              <w:fldChar w:fldCharType="separate"/>
            </w:r>
            <w:r>
              <w:rPr>
                <w:noProof/>
                <w:webHidden/>
              </w:rPr>
              <w:t>17</w:t>
            </w:r>
            <w:r>
              <w:rPr>
                <w:noProof/>
                <w:webHidden/>
              </w:rPr>
              <w:fldChar w:fldCharType="end"/>
            </w:r>
          </w:hyperlink>
        </w:p>
        <w:p w14:paraId="573240B8" w14:textId="7FF8C4E1" w:rsidR="00FA765B" w:rsidRDefault="00FA765B">
          <w:pPr>
            <w:pStyle w:val="TDC3"/>
            <w:tabs>
              <w:tab w:val="left" w:pos="1440"/>
              <w:tab w:val="right" w:leader="dot" w:pos="8494"/>
            </w:tabs>
            <w:rPr>
              <w:rFonts w:asciiTheme="minorHAnsi" w:eastAsiaTheme="minorEastAsia" w:hAnsiTheme="minorHAnsi" w:cstheme="minorBidi"/>
              <w:noProof/>
              <w:color w:val="auto"/>
              <w:kern w:val="2"/>
              <w14:ligatures w14:val="standardContextual"/>
            </w:rPr>
          </w:pPr>
          <w:hyperlink w:anchor="_Toc149046022" w:history="1">
            <w:r w:rsidRPr="00CB3CC2">
              <w:rPr>
                <w:rStyle w:val="Hipervnculo"/>
                <w:rFonts w:cs="Calibri"/>
                <w:noProof/>
              </w:rPr>
              <w:t>9.1.2</w:t>
            </w:r>
            <w:r>
              <w:rPr>
                <w:rFonts w:asciiTheme="minorHAnsi" w:eastAsiaTheme="minorEastAsia" w:hAnsiTheme="minorHAnsi" w:cstheme="minorBidi"/>
                <w:noProof/>
                <w:color w:val="auto"/>
                <w:kern w:val="2"/>
                <w14:ligatures w14:val="standardContextual"/>
              </w:rPr>
              <w:tab/>
            </w:r>
            <w:r w:rsidRPr="00CB3CC2">
              <w:rPr>
                <w:rStyle w:val="Hipervnculo"/>
                <w:rFonts w:cs="Calibri"/>
                <w:noProof/>
              </w:rPr>
              <w:t>Procedimientos para evaluar el proceso de aprendizaje del alumnado</w:t>
            </w:r>
            <w:r>
              <w:rPr>
                <w:noProof/>
                <w:webHidden/>
              </w:rPr>
              <w:tab/>
            </w:r>
            <w:r>
              <w:rPr>
                <w:noProof/>
                <w:webHidden/>
              </w:rPr>
              <w:fldChar w:fldCharType="begin"/>
            </w:r>
            <w:r>
              <w:rPr>
                <w:noProof/>
                <w:webHidden/>
              </w:rPr>
              <w:instrText xml:space="preserve"> PAGEREF _Toc149046022 \h </w:instrText>
            </w:r>
            <w:r>
              <w:rPr>
                <w:noProof/>
                <w:webHidden/>
              </w:rPr>
            </w:r>
            <w:r>
              <w:rPr>
                <w:noProof/>
                <w:webHidden/>
              </w:rPr>
              <w:fldChar w:fldCharType="separate"/>
            </w:r>
            <w:r>
              <w:rPr>
                <w:noProof/>
                <w:webHidden/>
              </w:rPr>
              <w:t>18</w:t>
            </w:r>
            <w:r>
              <w:rPr>
                <w:noProof/>
                <w:webHidden/>
              </w:rPr>
              <w:fldChar w:fldCharType="end"/>
            </w:r>
          </w:hyperlink>
        </w:p>
        <w:p w14:paraId="3DE9BB12" w14:textId="11F32BE3" w:rsidR="00FA765B" w:rsidRDefault="00FA765B">
          <w:pPr>
            <w:pStyle w:val="TDC3"/>
            <w:tabs>
              <w:tab w:val="left" w:pos="1440"/>
              <w:tab w:val="right" w:leader="dot" w:pos="8494"/>
            </w:tabs>
            <w:rPr>
              <w:rFonts w:asciiTheme="minorHAnsi" w:eastAsiaTheme="minorEastAsia" w:hAnsiTheme="minorHAnsi" w:cstheme="minorBidi"/>
              <w:noProof/>
              <w:color w:val="auto"/>
              <w:kern w:val="2"/>
              <w14:ligatures w14:val="standardContextual"/>
            </w:rPr>
          </w:pPr>
          <w:hyperlink w:anchor="_Toc149046023" w:history="1">
            <w:r w:rsidRPr="00CB3CC2">
              <w:rPr>
                <w:rStyle w:val="Hipervnculo"/>
                <w:rFonts w:cs="Calibri"/>
                <w:noProof/>
              </w:rPr>
              <w:t>9.1.3</w:t>
            </w:r>
            <w:r>
              <w:rPr>
                <w:rFonts w:asciiTheme="minorHAnsi" w:eastAsiaTheme="minorEastAsia" w:hAnsiTheme="minorHAnsi" w:cstheme="minorBidi"/>
                <w:noProof/>
                <w:color w:val="auto"/>
                <w:kern w:val="2"/>
                <w14:ligatures w14:val="standardContextual"/>
              </w:rPr>
              <w:tab/>
            </w:r>
            <w:r w:rsidRPr="00CB3CC2">
              <w:rPr>
                <w:rStyle w:val="Hipervnculo"/>
                <w:rFonts w:cs="Calibri"/>
                <w:noProof/>
              </w:rPr>
              <w:t>Evaluación sumativa</w:t>
            </w:r>
            <w:r>
              <w:rPr>
                <w:noProof/>
                <w:webHidden/>
              </w:rPr>
              <w:tab/>
            </w:r>
            <w:r>
              <w:rPr>
                <w:noProof/>
                <w:webHidden/>
              </w:rPr>
              <w:fldChar w:fldCharType="begin"/>
            </w:r>
            <w:r>
              <w:rPr>
                <w:noProof/>
                <w:webHidden/>
              </w:rPr>
              <w:instrText xml:space="preserve"> PAGEREF _Toc149046023 \h </w:instrText>
            </w:r>
            <w:r>
              <w:rPr>
                <w:noProof/>
                <w:webHidden/>
              </w:rPr>
            </w:r>
            <w:r>
              <w:rPr>
                <w:noProof/>
                <w:webHidden/>
              </w:rPr>
              <w:fldChar w:fldCharType="separate"/>
            </w:r>
            <w:r>
              <w:rPr>
                <w:noProof/>
                <w:webHidden/>
              </w:rPr>
              <w:t>18</w:t>
            </w:r>
            <w:r>
              <w:rPr>
                <w:noProof/>
                <w:webHidden/>
              </w:rPr>
              <w:fldChar w:fldCharType="end"/>
            </w:r>
          </w:hyperlink>
        </w:p>
        <w:p w14:paraId="4ABA6E6A" w14:textId="16846252" w:rsidR="00FA765B" w:rsidRDefault="00FA765B">
          <w:pPr>
            <w:pStyle w:val="TDC2"/>
            <w:tabs>
              <w:tab w:val="left" w:pos="960"/>
              <w:tab w:val="right" w:leader="dot" w:pos="8494"/>
            </w:tabs>
            <w:rPr>
              <w:rFonts w:asciiTheme="minorHAnsi" w:eastAsiaTheme="minorEastAsia" w:hAnsiTheme="minorHAnsi" w:cstheme="minorBidi"/>
              <w:noProof/>
              <w:color w:val="auto"/>
              <w:kern w:val="2"/>
              <w14:ligatures w14:val="standardContextual"/>
            </w:rPr>
          </w:pPr>
          <w:hyperlink w:anchor="_Toc149046024" w:history="1">
            <w:r w:rsidRPr="00CB3CC2">
              <w:rPr>
                <w:rStyle w:val="Hipervnculo"/>
                <w:rFonts w:cs="Calibri"/>
                <w:noProof/>
              </w:rPr>
              <w:t>9.2</w:t>
            </w:r>
            <w:r>
              <w:rPr>
                <w:rFonts w:asciiTheme="minorHAnsi" w:eastAsiaTheme="minorEastAsia" w:hAnsiTheme="minorHAnsi" w:cstheme="minorBidi"/>
                <w:noProof/>
                <w:color w:val="auto"/>
                <w:kern w:val="2"/>
                <w14:ligatures w14:val="standardContextual"/>
              </w:rPr>
              <w:tab/>
            </w:r>
            <w:r w:rsidRPr="00CB3CC2">
              <w:rPr>
                <w:rStyle w:val="Hipervnculo"/>
                <w:rFonts w:cs="Calibri"/>
                <w:noProof/>
              </w:rPr>
              <w:t>Criterios de evaluación</w:t>
            </w:r>
            <w:r>
              <w:rPr>
                <w:noProof/>
                <w:webHidden/>
              </w:rPr>
              <w:tab/>
            </w:r>
            <w:r>
              <w:rPr>
                <w:noProof/>
                <w:webHidden/>
              </w:rPr>
              <w:fldChar w:fldCharType="begin"/>
            </w:r>
            <w:r>
              <w:rPr>
                <w:noProof/>
                <w:webHidden/>
              </w:rPr>
              <w:instrText xml:space="preserve"> PAGEREF _Toc149046024 \h </w:instrText>
            </w:r>
            <w:r>
              <w:rPr>
                <w:noProof/>
                <w:webHidden/>
              </w:rPr>
            </w:r>
            <w:r>
              <w:rPr>
                <w:noProof/>
                <w:webHidden/>
              </w:rPr>
              <w:fldChar w:fldCharType="separate"/>
            </w:r>
            <w:r>
              <w:rPr>
                <w:noProof/>
                <w:webHidden/>
              </w:rPr>
              <w:t>19</w:t>
            </w:r>
            <w:r>
              <w:rPr>
                <w:noProof/>
                <w:webHidden/>
              </w:rPr>
              <w:fldChar w:fldCharType="end"/>
            </w:r>
          </w:hyperlink>
        </w:p>
        <w:p w14:paraId="6D2AC048" w14:textId="40F2A264" w:rsidR="00FA765B" w:rsidRDefault="00FA765B">
          <w:pPr>
            <w:pStyle w:val="TDC2"/>
            <w:tabs>
              <w:tab w:val="left" w:pos="960"/>
              <w:tab w:val="right" w:leader="dot" w:pos="8494"/>
            </w:tabs>
            <w:rPr>
              <w:rFonts w:asciiTheme="minorHAnsi" w:eastAsiaTheme="minorEastAsia" w:hAnsiTheme="minorHAnsi" w:cstheme="minorBidi"/>
              <w:noProof/>
              <w:color w:val="auto"/>
              <w:kern w:val="2"/>
              <w14:ligatures w14:val="standardContextual"/>
            </w:rPr>
          </w:pPr>
          <w:hyperlink w:anchor="_Toc149046025" w:history="1">
            <w:r w:rsidRPr="00CB3CC2">
              <w:rPr>
                <w:rStyle w:val="Hipervnculo"/>
                <w:rFonts w:cs="Calibri"/>
                <w:noProof/>
              </w:rPr>
              <w:t>9.3</w:t>
            </w:r>
            <w:r>
              <w:rPr>
                <w:rFonts w:asciiTheme="minorHAnsi" w:eastAsiaTheme="minorEastAsia" w:hAnsiTheme="minorHAnsi" w:cstheme="minorBidi"/>
                <w:noProof/>
                <w:color w:val="auto"/>
                <w:kern w:val="2"/>
                <w14:ligatures w14:val="standardContextual"/>
              </w:rPr>
              <w:tab/>
            </w:r>
            <w:r w:rsidRPr="00CB3CC2">
              <w:rPr>
                <w:rStyle w:val="Hipervnculo"/>
                <w:rFonts w:cs="Calibri"/>
                <w:noProof/>
              </w:rPr>
              <w:t>Criterios de calificación</w:t>
            </w:r>
            <w:r>
              <w:rPr>
                <w:noProof/>
                <w:webHidden/>
              </w:rPr>
              <w:tab/>
            </w:r>
            <w:r>
              <w:rPr>
                <w:noProof/>
                <w:webHidden/>
              </w:rPr>
              <w:fldChar w:fldCharType="begin"/>
            </w:r>
            <w:r>
              <w:rPr>
                <w:noProof/>
                <w:webHidden/>
              </w:rPr>
              <w:instrText xml:space="preserve"> PAGEREF _Toc149046025 \h </w:instrText>
            </w:r>
            <w:r>
              <w:rPr>
                <w:noProof/>
                <w:webHidden/>
              </w:rPr>
            </w:r>
            <w:r>
              <w:rPr>
                <w:noProof/>
                <w:webHidden/>
              </w:rPr>
              <w:fldChar w:fldCharType="separate"/>
            </w:r>
            <w:r>
              <w:rPr>
                <w:noProof/>
                <w:webHidden/>
              </w:rPr>
              <w:t>25</w:t>
            </w:r>
            <w:r>
              <w:rPr>
                <w:noProof/>
                <w:webHidden/>
              </w:rPr>
              <w:fldChar w:fldCharType="end"/>
            </w:r>
          </w:hyperlink>
        </w:p>
        <w:p w14:paraId="1C1F79F4" w14:textId="3B78C1A9" w:rsidR="00FA765B" w:rsidRDefault="00FA765B">
          <w:pPr>
            <w:pStyle w:val="TDC2"/>
            <w:tabs>
              <w:tab w:val="left" w:pos="960"/>
              <w:tab w:val="right" w:leader="dot" w:pos="8494"/>
            </w:tabs>
            <w:rPr>
              <w:rFonts w:asciiTheme="minorHAnsi" w:eastAsiaTheme="minorEastAsia" w:hAnsiTheme="minorHAnsi" w:cstheme="minorBidi"/>
              <w:noProof/>
              <w:color w:val="auto"/>
              <w:kern w:val="2"/>
              <w14:ligatures w14:val="standardContextual"/>
            </w:rPr>
          </w:pPr>
          <w:hyperlink w:anchor="_Toc149046026" w:history="1">
            <w:r w:rsidRPr="00CB3CC2">
              <w:rPr>
                <w:rStyle w:val="Hipervnculo"/>
                <w:rFonts w:cs="Calibri"/>
                <w:noProof/>
              </w:rPr>
              <w:t>9.4</w:t>
            </w:r>
            <w:r>
              <w:rPr>
                <w:rFonts w:asciiTheme="minorHAnsi" w:eastAsiaTheme="minorEastAsia" w:hAnsiTheme="minorHAnsi" w:cstheme="minorBidi"/>
                <w:noProof/>
                <w:color w:val="auto"/>
                <w:kern w:val="2"/>
                <w14:ligatures w14:val="standardContextual"/>
              </w:rPr>
              <w:tab/>
            </w:r>
            <w:r w:rsidRPr="00CB3CC2">
              <w:rPr>
                <w:rStyle w:val="Hipervnculo"/>
                <w:rFonts w:cs="Calibri"/>
                <w:noProof/>
              </w:rPr>
              <w:t>Recuperación</w:t>
            </w:r>
            <w:r>
              <w:rPr>
                <w:noProof/>
                <w:webHidden/>
              </w:rPr>
              <w:tab/>
            </w:r>
            <w:r>
              <w:rPr>
                <w:noProof/>
                <w:webHidden/>
              </w:rPr>
              <w:fldChar w:fldCharType="begin"/>
            </w:r>
            <w:r>
              <w:rPr>
                <w:noProof/>
                <w:webHidden/>
              </w:rPr>
              <w:instrText xml:space="preserve"> PAGEREF _Toc149046026 \h </w:instrText>
            </w:r>
            <w:r>
              <w:rPr>
                <w:noProof/>
                <w:webHidden/>
              </w:rPr>
            </w:r>
            <w:r>
              <w:rPr>
                <w:noProof/>
                <w:webHidden/>
              </w:rPr>
              <w:fldChar w:fldCharType="separate"/>
            </w:r>
            <w:r>
              <w:rPr>
                <w:noProof/>
                <w:webHidden/>
              </w:rPr>
              <w:t>27</w:t>
            </w:r>
            <w:r>
              <w:rPr>
                <w:noProof/>
                <w:webHidden/>
              </w:rPr>
              <w:fldChar w:fldCharType="end"/>
            </w:r>
          </w:hyperlink>
        </w:p>
        <w:p w14:paraId="7E96396A" w14:textId="613F2902" w:rsidR="00FA765B" w:rsidRDefault="00FA765B">
          <w:pPr>
            <w:pStyle w:val="TDC2"/>
            <w:tabs>
              <w:tab w:val="left" w:pos="960"/>
              <w:tab w:val="right" w:leader="dot" w:pos="8494"/>
            </w:tabs>
            <w:rPr>
              <w:rFonts w:asciiTheme="minorHAnsi" w:eastAsiaTheme="minorEastAsia" w:hAnsiTheme="minorHAnsi" w:cstheme="minorBidi"/>
              <w:noProof/>
              <w:color w:val="auto"/>
              <w:kern w:val="2"/>
              <w14:ligatures w14:val="standardContextual"/>
            </w:rPr>
          </w:pPr>
          <w:hyperlink w:anchor="_Toc149046027" w:history="1">
            <w:r w:rsidRPr="00CB3CC2">
              <w:rPr>
                <w:rStyle w:val="Hipervnculo"/>
                <w:rFonts w:cs="Calibri"/>
                <w:noProof/>
              </w:rPr>
              <w:t>9.5</w:t>
            </w:r>
            <w:r>
              <w:rPr>
                <w:rFonts w:asciiTheme="minorHAnsi" w:eastAsiaTheme="minorEastAsia" w:hAnsiTheme="minorHAnsi" w:cstheme="minorBidi"/>
                <w:noProof/>
                <w:color w:val="auto"/>
                <w:kern w:val="2"/>
                <w14:ligatures w14:val="standardContextual"/>
              </w:rPr>
              <w:tab/>
            </w:r>
            <w:r w:rsidRPr="00CB3CC2">
              <w:rPr>
                <w:rStyle w:val="Hipervnculo"/>
                <w:rFonts w:cs="Calibri"/>
                <w:noProof/>
              </w:rPr>
              <w:t>Autoevaluación del profesorado</w:t>
            </w:r>
            <w:r>
              <w:rPr>
                <w:noProof/>
                <w:webHidden/>
              </w:rPr>
              <w:tab/>
            </w:r>
            <w:r>
              <w:rPr>
                <w:noProof/>
                <w:webHidden/>
              </w:rPr>
              <w:fldChar w:fldCharType="begin"/>
            </w:r>
            <w:r>
              <w:rPr>
                <w:noProof/>
                <w:webHidden/>
              </w:rPr>
              <w:instrText xml:space="preserve"> PAGEREF _Toc149046027 \h </w:instrText>
            </w:r>
            <w:r>
              <w:rPr>
                <w:noProof/>
                <w:webHidden/>
              </w:rPr>
            </w:r>
            <w:r>
              <w:rPr>
                <w:noProof/>
                <w:webHidden/>
              </w:rPr>
              <w:fldChar w:fldCharType="separate"/>
            </w:r>
            <w:r>
              <w:rPr>
                <w:noProof/>
                <w:webHidden/>
              </w:rPr>
              <w:t>27</w:t>
            </w:r>
            <w:r>
              <w:rPr>
                <w:noProof/>
                <w:webHidden/>
              </w:rPr>
              <w:fldChar w:fldCharType="end"/>
            </w:r>
          </w:hyperlink>
        </w:p>
        <w:p w14:paraId="6425850D" w14:textId="6D13AEB8" w:rsidR="00FA765B" w:rsidRDefault="00FA765B">
          <w:pPr>
            <w:pStyle w:val="TDC1"/>
            <w:tabs>
              <w:tab w:val="right" w:leader="dot" w:pos="8494"/>
            </w:tabs>
            <w:rPr>
              <w:rFonts w:asciiTheme="minorHAnsi" w:eastAsiaTheme="minorEastAsia" w:hAnsiTheme="minorHAnsi" w:cstheme="minorBidi"/>
              <w:noProof/>
              <w:color w:val="auto"/>
              <w:kern w:val="2"/>
              <w14:ligatures w14:val="standardContextual"/>
            </w:rPr>
          </w:pPr>
          <w:hyperlink w:anchor="_Toc149046028" w:history="1">
            <w:r w:rsidRPr="00CB3CC2">
              <w:rPr>
                <w:rStyle w:val="Hipervnculo"/>
                <w:rFonts w:cs="Calibri"/>
                <w:noProof/>
              </w:rPr>
              <w:t>10. Alumnado con necesidades específicas de apoyo educativo</w:t>
            </w:r>
            <w:r>
              <w:rPr>
                <w:noProof/>
                <w:webHidden/>
              </w:rPr>
              <w:tab/>
            </w:r>
            <w:r>
              <w:rPr>
                <w:noProof/>
                <w:webHidden/>
              </w:rPr>
              <w:fldChar w:fldCharType="begin"/>
            </w:r>
            <w:r>
              <w:rPr>
                <w:noProof/>
                <w:webHidden/>
              </w:rPr>
              <w:instrText xml:space="preserve"> PAGEREF _Toc149046028 \h </w:instrText>
            </w:r>
            <w:r>
              <w:rPr>
                <w:noProof/>
                <w:webHidden/>
              </w:rPr>
            </w:r>
            <w:r>
              <w:rPr>
                <w:noProof/>
                <w:webHidden/>
              </w:rPr>
              <w:fldChar w:fldCharType="separate"/>
            </w:r>
            <w:r>
              <w:rPr>
                <w:noProof/>
                <w:webHidden/>
              </w:rPr>
              <w:t>29</w:t>
            </w:r>
            <w:r>
              <w:rPr>
                <w:noProof/>
                <w:webHidden/>
              </w:rPr>
              <w:fldChar w:fldCharType="end"/>
            </w:r>
          </w:hyperlink>
        </w:p>
        <w:p w14:paraId="0E6E3325" w14:textId="242D7002" w:rsidR="00FA765B" w:rsidRDefault="00FA765B">
          <w:pPr>
            <w:pStyle w:val="TDC1"/>
            <w:tabs>
              <w:tab w:val="right" w:leader="dot" w:pos="8494"/>
            </w:tabs>
            <w:rPr>
              <w:rFonts w:asciiTheme="minorHAnsi" w:eastAsiaTheme="minorEastAsia" w:hAnsiTheme="minorHAnsi" w:cstheme="minorBidi"/>
              <w:noProof/>
              <w:color w:val="auto"/>
              <w:kern w:val="2"/>
              <w14:ligatures w14:val="standardContextual"/>
            </w:rPr>
          </w:pPr>
          <w:hyperlink w:anchor="_Toc149046029" w:history="1">
            <w:r w:rsidRPr="00CB3CC2">
              <w:rPr>
                <w:rStyle w:val="Hipervnculo"/>
                <w:rFonts w:cs="Calibri"/>
                <w:noProof/>
              </w:rPr>
              <w:t>11. Material didáctico</w:t>
            </w:r>
            <w:r>
              <w:rPr>
                <w:noProof/>
                <w:webHidden/>
              </w:rPr>
              <w:tab/>
            </w:r>
            <w:r>
              <w:rPr>
                <w:noProof/>
                <w:webHidden/>
              </w:rPr>
              <w:fldChar w:fldCharType="begin"/>
            </w:r>
            <w:r>
              <w:rPr>
                <w:noProof/>
                <w:webHidden/>
              </w:rPr>
              <w:instrText xml:space="preserve"> PAGEREF _Toc149046029 \h </w:instrText>
            </w:r>
            <w:r>
              <w:rPr>
                <w:noProof/>
                <w:webHidden/>
              </w:rPr>
            </w:r>
            <w:r>
              <w:rPr>
                <w:noProof/>
                <w:webHidden/>
              </w:rPr>
              <w:fldChar w:fldCharType="separate"/>
            </w:r>
            <w:r>
              <w:rPr>
                <w:noProof/>
                <w:webHidden/>
              </w:rPr>
              <w:t>29</w:t>
            </w:r>
            <w:r>
              <w:rPr>
                <w:noProof/>
                <w:webHidden/>
              </w:rPr>
              <w:fldChar w:fldCharType="end"/>
            </w:r>
          </w:hyperlink>
        </w:p>
        <w:p w14:paraId="34ACC9BD" w14:textId="4F797D0A" w:rsidR="00FA765B" w:rsidRDefault="00FA765B">
          <w:pPr>
            <w:pStyle w:val="TDC1"/>
            <w:tabs>
              <w:tab w:val="right" w:leader="dot" w:pos="8494"/>
            </w:tabs>
            <w:rPr>
              <w:rFonts w:asciiTheme="minorHAnsi" w:eastAsiaTheme="minorEastAsia" w:hAnsiTheme="minorHAnsi" w:cstheme="minorBidi"/>
              <w:noProof/>
              <w:color w:val="auto"/>
              <w:kern w:val="2"/>
              <w14:ligatures w14:val="standardContextual"/>
            </w:rPr>
          </w:pPr>
          <w:hyperlink w:anchor="_Toc149046030" w:history="1">
            <w:r w:rsidRPr="00CB3CC2">
              <w:rPr>
                <w:rStyle w:val="Hipervnculo"/>
                <w:rFonts w:cs="Calibri"/>
                <w:noProof/>
              </w:rPr>
              <w:t>12. Actividades extraescolares</w:t>
            </w:r>
            <w:r>
              <w:rPr>
                <w:noProof/>
                <w:webHidden/>
              </w:rPr>
              <w:tab/>
            </w:r>
            <w:r>
              <w:rPr>
                <w:noProof/>
                <w:webHidden/>
              </w:rPr>
              <w:fldChar w:fldCharType="begin"/>
            </w:r>
            <w:r>
              <w:rPr>
                <w:noProof/>
                <w:webHidden/>
              </w:rPr>
              <w:instrText xml:space="preserve"> PAGEREF _Toc149046030 \h </w:instrText>
            </w:r>
            <w:r>
              <w:rPr>
                <w:noProof/>
                <w:webHidden/>
              </w:rPr>
            </w:r>
            <w:r>
              <w:rPr>
                <w:noProof/>
                <w:webHidden/>
              </w:rPr>
              <w:fldChar w:fldCharType="separate"/>
            </w:r>
            <w:r>
              <w:rPr>
                <w:noProof/>
                <w:webHidden/>
              </w:rPr>
              <w:t>30</w:t>
            </w:r>
            <w:r>
              <w:rPr>
                <w:noProof/>
                <w:webHidden/>
              </w:rPr>
              <w:fldChar w:fldCharType="end"/>
            </w:r>
          </w:hyperlink>
        </w:p>
        <w:p w14:paraId="63C43372" w14:textId="677F656F" w:rsidR="00FA765B" w:rsidRDefault="00FA765B">
          <w:pPr>
            <w:pStyle w:val="TDC1"/>
            <w:tabs>
              <w:tab w:val="right" w:leader="dot" w:pos="8494"/>
            </w:tabs>
            <w:rPr>
              <w:rFonts w:asciiTheme="minorHAnsi" w:eastAsiaTheme="minorEastAsia" w:hAnsiTheme="minorHAnsi" w:cstheme="minorBidi"/>
              <w:noProof/>
              <w:color w:val="auto"/>
              <w:kern w:val="2"/>
              <w14:ligatures w14:val="standardContextual"/>
            </w:rPr>
          </w:pPr>
          <w:hyperlink w:anchor="_Toc149046031" w:history="1">
            <w:r w:rsidRPr="00CB3CC2">
              <w:rPr>
                <w:rStyle w:val="Hipervnculo"/>
                <w:rFonts w:cs="Calibri"/>
                <w:noProof/>
              </w:rPr>
              <w:t>13. Bibliografía</w:t>
            </w:r>
            <w:r>
              <w:rPr>
                <w:noProof/>
                <w:webHidden/>
              </w:rPr>
              <w:tab/>
            </w:r>
            <w:r>
              <w:rPr>
                <w:noProof/>
                <w:webHidden/>
              </w:rPr>
              <w:fldChar w:fldCharType="begin"/>
            </w:r>
            <w:r>
              <w:rPr>
                <w:noProof/>
                <w:webHidden/>
              </w:rPr>
              <w:instrText xml:space="preserve"> PAGEREF _Toc149046031 \h </w:instrText>
            </w:r>
            <w:r>
              <w:rPr>
                <w:noProof/>
                <w:webHidden/>
              </w:rPr>
            </w:r>
            <w:r>
              <w:rPr>
                <w:noProof/>
                <w:webHidden/>
              </w:rPr>
              <w:fldChar w:fldCharType="separate"/>
            </w:r>
            <w:r>
              <w:rPr>
                <w:noProof/>
                <w:webHidden/>
              </w:rPr>
              <w:t>31</w:t>
            </w:r>
            <w:r>
              <w:rPr>
                <w:noProof/>
                <w:webHidden/>
              </w:rPr>
              <w:fldChar w:fldCharType="end"/>
            </w:r>
          </w:hyperlink>
        </w:p>
        <w:p w14:paraId="487882F5" w14:textId="78F689CE" w:rsidR="5B45B4CE" w:rsidRDefault="5B45B4CE" w:rsidP="5B45B4CE">
          <w:pPr>
            <w:pStyle w:val="TDC1"/>
            <w:tabs>
              <w:tab w:val="right" w:leader="dot" w:pos="8490"/>
            </w:tabs>
            <w:rPr>
              <w:rStyle w:val="Hipervnculo"/>
            </w:rPr>
          </w:pPr>
          <w:r>
            <w:fldChar w:fldCharType="end"/>
          </w:r>
        </w:p>
      </w:sdtContent>
    </w:sdt>
    <w:p w14:paraId="1659CDF3" w14:textId="2675DAE6" w:rsidR="5B45B4CE" w:rsidRDefault="5B45B4CE" w:rsidP="5B45B4CE">
      <w:pPr>
        <w:spacing w:after="120" w:line="240" w:lineRule="auto"/>
        <w:jc w:val="center"/>
        <w:rPr>
          <w:rFonts w:ascii="Cambria" w:hAnsi="Cambria" w:cs="Cambria"/>
          <w:b/>
          <w:bCs/>
          <w:sz w:val="32"/>
          <w:szCs w:val="32"/>
        </w:rPr>
      </w:pPr>
    </w:p>
    <w:p w14:paraId="60061E4C" w14:textId="77777777" w:rsidR="00EE5A9B" w:rsidRDefault="00EE5A9B"/>
    <w:p w14:paraId="44EAFD9C" w14:textId="77777777" w:rsidR="00EE5A9B" w:rsidRDefault="00C14A4E">
      <w:r>
        <w:br w:type="page"/>
      </w:r>
    </w:p>
    <w:p w14:paraId="4C6D2B33" w14:textId="77777777" w:rsidR="00EE5A9B" w:rsidRDefault="00C14A4E">
      <w:pPr>
        <w:pStyle w:val="Encabezado1"/>
        <w:numPr>
          <w:ilvl w:val="0"/>
          <w:numId w:val="17"/>
        </w:numPr>
      </w:pPr>
      <w:bookmarkStart w:id="0" w:name="_Toc523819751"/>
      <w:bookmarkStart w:id="1" w:name="_Toc149046003"/>
      <w:bookmarkEnd w:id="0"/>
      <w:r>
        <w:lastRenderedPageBreak/>
        <w:t>1. Introducción</w:t>
      </w:r>
      <w:bookmarkEnd w:id="1"/>
    </w:p>
    <w:p w14:paraId="22BEB2CF" w14:textId="290BA90D" w:rsidR="00EE6346" w:rsidRDefault="00EE6346" w:rsidP="00EE6346">
      <w:pPr>
        <w:spacing w:after="240"/>
      </w:pPr>
      <w:r>
        <w:t xml:space="preserve">La adquisición de capacidades en el ámbito de la digitalización es un pilar básico para el desarrollo personal y profesional de los ciudadanos. La conexión global de los dispositivos ha creado nuevas formas de comunicación y ha cambiado el paradigma de las relaciones entre individuos en todos los ámbitos, generando un rápido progreso tecnológico y social que requiere de nuevos saberes y destrezas que eviten la brecha digital. </w:t>
      </w:r>
    </w:p>
    <w:p w14:paraId="705DC904" w14:textId="58F591B1" w:rsidR="00EE6346" w:rsidRDefault="00EE6346" w:rsidP="00EE6346">
      <w:pPr>
        <w:spacing w:after="240"/>
      </w:pPr>
      <w:r>
        <w:t>La materia de Desarrollo Digital persigue dar continuidad a las materias afines cursadas en la etapa de Educación Secundaria Obligatoria y contribuir a la consecución de las competencias y los objetivos previstos para la etapa de Bachillerato, proporcionando un conjunto de saberes que permita dar solución a necesidades digitales de su entorno de trabajo y adoptar actitudes responsables y críticas en el uso de la tecnología.</w:t>
      </w:r>
    </w:p>
    <w:p w14:paraId="4C8BD864" w14:textId="667C065D" w:rsidR="00EE6346" w:rsidRDefault="00EE6346" w:rsidP="00EE6346">
      <w:pPr>
        <w:spacing w:after="240"/>
      </w:pPr>
      <w:r>
        <w:t>La materia se organiza en seis bloques de saberes básicos que se deben plantear a través de proyectos o situaciones de aprendizaje de carácter práctico.</w:t>
      </w:r>
    </w:p>
    <w:p w14:paraId="15E8A561" w14:textId="77777777" w:rsidR="00EE6346" w:rsidRDefault="00EE6346" w:rsidP="00EE6346">
      <w:pPr>
        <w:spacing w:after="240"/>
      </w:pPr>
      <w:r>
        <w:t>El decreto 83/2022, de 12 de julio, establece la ordenación y el currículo de Bachillerato en la comunidad autónoma de Castilla-La Mancha.  La Ley Orgánica 2/2006 de 3 de mayo, modificada por la Ley Orgánica 3/2020, de 29 de diciembre y que establece las enseñanzas mínimas del Bachillerato como consecuencia de la implantación de Ley Orgánica de Educación (LOE-LOMLOE), así con el Real Decreto 243/2022, de 5 de abril, por el que se establece la ordenación y las enseñanzas mínimas del Bachillerato, ha sido desarrollado en la Comunidad Autónoma de Castilla la Mancha por el Decreto 83/2022, de 12 de julio, por el que se aprueba el currículo del Bachillerato para esta comunidad.</w:t>
      </w:r>
    </w:p>
    <w:p w14:paraId="53FFC2FF" w14:textId="77777777" w:rsidR="00EE6346" w:rsidRDefault="00EE6346" w:rsidP="00EE6346">
      <w:pPr>
        <w:spacing w:after="240"/>
      </w:pPr>
    </w:p>
    <w:p w14:paraId="5A8729F6" w14:textId="77777777" w:rsidR="00EE6346" w:rsidRDefault="00EE6346"/>
    <w:p w14:paraId="32BF2E2F" w14:textId="7ED10C91" w:rsidR="00EE5A9B" w:rsidRDefault="00C14A4E">
      <w:pPr>
        <w:ind w:firstLine="432"/>
        <w:rPr>
          <w:rFonts w:cs="Calibri"/>
        </w:rPr>
      </w:pPr>
      <w:r>
        <w:rPr>
          <w:rFonts w:cs="Calibri"/>
        </w:rPr>
        <w:lastRenderedPageBreak/>
        <w:t>En este curso 202</w:t>
      </w:r>
      <w:r w:rsidR="00EE6346">
        <w:rPr>
          <w:rFonts w:cs="Calibri"/>
        </w:rPr>
        <w:t>3</w:t>
      </w:r>
      <w:r>
        <w:rPr>
          <w:rFonts w:cs="Calibri"/>
        </w:rPr>
        <w:t>/202</w:t>
      </w:r>
      <w:r w:rsidR="00EE6346">
        <w:rPr>
          <w:rFonts w:cs="Calibri"/>
        </w:rPr>
        <w:t xml:space="preserve">4 </w:t>
      </w:r>
      <w:r>
        <w:rPr>
          <w:rFonts w:cs="Calibri"/>
        </w:rPr>
        <w:t>el Departamento de Informática impartirá los siguientes cursos:</w:t>
      </w:r>
    </w:p>
    <w:p w14:paraId="53128261" w14:textId="77777777" w:rsidR="00EE5A9B" w:rsidRDefault="00EE5A9B">
      <w:pPr>
        <w:ind w:firstLine="432"/>
        <w:rPr>
          <w:rFonts w:cs="Calibri"/>
        </w:rPr>
      </w:pPr>
    </w:p>
    <w:p w14:paraId="57E11ABB" w14:textId="77777777" w:rsidR="00EE5A9B" w:rsidRDefault="00C14A4E">
      <w:pPr>
        <w:numPr>
          <w:ilvl w:val="0"/>
          <w:numId w:val="19"/>
        </w:numPr>
        <w:rPr>
          <w:rFonts w:cs="Calibri"/>
          <w:b/>
          <w:u w:val="single"/>
        </w:rPr>
      </w:pPr>
      <w:r>
        <w:rPr>
          <w:rFonts w:cs="Calibri"/>
          <w:b/>
          <w:u w:val="single"/>
        </w:rPr>
        <w:t>Ciclos formativos:</w:t>
      </w:r>
    </w:p>
    <w:p w14:paraId="62486C05" w14:textId="77777777" w:rsidR="00EE5A9B" w:rsidRDefault="00EE5A9B">
      <w:pPr>
        <w:ind w:left="792"/>
        <w:rPr>
          <w:rFonts w:cs="Calibri"/>
          <w:b/>
          <w:u w:val="single"/>
        </w:rPr>
      </w:pPr>
    </w:p>
    <w:p w14:paraId="4D68F354" w14:textId="77777777" w:rsidR="00EE5A9B" w:rsidRDefault="00C14A4E">
      <w:pPr>
        <w:numPr>
          <w:ilvl w:val="1"/>
          <w:numId w:val="19"/>
        </w:numPr>
        <w:rPr>
          <w:rFonts w:cs="Calibri"/>
          <w:b/>
          <w:u w:val="single"/>
        </w:rPr>
      </w:pPr>
      <w:r>
        <w:rPr>
          <w:rFonts w:cs="Calibri"/>
          <w:b/>
          <w:u w:val="single"/>
        </w:rPr>
        <w:t>Grado Medio</w:t>
      </w:r>
    </w:p>
    <w:p w14:paraId="74C3691D" w14:textId="77777777" w:rsidR="00EE6346" w:rsidRDefault="00C14A4E" w:rsidP="00EE6346">
      <w:pPr>
        <w:ind w:left="1512"/>
        <w:rPr>
          <w:rFonts w:cs="Calibri"/>
        </w:rPr>
      </w:pPr>
      <w:r w:rsidRPr="00EE6346">
        <w:rPr>
          <w:rFonts w:cs="Calibri"/>
        </w:rPr>
        <w:t xml:space="preserve">Sistemas Microinformáticos y Redes </w:t>
      </w:r>
      <w:r w:rsidR="00EE6346">
        <w:rPr>
          <w:rFonts w:cs="Calibri"/>
        </w:rPr>
        <w:t>(primer y segundo curso en turnos de mañana y vespertino).</w:t>
      </w:r>
    </w:p>
    <w:p w14:paraId="4101652C" w14:textId="07A460BE" w:rsidR="00EE5A9B" w:rsidRPr="00EE6346" w:rsidRDefault="00EE5A9B" w:rsidP="00EE6346">
      <w:pPr>
        <w:rPr>
          <w:rFonts w:cs="Calibri"/>
        </w:rPr>
      </w:pPr>
    </w:p>
    <w:p w14:paraId="528DB1FA" w14:textId="77777777" w:rsidR="00EE5A9B" w:rsidRDefault="00C14A4E">
      <w:pPr>
        <w:numPr>
          <w:ilvl w:val="1"/>
          <w:numId w:val="19"/>
        </w:numPr>
        <w:rPr>
          <w:rFonts w:cs="Calibri"/>
          <w:b/>
          <w:u w:val="single"/>
        </w:rPr>
      </w:pPr>
      <w:r>
        <w:rPr>
          <w:rFonts w:cs="Calibri"/>
          <w:b/>
          <w:u w:val="single"/>
        </w:rPr>
        <w:t>Grado Superior</w:t>
      </w:r>
    </w:p>
    <w:p w14:paraId="258CA7FF" w14:textId="77777777" w:rsidR="00EE5A9B" w:rsidRDefault="00C14A4E">
      <w:pPr>
        <w:ind w:left="1512"/>
        <w:rPr>
          <w:rFonts w:cs="Calibri"/>
        </w:rPr>
      </w:pPr>
      <w:r>
        <w:rPr>
          <w:rFonts w:cs="Calibri"/>
        </w:rPr>
        <w:t>1. Administración de Sistemas Informáticos en Red (primer y segundo curso).</w:t>
      </w:r>
    </w:p>
    <w:p w14:paraId="21727F07" w14:textId="77777777" w:rsidR="00EE5A9B" w:rsidRDefault="00C14A4E">
      <w:pPr>
        <w:ind w:left="1512"/>
        <w:rPr>
          <w:rFonts w:cs="Calibri"/>
        </w:rPr>
      </w:pPr>
      <w:r>
        <w:rPr>
          <w:rFonts w:cs="Calibri"/>
        </w:rPr>
        <w:t>2. Desarrollo de Aplicaciones Web (primer y segundo curso en turnos de mañana y vespertino).</w:t>
      </w:r>
    </w:p>
    <w:p w14:paraId="4B99056E" w14:textId="511C0C97" w:rsidR="00EE5A9B" w:rsidRPr="00EE6346" w:rsidRDefault="00C14A4E" w:rsidP="00EE6346">
      <w:pPr>
        <w:ind w:left="1512"/>
        <w:rPr>
          <w:rFonts w:cs="Calibri"/>
        </w:rPr>
      </w:pPr>
      <w:r>
        <w:rPr>
          <w:rFonts w:cs="Calibri"/>
        </w:rPr>
        <w:t>3. Desarrollo de Aplicaciones Web (primer y segundo curso) en la modalidad Distancia).</w:t>
      </w:r>
    </w:p>
    <w:p w14:paraId="1299C43A" w14:textId="77777777" w:rsidR="00EE5A9B" w:rsidRDefault="00EE5A9B">
      <w:pPr>
        <w:rPr>
          <w:rFonts w:cs="Calibri"/>
          <w:highlight w:val="yellow"/>
        </w:rPr>
      </w:pPr>
    </w:p>
    <w:p w14:paraId="56E957BE" w14:textId="77777777" w:rsidR="00EE5A9B" w:rsidRDefault="00C14A4E">
      <w:pPr>
        <w:numPr>
          <w:ilvl w:val="1"/>
          <w:numId w:val="19"/>
        </w:numPr>
        <w:rPr>
          <w:rFonts w:cs="Calibri"/>
          <w:b/>
          <w:u w:val="single"/>
        </w:rPr>
      </w:pPr>
      <w:r>
        <w:rPr>
          <w:rFonts w:cs="Calibri"/>
          <w:b/>
          <w:u w:val="single"/>
        </w:rPr>
        <w:t>FP Básica</w:t>
      </w:r>
    </w:p>
    <w:p w14:paraId="38DF5B15" w14:textId="77777777" w:rsidR="00EE5A9B" w:rsidRDefault="00C14A4E" w:rsidP="00EE6346">
      <w:pPr>
        <w:ind w:left="1440" w:firstLine="72"/>
        <w:rPr>
          <w:rFonts w:cs="Calibri"/>
        </w:rPr>
      </w:pPr>
      <w:r>
        <w:rPr>
          <w:rFonts w:cs="Calibri"/>
        </w:rPr>
        <w:t xml:space="preserve">1. “Informática y Comunicaciones” (Primer y segundo curso) </w:t>
      </w:r>
    </w:p>
    <w:p w14:paraId="4DDBEF00" w14:textId="77777777" w:rsidR="00EE5A9B" w:rsidRDefault="00EE5A9B">
      <w:pPr>
        <w:rPr>
          <w:rFonts w:cs="Calibri"/>
        </w:rPr>
      </w:pPr>
    </w:p>
    <w:p w14:paraId="0AF76E59" w14:textId="77777777" w:rsidR="00EE5A9B" w:rsidRDefault="00C14A4E" w:rsidP="00EE6346">
      <w:pPr>
        <w:numPr>
          <w:ilvl w:val="0"/>
          <w:numId w:val="19"/>
        </w:numPr>
        <w:rPr>
          <w:rFonts w:cs="Calibri"/>
        </w:rPr>
      </w:pPr>
      <w:r>
        <w:rPr>
          <w:rFonts w:cs="Calibri"/>
          <w:b/>
          <w:u w:val="single"/>
        </w:rPr>
        <w:t>Cursos de Especialización (en horario vespertino):</w:t>
      </w:r>
    </w:p>
    <w:p w14:paraId="48D39D43" w14:textId="77777777" w:rsidR="00EE5A9B" w:rsidRDefault="00C14A4E">
      <w:pPr>
        <w:numPr>
          <w:ilvl w:val="1"/>
          <w:numId w:val="21"/>
        </w:numPr>
        <w:rPr>
          <w:rFonts w:cs="Calibri"/>
        </w:rPr>
      </w:pPr>
      <w:r>
        <w:rPr>
          <w:rFonts w:cs="Calibri"/>
        </w:rPr>
        <w:t>Ciberseguridad en Entornos de las Tecnologías de la Información.</w:t>
      </w:r>
    </w:p>
    <w:p w14:paraId="62E4EFFF" w14:textId="77777777" w:rsidR="00EE5A9B" w:rsidRDefault="00C14A4E">
      <w:pPr>
        <w:numPr>
          <w:ilvl w:val="1"/>
          <w:numId w:val="21"/>
        </w:numPr>
        <w:rPr>
          <w:rFonts w:cs="Calibri"/>
        </w:rPr>
      </w:pPr>
      <w:r>
        <w:rPr>
          <w:rFonts w:cs="Calibri"/>
        </w:rPr>
        <w:t>Inteligencia Artificial y Big Data.</w:t>
      </w:r>
    </w:p>
    <w:p w14:paraId="3461D779" w14:textId="77777777" w:rsidR="00EE5A9B" w:rsidRDefault="00EE5A9B">
      <w:pPr>
        <w:ind w:left="1512"/>
        <w:rPr>
          <w:rFonts w:cs="Calibri"/>
        </w:rPr>
      </w:pPr>
    </w:p>
    <w:p w14:paraId="71B71F6F" w14:textId="77777777" w:rsidR="00EE5A9B" w:rsidRDefault="00C14A4E" w:rsidP="00EE6346">
      <w:pPr>
        <w:numPr>
          <w:ilvl w:val="0"/>
          <w:numId w:val="19"/>
        </w:numPr>
        <w:rPr>
          <w:rFonts w:cs="Calibri"/>
          <w:b/>
          <w:u w:val="single"/>
        </w:rPr>
      </w:pPr>
      <w:r>
        <w:rPr>
          <w:rFonts w:cs="Calibri"/>
          <w:b/>
          <w:u w:val="single"/>
        </w:rPr>
        <w:t>Las siguientes asignaturas en Bachillerato y la ESO</w:t>
      </w:r>
    </w:p>
    <w:p w14:paraId="5A242505" w14:textId="77777777" w:rsidR="00EE5A9B" w:rsidRDefault="00C14A4E">
      <w:pPr>
        <w:numPr>
          <w:ilvl w:val="0"/>
          <w:numId w:val="16"/>
        </w:numPr>
        <w:rPr>
          <w:rFonts w:cs="Calibri"/>
        </w:rPr>
      </w:pPr>
      <w:r>
        <w:rPr>
          <w:rFonts w:cs="Calibri"/>
        </w:rPr>
        <w:t>Desarrollo Digital I (1º Bachillerato)</w:t>
      </w:r>
    </w:p>
    <w:p w14:paraId="33E37BE3" w14:textId="4D151587" w:rsidR="00EE5A9B" w:rsidRDefault="00FF61D2">
      <w:pPr>
        <w:numPr>
          <w:ilvl w:val="0"/>
          <w:numId w:val="16"/>
        </w:numPr>
        <w:rPr>
          <w:rFonts w:cs="Calibri"/>
        </w:rPr>
      </w:pPr>
      <w:r>
        <w:rPr>
          <w:rFonts w:cs="Calibri"/>
        </w:rPr>
        <w:t>Digitalización</w:t>
      </w:r>
      <w:r w:rsidR="00C14A4E">
        <w:rPr>
          <w:rFonts w:cs="Calibri"/>
        </w:rPr>
        <w:t>. (4º ESO)</w:t>
      </w:r>
    </w:p>
    <w:p w14:paraId="3CF2D8B6" w14:textId="77777777" w:rsidR="00EE5A9B" w:rsidRDefault="00EE5A9B">
      <w:pPr>
        <w:rPr>
          <w:rFonts w:cs="Calibri"/>
        </w:rPr>
      </w:pPr>
    </w:p>
    <w:p w14:paraId="61BD5B74" w14:textId="3C4C8616" w:rsidR="00EE5A9B" w:rsidRDefault="00EE6346">
      <w:pPr>
        <w:numPr>
          <w:ilvl w:val="0"/>
          <w:numId w:val="19"/>
        </w:numPr>
        <w:rPr>
          <w:rFonts w:cs="Calibri"/>
          <w:b/>
          <w:u w:val="single"/>
        </w:rPr>
      </w:pPr>
      <w:r>
        <w:rPr>
          <w:rFonts w:cs="Calibri"/>
          <w:b/>
          <w:u w:val="single"/>
        </w:rPr>
        <w:lastRenderedPageBreak/>
        <w:t>Además,</w:t>
      </w:r>
      <w:r w:rsidR="00C14A4E">
        <w:rPr>
          <w:rFonts w:cs="Calibri"/>
          <w:b/>
          <w:u w:val="single"/>
        </w:rPr>
        <w:t xml:space="preserve"> el departamento también será encargado de llevar a cabo las tareas de:</w:t>
      </w:r>
    </w:p>
    <w:p w14:paraId="3D8B84CD" w14:textId="77777777" w:rsidR="00EE5A9B" w:rsidRDefault="00C14A4E">
      <w:pPr>
        <w:numPr>
          <w:ilvl w:val="1"/>
          <w:numId w:val="19"/>
        </w:numPr>
        <w:rPr>
          <w:rFonts w:cs="Calibri"/>
        </w:rPr>
      </w:pPr>
      <w:r>
        <w:rPr>
          <w:rFonts w:cs="Calibri"/>
        </w:rPr>
        <w:t>Responsable de Formación y TIC</w:t>
      </w:r>
    </w:p>
    <w:p w14:paraId="10189312" w14:textId="77777777" w:rsidR="00EE5A9B" w:rsidRDefault="00C14A4E">
      <w:pPr>
        <w:numPr>
          <w:ilvl w:val="1"/>
          <w:numId w:val="19"/>
        </w:numPr>
        <w:rPr>
          <w:rFonts w:cs="Calibri"/>
        </w:rPr>
      </w:pPr>
      <w:r>
        <w:rPr>
          <w:rFonts w:cs="Calibri"/>
        </w:rPr>
        <w:t xml:space="preserve">Dirección del centro escolar </w:t>
      </w:r>
    </w:p>
    <w:p w14:paraId="662D90D9" w14:textId="77777777" w:rsidR="00EE5A9B" w:rsidRDefault="00C14A4E">
      <w:pPr>
        <w:numPr>
          <w:ilvl w:val="1"/>
          <w:numId w:val="19"/>
        </w:numPr>
        <w:rPr>
          <w:rFonts w:cs="Calibri"/>
        </w:rPr>
      </w:pPr>
      <w:r>
        <w:rPr>
          <w:rFonts w:cs="Calibri"/>
        </w:rPr>
        <w:t>Jefatura de estudios adjunta de FP</w:t>
      </w:r>
    </w:p>
    <w:p w14:paraId="3AED5BC0" w14:textId="77777777" w:rsidR="00EE5A9B" w:rsidRDefault="00C14A4E">
      <w:pPr>
        <w:numPr>
          <w:ilvl w:val="1"/>
          <w:numId w:val="19"/>
        </w:numPr>
        <w:rPr>
          <w:rFonts w:cs="Calibri"/>
        </w:rPr>
      </w:pPr>
      <w:r>
        <w:rPr>
          <w:rFonts w:cs="Calibri"/>
        </w:rPr>
        <w:t>Responsable de aula ATECA</w:t>
      </w:r>
    </w:p>
    <w:p w14:paraId="0FB78278" w14:textId="77777777" w:rsidR="00EE5A9B" w:rsidRDefault="00EE5A9B">
      <w:pPr>
        <w:ind w:left="1512"/>
        <w:rPr>
          <w:rFonts w:cs="Calibri"/>
          <w:b/>
          <w:highlight w:val="yellow"/>
          <w:u w:val="single"/>
        </w:rPr>
      </w:pPr>
    </w:p>
    <w:p w14:paraId="1FC39945" w14:textId="7AFA105B" w:rsidR="00EE5A9B" w:rsidRDefault="00C14A4E" w:rsidP="00EE6346">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14:paraId="0562CB0E" w14:textId="141D519B" w:rsidR="00EE5A9B" w:rsidRDefault="00C14A4E" w:rsidP="00EE6346">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14:paraId="0C69D56A" w14:textId="62920E78" w:rsidR="00EE5A9B" w:rsidRDefault="00C14A4E">
      <w:pPr>
        <w:ind w:firstLine="708"/>
        <w:rPr>
          <w:rFonts w:cs="Calibri"/>
        </w:rPr>
      </w:pPr>
      <w:r>
        <w:rPr>
          <w:rFonts w:cs="Calibri"/>
        </w:rPr>
        <w:t xml:space="preserve">Esta programación está referida </w:t>
      </w:r>
      <w:r w:rsidR="00FF61D2">
        <w:rPr>
          <w:rFonts w:cs="Calibri"/>
        </w:rPr>
        <w:t>a la asignatura</w:t>
      </w:r>
      <w:r>
        <w:rPr>
          <w:rFonts w:cs="Calibri"/>
          <w:color w:val="auto"/>
        </w:rPr>
        <w:t xml:space="preserve"> </w:t>
      </w:r>
      <w:r>
        <w:rPr>
          <w:rFonts w:cs="Calibri"/>
        </w:rPr>
        <w:t>de “Desarrollo Digital I” de “1º de Bachillerato” en el centro I.E.S. Arcipreste de Hita de Azuqueca de Henares (Guadalajara).</w:t>
      </w:r>
    </w:p>
    <w:p w14:paraId="318D13F8" w14:textId="77777777" w:rsidR="00EE5A9B" w:rsidRDefault="00C14A4E">
      <w:pPr>
        <w:pStyle w:val="Encabezado1"/>
        <w:numPr>
          <w:ilvl w:val="0"/>
          <w:numId w:val="17"/>
        </w:numPr>
        <w:rPr>
          <w:rFonts w:ascii="Calibri" w:hAnsi="Calibri" w:cs="Calibri"/>
        </w:rPr>
      </w:pPr>
      <w:bookmarkStart w:id="2" w:name="_Toc523819752"/>
      <w:bookmarkStart w:id="3" w:name="_Toc149046004"/>
      <w:bookmarkEnd w:id="2"/>
      <w:r w:rsidRPr="5B45B4CE">
        <w:rPr>
          <w:rFonts w:ascii="Calibri" w:hAnsi="Calibri" w:cs="Calibri"/>
        </w:rPr>
        <w:t>2. Legislación aplicable</w:t>
      </w:r>
      <w:bookmarkEnd w:id="3"/>
    </w:p>
    <w:p w14:paraId="0E655C51" w14:textId="77777777" w:rsidR="00EE5A9B" w:rsidRDefault="00C14A4E">
      <w:pPr>
        <w:rPr>
          <w:rFonts w:cs="Calibri"/>
        </w:rPr>
      </w:pPr>
      <w:r>
        <w:rPr>
          <w:rFonts w:cs="Calibri"/>
        </w:rPr>
        <w:tab/>
        <w:t>La legislación en la que se basa esta programación didáctica es la siguiente:</w:t>
      </w:r>
    </w:p>
    <w:p w14:paraId="34CE0A41" w14:textId="77777777" w:rsidR="00EE5A9B" w:rsidRDefault="00EE5A9B">
      <w:pPr>
        <w:rPr>
          <w:rFonts w:cs="Calibri"/>
        </w:rPr>
      </w:pPr>
    </w:p>
    <w:p w14:paraId="53D18CA3" w14:textId="77777777" w:rsidR="00EE5A9B" w:rsidRDefault="00C14A4E">
      <w:pPr>
        <w:numPr>
          <w:ilvl w:val="0"/>
          <w:numId w:val="8"/>
        </w:numPr>
        <w:rPr>
          <w:rFonts w:cs="Calibri"/>
        </w:rPr>
      </w:pPr>
      <w:r>
        <w:rPr>
          <w:rFonts w:cs="Calibri"/>
        </w:rPr>
        <w:t>Ley 5/2002, de 19 de junio, donde se establece el sistema integral de la Formación Profesional.</w:t>
      </w:r>
    </w:p>
    <w:p w14:paraId="1ECE0087" w14:textId="77777777" w:rsidR="00EE5A9B" w:rsidRDefault="00C14A4E">
      <w:pPr>
        <w:numPr>
          <w:ilvl w:val="0"/>
          <w:numId w:val="8"/>
        </w:numPr>
        <w:rPr>
          <w:rFonts w:cs="Calibri"/>
        </w:rPr>
      </w:pPr>
      <w:r>
        <w:rPr>
          <w:rFonts w:cs="Calibri"/>
        </w:rPr>
        <w:t>Ley Orgánica 2/2006, de 3 de mayo, donde se regula la Formación Profesional en el sistema educativo, organizándola en ciclos formativos de grado medio y grado superior.</w:t>
      </w:r>
    </w:p>
    <w:p w14:paraId="3B28DF0C" w14:textId="77777777" w:rsidR="00EE5A9B" w:rsidRDefault="00C14A4E">
      <w:pPr>
        <w:numPr>
          <w:ilvl w:val="0"/>
          <w:numId w:val="8"/>
        </w:numPr>
        <w:rPr>
          <w:rFonts w:cs="Calibri"/>
          <w:color w:val="auto"/>
        </w:rPr>
      </w:pPr>
      <w:r>
        <w:rPr>
          <w:rFonts w:cs="Calibri"/>
          <w:color w:val="auto"/>
        </w:rPr>
        <w:t xml:space="preserve">Real Decreto 1538/2006, de 15 de diciembre, por el que se establece la ordenación general de la Formación Profesional del sistema educativo, </w:t>
      </w:r>
      <w:r>
        <w:rPr>
          <w:rFonts w:cs="Calibri"/>
          <w:color w:val="auto"/>
        </w:rPr>
        <w:lastRenderedPageBreak/>
        <w:t>incluyendo los aspectos básicos de la evaluación y efectos de los títulos de Formación Profesional.</w:t>
      </w:r>
    </w:p>
    <w:p w14:paraId="71974531" w14:textId="77777777" w:rsidR="00EE5A9B" w:rsidRDefault="00C14A4E">
      <w:pPr>
        <w:numPr>
          <w:ilvl w:val="0"/>
          <w:numId w:val="8"/>
        </w:numPr>
        <w:rPr>
          <w:rFonts w:cs="Calibri"/>
          <w:color w:val="auto"/>
        </w:rPr>
      </w:pPr>
      <w:r>
        <w:rPr>
          <w:rFonts w:cs="Calibri"/>
          <w:color w:val="auto"/>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14:paraId="1B0E8F10" w14:textId="77777777" w:rsidR="00EE5A9B" w:rsidRDefault="00C14A4E">
      <w:pPr>
        <w:numPr>
          <w:ilvl w:val="0"/>
          <w:numId w:val="8"/>
        </w:numPr>
        <w:rPr>
          <w:rFonts w:cs="Calibri"/>
          <w:color w:val="auto"/>
        </w:rPr>
      </w:pPr>
      <w:r>
        <w:rPr>
          <w:rFonts w:cs="Calibri"/>
          <w:color w:val="auto"/>
        </w:rPr>
        <w:t>Orden de 12 de marzo de 2010, de la Consejería de Educación y Ciencia.</w:t>
      </w:r>
    </w:p>
    <w:p w14:paraId="6B8C9EC9" w14:textId="77777777" w:rsidR="00EE5A9B" w:rsidRDefault="00C14A4E">
      <w:pPr>
        <w:numPr>
          <w:ilvl w:val="0"/>
          <w:numId w:val="8"/>
        </w:numPr>
        <w:rPr>
          <w:rFonts w:cs="Calibri"/>
          <w:color w:val="auto"/>
        </w:rPr>
      </w:pPr>
      <w:r>
        <w:rPr>
          <w:rFonts w:cs="Calibri"/>
          <w:color w:val="auto"/>
        </w:rPr>
        <w:t>Ley 3/2012, de 10 de mayo, de autoridad del profesorado [2012/7512].</w:t>
      </w:r>
    </w:p>
    <w:p w14:paraId="48E9DC00" w14:textId="77777777" w:rsidR="00EE5A9B" w:rsidRDefault="00C14A4E">
      <w:pPr>
        <w:numPr>
          <w:ilvl w:val="0"/>
          <w:numId w:val="8"/>
        </w:numPr>
        <w:rPr>
          <w:rFonts w:cs="Calibri"/>
          <w:color w:val="auto"/>
        </w:rPr>
      </w:pPr>
      <w:r>
        <w:rPr>
          <w:rFonts w:cs="Calibri"/>
          <w:color w:val="auto"/>
        </w:rPr>
        <w:t>Ley Orgánica 3/2020, de 29 de diciembre, por la que se modifica la Ley Orgánica 2/2006, de 3 de mayo, de Educación.</w:t>
      </w:r>
    </w:p>
    <w:p w14:paraId="6C395C5D" w14:textId="77777777" w:rsidR="00EE5A9B" w:rsidRDefault="00C14A4E">
      <w:pPr>
        <w:numPr>
          <w:ilvl w:val="0"/>
          <w:numId w:val="8"/>
        </w:numPr>
        <w:rPr>
          <w:rFonts w:cs="Calibri"/>
          <w:color w:val="auto"/>
        </w:rPr>
      </w:pPr>
      <w:r>
        <w:rPr>
          <w:rFonts w:cs="Calibri"/>
          <w:color w:val="auto"/>
        </w:rPr>
        <w:t xml:space="preserve">Orden de 30/07/19, de la </w:t>
      </w:r>
      <w:proofErr w:type="spellStart"/>
      <w:r>
        <w:rPr>
          <w:rFonts w:cs="Calibri"/>
          <w:color w:val="auto"/>
        </w:rPr>
        <w:t>Cons</w:t>
      </w:r>
      <w:proofErr w:type="spellEnd"/>
      <w:r>
        <w:rPr>
          <w:rFonts w:cs="Calibri"/>
          <w:color w:val="auto"/>
        </w:rPr>
        <w:t>. de Educación, Cultura y Deportes, por la que se modifican varias órdenes que regulan la evaluación de alumnado que cursa enseñanzas de FP y otras, para adecuar las fechas de evaluación anuales al calendario de evaluaciones.</w:t>
      </w:r>
    </w:p>
    <w:p w14:paraId="6137B124" w14:textId="77777777" w:rsidR="00EE5A9B" w:rsidRDefault="00C14A4E">
      <w:pPr>
        <w:numPr>
          <w:ilvl w:val="0"/>
          <w:numId w:val="8"/>
        </w:numPr>
        <w:rPr>
          <w:rFonts w:cs="Calibri"/>
          <w:color w:val="auto"/>
        </w:rPr>
      </w:pPr>
      <w:r>
        <w:rPr>
          <w:rFonts w:cs="Calibri"/>
          <w:color w:val="auto"/>
        </w:rPr>
        <w:t>Decreto 85/2008, de 17-06-2008, por el que se establece y ordena el currículo del bachillerato en la Comunidad Autónoma de Castilla-La Mancha.</w:t>
      </w:r>
    </w:p>
    <w:p w14:paraId="37F5C597" w14:textId="77777777" w:rsidR="00EE5A9B" w:rsidRDefault="00C14A4E">
      <w:pPr>
        <w:numPr>
          <w:ilvl w:val="0"/>
          <w:numId w:val="8"/>
        </w:numPr>
        <w:rPr>
          <w:rFonts w:cs="Calibri"/>
          <w:color w:val="auto"/>
        </w:rPr>
      </w:pPr>
      <w:r>
        <w:rPr>
          <w:rFonts w:cs="Calibri"/>
          <w:color w:val="auto"/>
        </w:rPr>
        <w:t>Orden de 09/06/2009, de la Consejería de Educación y Ciencia, por la que se regula la evaluación del alumnado en el Bachillerato en la Comunidad Autónoma de Castilla-La Mancha.</w:t>
      </w:r>
    </w:p>
    <w:p w14:paraId="5E406479" w14:textId="77777777" w:rsidR="00EE5A9B" w:rsidRDefault="00C14A4E">
      <w:pPr>
        <w:numPr>
          <w:ilvl w:val="0"/>
          <w:numId w:val="8"/>
        </w:numPr>
        <w:rPr>
          <w:rFonts w:cs="Calibri"/>
          <w:color w:val="auto"/>
        </w:rPr>
      </w:pPr>
      <w:r>
        <w:rPr>
          <w:rFonts w:cs="Calibri"/>
          <w:color w:val="auto"/>
        </w:rPr>
        <w:t>Orden de 13/07/2012, de la Consejería de Educación, Cultura y Deportes, por la que se modifica la distribución de las materias del Bachillerato en la Comunidad Autónoma de Castilla-La Mancha</w:t>
      </w:r>
    </w:p>
    <w:p w14:paraId="7832C6E7" w14:textId="4EC98755" w:rsidR="00EE5A9B" w:rsidRDefault="00C14A4E">
      <w:pPr>
        <w:numPr>
          <w:ilvl w:val="0"/>
          <w:numId w:val="8"/>
        </w:numPr>
        <w:rPr>
          <w:rFonts w:cs="Calibri"/>
          <w:color w:val="auto"/>
        </w:rPr>
      </w:pPr>
      <w:r>
        <w:rPr>
          <w:rFonts w:cs="Calibri"/>
          <w:color w:val="auto"/>
        </w:rPr>
        <w:t>Orden de 30-06-2009, de la Consejería de Educación y Ciencia, por la que se establece el currículo de las materias optativas propias de Bachillerato en la Comunidad Autónoma de Castilla-La Mancha</w:t>
      </w:r>
    </w:p>
    <w:p w14:paraId="479A2C8F" w14:textId="77777777" w:rsidR="00EE5A9B" w:rsidRDefault="00C14A4E">
      <w:pPr>
        <w:numPr>
          <w:ilvl w:val="0"/>
          <w:numId w:val="8"/>
        </w:numPr>
        <w:rPr>
          <w:rFonts w:cs="Calibri"/>
          <w:color w:val="auto"/>
        </w:rPr>
      </w:pPr>
      <w:r>
        <w:rPr>
          <w:rFonts w:cs="Calibri"/>
          <w:color w:val="auto"/>
        </w:rPr>
        <w:t xml:space="preserve">Decreto 40/2015, de 15/06/2015, por el que se establece el currículo de Educación Secundaria Obligatoria y Bachillerato en la Comunidad Autónoma de Castilla-La Mancha  </w:t>
      </w:r>
    </w:p>
    <w:p w14:paraId="0C32FF9D" w14:textId="77777777" w:rsidR="00EE5A9B" w:rsidRDefault="00C14A4E">
      <w:pPr>
        <w:numPr>
          <w:ilvl w:val="0"/>
          <w:numId w:val="8"/>
        </w:numPr>
        <w:rPr>
          <w:rFonts w:cs="Calibri"/>
          <w:color w:val="auto"/>
        </w:rPr>
      </w:pPr>
      <w:r>
        <w:rPr>
          <w:rFonts w:cs="Calibri"/>
          <w:color w:val="auto"/>
        </w:rPr>
        <w:lastRenderedPageBreak/>
        <w:t>Real Decreto 1105/2014, de 26 de diciembre, por el que se establece el currículo básico de la Educación Secundaria Obligatoria y del Bachillerato</w:t>
      </w:r>
    </w:p>
    <w:p w14:paraId="49311D9B" w14:textId="77777777" w:rsidR="00EE5A9B" w:rsidRDefault="00C14A4E">
      <w:pPr>
        <w:numPr>
          <w:ilvl w:val="0"/>
          <w:numId w:val="8"/>
        </w:numPr>
        <w:rPr>
          <w:rFonts w:cs="Calibri"/>
          <w:color w:val="auto"/>
        </w:rPr>
      </w:pPr>
      <w:r>
        <w:rPr>
          <w:rFonts w:cs="Calibri"/>
          <w:color w:val="auto"/>
        </w:rPr>
        <w:t>Orden 106/2017, de 26 de mayo, de la Consejería de Educación, Cultura y Deportes, por la que se establecen los elementos y características de los documentos oficiales de evaluación de Bachillerato en la comunidad autónoma de Castilla-La Mancha</w:t>
      </w:r>
    </w:p>
    <w:p w14:paraId="5C414F48" w14:textId="77777777" w:rsidR="00EE5A9B" w:rsidRDefault="00C14A4E">
      <w:pPr>
        <w:numPr>
          <w:ilvl w:val="0"/>
          <w:numId w:val="8"/>
        </w:numPr>
        <w:rPr>
          <w:rFonts w:cs="Calibri"/>
          <w:color w:val="auto"/>
        </w:rPr>
      </w:pPr>
      <w:r>
        <w:rPr>
          <w:rFonts w:cs="Calibri"/>
          <w:color w:val="auto"/>
        </w:rPr>
        <w:t>Decreto 243/2022, de 5 de abril, por el que se establecen la ordenación y las enseñanzas mínimas del Bachillerato</w:t>
      </w:r>
    </w:p>
    <w:p w14:paraId="2B198709" w14:textId="77777777" w:rsidR="00E47D11" w:rsidRDefault="00C14A4E">
      <w:pPr>
        <w:numPr>
          <w:ilvl w:val="0"/>
          <w:numId w:val="8"/>
        </w:numPr>
        <w:rPr>
          <w:rFonts w:cs="Calibri"/>
          <w:color w:val="auto"/>
        </w:rPr>
      </w:pPr>
      <w:r>
        <w:rPr>
          <w:rFonts w:cs="Calibri"/>
          <w:color w:val="auto"/>
        </w:rPr>
        <w:t>Decreto 83/2022, de 12 de julio, por el que se establece la ordenación y el currículo de Bachillerato en la comunidad autónoma de Castilla-La Mancha</w:t>
      </w:r>
    </w:p>
    <w:p w14:paraId="315D394B" w14:textId="7D8CBF5A" w:rsidR="00EE5A9B" w:rsidRDefault="00E47D11">
      <w:pPr>
        <w:numPr>
          <w:ilvl w:val="0"/>
          <w:numId w:val="8"/>
        </w:numPr>
        <w:rPr>
          <w:rFonts w:cs="Calibri"/>
          <w:color w:val="auto"/>
        </w:rPr>
      </w:pPr>
      <w:r>
        <w:t>Orden 187/2022 de 27 de septiembre, de la Consejería de Educación, Cultura y Deportes, por la que se regula la evaluación en Bachillerato en la comunidad autónoma de Castilla-La Mancha</w:t>
      </w:r>
      <w:r w:rsidR="00C14A4E">
        <w:rPr>
          <w:rFonts w:cs="Calibri"/>
          <w:color w:val="auto"/>
        </w:rPr>
        <w:t xml:space="preserve"> </w:t>
      </w:r>
    </w:p>
    <w:p w14:paraId="62EBF3C5" w14:textId="77777777" w:rsidR="00EE5A9B" w:rsidRDefault="00EE5A9B">
      <w:pPr>
        <w:ind w:left="1080"/>
        <w:rPr>
          <w:rFonts w:cs="Calibri"/>
          <w:color w:val="FF0000"/>
        </w:rPr>
      </w:pPr>
    </w:p>
    <w:p w14:paraId="524A93EA" w14:textId="77777777" w:rsidR="00EE5A9B" w:rsidRDefault="00C14A4E">
      <w:pPr>
        <w:pStyle w:val="Encabezado1"/>
        <w:numPr>
          <w:ilvl w:val="0"/>
          <w:numId w:val="17"/>
        </w:numPr>
        <w:rPr>
          <w:rFonts w:ascii="Calibri" w:hAnsi="Calibri" w:cs="Calibri"/>
        </w:rPr>
      </w:pPr>
      <w:bookmarkStart w:id="4" w:name="_Toc523819753"/>
      <w:bookmarkStart w:id="5" w:name="_Toc149046005"/>
      <w:bookmarkEnd w:id="4"/>
      <w:r w:rsidRPr="5B45B4CE">
        <w:rPr>
          <w:rFonts w:ascii="Calibri" w:hAnsi="Calibri" w:cs="Calibri"/>
        </w:rPr>
        <w:t>3. Ubicación</w:t>
      </w:r>
      <w:bookmarkEnd w:id="5"/>
    </w:p>
    <w:p w14:paraId="6BF91CD6" w14:textId="79E05DFC" w:rsidR="00EE5A9B" w:rsidRDefault="00C14A4E">
      <w:pPr>
        <w:rPr>
          <w:rFonts w:cs="Calibri"/>
          <w:color w:val="auto"/>
        </w:rPr>
      </w:pPr>
      <w:r>
        <w:rPr>
          <w:rFonts w:cs="Calibri"/>
          <w:color w:val="auto"/>
        </w:rPr>
        <w:t>El grupo de 1º de Bachillerato está compuesto</w:t>
      </w:r>
      <w:r w:rsidR="007B3A5D">
        <w:rPr>
          <w:rFonts w:cs="Calibri"/>
          <w:color w:val="auto"/>
        </w:rPr>
        <w:t>, en su mayoría,</w:t>
      </w:r>
      <w:r>
        <w:rPr>
          <w:rFonts w:cs="Calibri"/>
          <w:color w:val="auto"/>
        </w:rPr>
        <w:t xml:space="preserve"> por alumnos procedentes de 4º de la ESO, del mismo centro que suele mostrar interés por la informática. Consideran que es un complemento a su formación y están interesados en algunas de sus herramientas o técnicas. Prácticamente todo el alumnado tiene conocimientos avanzados a nivel de usuario y han reforzado esos conocimientos a través de los temas de ofimática que han estudiado en las asignaturas de Tecnología.</w:t>
      </w:r>
    </w:p>
    <w:p w14:paraId="2946DB82" w14:textId="77777777" w:rsidR="00EE5A9B" w:rsidRDefault="00EE5A9B">
      <w:pPr>
        <w:ind w:firstLine="708"/>
        <w:rPr>
          <w:rFonts w:cs="Calibri"/>
          <w:color w:val="FF0000"/>
        </w:rPr>
      </w:pPr>
    </w:p>
    <w:p w14:paraId="0CC95F26" w14:textId="77777777" w:rsidR="00EE5A9B" w:rsidRDefault="00C14A4E">
      <w:pPr>
        <w:rPr>
          <w:rFonts w:cs="Calibri"/>
        </w:rPr>
      </w:pPr>
      <w:r>
        <w:rPr>
          <w:rFonts w:cs="Calibri"/>
        </w:rPr>
        <w:t>El Departamento de Informática dispone de las siguientes aulas:</w:t>
      </w:r>
    </w:p>
    <w:p w14:paraId="39F364E2" w14:textId="77777777" w:rsidR="00EE5A9B" w:rsidRDefault="00C14A4E">
      <w:pPr>
        <w:numPr>
          <w:ilvl w:val="0"/>
          <w:numId w:val="20"/>
        </w:numPr>
        <w:rPr>
          <w:rFonts w:cs="Calibri"/>
          <w:b/>
          <w:u w:val="single"/>
        </w:rPr>
      </w:pPr>
      <w:r>
        <w:rPr>
          <w:rFonts w:cs="Calibri"/>
          <w:b/>
          <w:u w:val="single"/>
        </w:rPr>
        <w:t>Aulas para ciclos y cursos de especialización:</w:t>
      </w:r>
    </w:p>
    <w:p w14:paraId="03C2C54E" w14:textId="77777777" w:rsidR="00EE5A9B" w:rsidRDefault="00C14A4E">
      <w:pPr>
        <w:numPr>
          <w:ilvl w:val="1"/>
          <w:numId w:val="20"/>
        </w:numPr>
        <w:rPr>
          <w:rFonts w:cs="Calibri"/>
        </w:rPr>
      </w:pPr>
      <w:r>
        <w:rPr>
          <w:rFonts w:cs="Calibri"/>
        </w:rPr>
        <w:t xml:space="preserve">Formado por 6 aulas situadas en el aulario en las que se imparten los seis cursos de Formación Profesional (dos aulas para el ciclo de SMR, </w:t>
      </w:r>
      <w:r>
        <w:rPr>
          <w:rFonts w:cs="Calibri"/>
        </w:rPr>
        <w:lastRenderedPageBreak/>
        <w:t>dos para el ciclo de ASIR y dos para el ciclo de DAW) de aproximadamente 50 metros cuadrados cada una de ellas.</w:t>
      </w:r>
    </w:p>
    <w:p w14:paraId="3E148482" w14:textId="77777777" w:rsidR="00EE5A9B" w:rsidRDefault="00C14A4E">
      <w:pPr>
        <w:numPr>
          <w:ilvl w:val="1"/>
          <w:numId w:val="20"/>
        </w:numPr>
        <w:rPr>
          <w:rFonts w:cs="Calibri"/>
        </w:rPr>
      </w:pPr>
      <w:r>
        <w:rPr>
          <w:rFonts w:cs="Calibri"/>
        </w:rPr>
        <w:t>El tamaño de las aulas no es el adecuado para realizar clases teóricas y prácticas cuando el grupo de alumnos es superior a 26 alumnos.</w:t>
      </w:r>
    </w:p>
    <w:p w14:paraId="2B8716AB" w14:textId="77777777" w:rsidR="00EE5A9B" w:rsidRDefault="00C14A4E">
      <w:pPr>
        <w:numPr>
          <w:ilvl w:val="1"/>
          <w:numId w:val="20"/>
        </w:numPr>
        <w:rPr>
          <w:rFonts w:cs="Calibri"/>
        </w:rPr>
      </w:pPr>
      <w:r>
        <w:rPr>
          <w:rFonts w:cs="Calibri"/>
        </w:rPr>
        <w:t xml:space="preserve">Para el grupo Distancia, no será necesaria la utilización de ningún aula, pero si </w:t>
      </w:r>
      <w:proofErr w:type="gramStart"/>
      <w:r>
        <w:rPr>
          <w:rFonts w:cs="Calibri"/>
        </w:rPr>
        <w:t>sería</w:t>
      </w:r>
      <w:proofErr w:type="gramEnd"/>
      <w:r>
        <w:rPr>
          <w:rFonts w:cs="Calibri"/>
        </w:rPr>
        <w:t xml:space="preserve"> útil que el profesor pudiera tener una sala disponible con conexión a Internet donde pudiera trabajar.</w:t>
      </w:r>
    </w:p>
    <w:p w14:paraId="4DE1350B" w14:textId="2F8284CF" w:rsidR="00EE5A9B" w:rsidRDefault="00C14A4E">
      <w:pPr>
        <w:numPr>
          <w:ilvl w:val="0"/>
          <w:numId w:val="20"/>
        </w:numPr>
        <w:rPr>
          <w:rFonts w:cs="Calibri"/>
          <w:b/>
          <w:u w:val="single"/>
        </w:rPr>
      </w:pPr>
      <w:r>
        <w:rPr>
          <w:rFonts w:cs="Calibri"/>
          <w:b/>
          <w:u w:val="single"/>
        </w:rPr>
        <w:t xml:space="preserve">Aula </w:t>
      </w:r>
      <w:proofErr w:type="spellStart"/>
      <w:r>
        <w:rPr>
          <w:rFonts w:cs="Calibri"/>
          <w:b/>
          <w:u w:val="single"/>
        </w:rPr>
        <w:t>Althia</w:t>
      </w:r>
      <w:proofErr w:type="spellEnd"/>
    </w:p>
    <w:p w14:paraId="721C755E" w14:textId="537D7987" w:rsidR="00EE5A9B" w:rsidRDefault="00C14A4E">
      <w:pPr>
        <w:numPr>
          <w:ilvl w:val="1"/>
          <w:numId w:val="20"/>
        </w:numPr>
        <w:rPr>
          <w:rFonts w:cs="Calibri"/>
        </w:rPr>
      </w:pPr>
      <w:r>
        <w:rPr>
          <w:rFonts w:cs="Calibri"/>
        </w:rPr>
        <w:t xml:space="preserve"> La asignatura de Bachillerato y de la ESO se imparte en </w:t>
      </w:r>
      <w:r w:rsidR="007B3A5D">
        <w:rPr>
          <w:rFonts w:cs="Calibri"/>
        </w:rPr>
        <w:t>el</w:t>
      </w:r>
      <w:r>
        <w:rPr>
          <w:rFonts w:cs="Calibri"/>
        </w:rPr>
        <w:t xml:space="preserve"> aula </w:t>
      </w:r>
      <w:proofErr w:type="spellStart"/>
      <w:r>
        <w:rPr>
          <w:rFonts w:cs="Calibri"/>
        </w:rPr>
        <w:t>Althia</w:t>
      </w:r>
      <w:proofErr w:type="spellEnd"/>
      <w:r>
        <w:rPr>
          <w:rFonts w:cs="Calibri"/>
        </w:rPr>
        <w:t xml:space="preserve"> del centro</w:t>
      </w:r>
    </w:p>
    <w:p w14:paraId="5997CC1D" w14:textId="77777777" w:rsidR="00EE5A9B" w:rsidRDefault="00EE5A9B">
      <w:pPr>
        <w:ind w:left="1788"/>
        <w:rPr>
          <w:rFonts w:cs="Calibri"/>
        </w:rPr>
      </w:pPr>
    </w:p>
    <w:p w14:paraId="226FF192" w14:textId="77777777" w:rsidR="00EE5A9B" w:rsidRDefault="00C14A4E">
      <w:pPr>
        <w:numPr>
          <w:ilvl w:val="0"/>
          <w:numId w:val="20"/>
        </w:numPr>
        <w:rPr>
          <w:rFonts w:cs="Calibri"/>
          <w:b/>
          <w:u w:val="single"/>
        </w:rPr>
      </w:pPr>
      <w:r>
        <w:rPr>
          <w:rFonts w:cs="Calibri"/>
          <w:b/>
          <w:u w:val="single"/>
        </w:rPr>
        <w:t>Aulas para FP Básica</w:t>
      </w:r>
    </w:p>
    <w:p w14:paraId="3B7477E6" w14:textId="77777777" w:rsidR="00EE5A9B" w:rsidRDefault="00C14A4E">
      <w:pPr>
        <w:numPr>
          <w:ilvl w:val="1"/>
          <w:numId w:val="20"/>
        </w:numPr>
        <w:rPr>
          <w:rFonts w:cs="Calibri"/>
        </w:rPr>
      </w:pPr>
      <w:r>
        <w:rPr>
          <w:rFonts w:cs="Calibri"/>
        </w:rPr>
        <w:t>La formación básica se imparte en otra aula independiente de los ciclos.</w:t>
      </w:r>
    </w:p>
    <w:p w14:paraId="1D31DFA9" w14:textId="77777777" w:rsidR="00EE5A9B" w:rsidRDefault="00C14A4E">
      <w:pPr>
        <w:numPr>
          <w:ilvl w:val="1"/>
          <w:numId w:val="20"/>
        </w:numPr>
        <w:rPr>
          <w:rFonts w:cs="Calibri"/>
        </w:rPr>
      </w:pPr>
      <w:r>
        <w:rPr>
          <w:rFonts w:cs="Calibri"/>
        </w:rPr>
        <w:t>El aula de primero está en la planta baja del aulario</w:t>
      </w:r>
    </w:p>
    <w:p w14:paraId="6BB0FDB4" w14:textId="77777777" w:rsidR="00EE5A9B" w:rsidRDefault="00C14A4E">
      <w:pPr>
        <w:ind w:left="1788"/>
        <w:rPr>
          <w:rFonts w:cs="Calibri"/>
        </w:rPr>
      </w:pPr>
      <w:r>
        <w:rPr>
          <w:rFonts w:cs="Calibri"/>
        </w:rPr>
        <w:t xml:space="preserve">El aula de segundo está en el edificio principal del instituto, </w:t>
      </w:r>
      <w:proofErr w:type="gramStart"/>
      <w:r>
        <w:rPr>
          <w:rFonts w:cs="Calibri"/>
        </w:rPr>
        <w:t>una aula situada</w:t>
      </w:r>
      <w:proofErr w:type="gramEnd"/>
      <w:r>
        <w:rPr>
          <w:rFonts w:cs="Calibri"/>
        </w:rPr>
        <w:t xml:space="preserve"> entre las dos aulas del </w:t>
      </w:r>
      <w:proofErr w:type="spellStart"/>
      <w:r>
        <w:rPr>
          <w:rFonts w:cs="Calibri"/>
        </w:rPr>
        <w:t>Althia</w:t>
      </w:r>
      <w:proofErr w:type="spellEnd"/>
      <w:r>
        <w:rPr>
          <w:rFonts w:cs="Calibri"/>
        </w:rPr>
        <w:t xml:space="preserve"> </w:t>
      </w:r>
    </w:p>
    <w:p w14:paraId="110FFD37" w14:textId="77777777" w:rsidR="00EE5A9B" w:rsidRDefault="00EE5A9B">
      <w:pPr>
        <w:ind w:left="1788"/>
        <w:rPr>
          <w:rFonts w:cs="Calibri"/>
        </w:rPr>
      </w:pPr>
    </w:p>
    <w:p w14:paraId="0888C400" w14:textId="77777777" w:rsidR="00EE5A9B" w:rsidRDefault="00C14A4E">
      <w:pPr>
        <w:numPr>
          <w:ilvl w:val="0"/>
          <w:numId w:val="20"/>
        </w:numPr>
        <w:rPr>
          <w:rFonts w:cs="Calibri"/>
          <w:b/>
          <w:bCs/>
          <w:color w:val="auto"/>
          <w:u w:val="single"/>
        </w:rPr>
      </w:pPr>
      <w:r>
        <w:rPr>
          <w:rFonts w:cs="Calibri"/>
          <w:b/>
          <w:bCs/>
          <w:color w:val="auto"/>
          <w:u w:val="single"/>
        </w:rPr>
        <w:t>Aula ATECA</w:t>
      </w:r>
    </w:p>
    <w:p w14:paraId="2339A4B5" w14:textId="77777777" w:rsidR="00EE5A9B" w:rsidRDefault="00C14A4E">
      <w:pPr>
        <w:numPr>
          <w:ilvl w:val="1"/>
          <w:numId w:val="20"/>
        </w:numPr>
        <w:rPr>
          <w:rFonts w:cs="Calibri"/>
          <w:color w:val="auto"/>
        </w:rPr>
      </w:pPr>
      <w:r>
        <w:rPr>
          <w:rFonts w:cs="Calibri"/>
          <w:color w:val="auto"/>
        </w:rPr>
        <w:t>Aula de dotación europea para el desarrollo de proyectos de innovación.</w:t>
      </w:r>
    </w:p>
    <w:p w14:paraId="62ECCF04" w14:textId="77777777" w:rsidR="00EE5A9B" w:rsidRDefault="00C14A4E">
      <w:pPr>
        <w:rPr>
          <w:rFonts w:cs="Calibri"/>
          <w:color w:val="auto"/>
        </w:rPr>
      </w:pPr>
      <w:r>
        <w:rPr>
          <w:rFonts w:cs="Calibri"/>
          <w:color w:val="FF0000"/>
        </w:rPr>
        <w:tab/>
      </w:r>
      <w:r>
        <w:rPr>
          <w:rFonts w:cs="Calibri"/>
          <w:color w:val="auto"/>
        </w:rPr>
        <w:t xml:space="preserve">Las aulas en las que se imparte esta asignatura están situadas en el edificio principal, siguiendo la distribución típica de las aulas </w:t>
      </w:r>
      <w:proofErr w:type="spellStart"/>
      <w:r>
        <w:rPr>
          <w:rFonts w:cs="Calibri"/>
          <w:color w:val="auto"/>
        </w:rPr>
        <w:t>Althia</w:t>
      </w:r>
      <w:proofErr w:type="spellEnd"/>
      <w:r>
        <w:rPr>
          <w:rFonts w:cs="Calibri"/>
          <w:color w:val="auto"/>
        </w:rPr>
        <w:t>. Si bien no todas las pantallas de los ordenadores están visibles al profesor, se dispone de software instalado en los ordenadores para poder visualizar todos los equipos desde el ordenador del profesor.</w:t>
      </w:r>
    </w:p>
    <w:p w14:paraId="6B699379" w14:textId="77777777" w:rsidR="00EE5A9B" w:rsidRDefault="00EE5A9B">
      <w:pPr>
        <w:rPr>
          <w:rFonts w:cs="Calibri"/>
        </w:rPr>
      </w:pPr>
    </w:p>
    <w:p w14:paraId="7C72DA00" w14:textId="77777777" w:rsidR="00EE5A9B" w:rsidRDefault="00C14A4E">
      <w:r>
        <w:rPr>
          <w:rFonts w:eastAsia="Calibri" w:cs="Calibri"/>
        </w:rPr>
        <w:t xml:space="preserve">La materia es eminentemente práctica, impartiendo antes una pequeña introducción teórica para poder realizar actividades prácticas posteriormente. Los alumnos muestran </w:t>
      </w:r>
      <w:r>
        <w:rPr>
          <w:rFonts w:eastAsia="Calibri" w:cs="Calibri"/>
        </w:rPr>
        <w:lastRenderedPageBreak/>
        <w:t>bastante interés por la materia, y van viendo su importancia en el mundo laboral que nos rodea. Luego es un tema que siempre los alumnos se van a mostrar interesados.</w:t>
      </w:r>
    </w:p>
    <w:p w14:paraId="3FE9F23F" w14:textId="77777777" w:rsidR="00EE5A9B" w:rsidRDefault="00EE5A9B">
      <w:pPr>
        <w:rPr>
          <w:rFonts w:cs="Calibri"/>
        </w:rPr>
      </w:pPr>
    </w:p>
    <w:p w14:paraId="5B4F2C2E" w14:textId="77777777" w:rsidR="00EE5A9B" w:rsidRDefault="00C14A4E">
      <w:pPr>
        <w:pStyle w:val="Encabezado1"/>
        <w:numPr>
          <w:ilvl w:val="0"/>
          <w:numId w:val="17"/>
        </w:numPr>
        <w:rPr>
          <w:rFonts w:ascii="Calibri" w:hAnsi="Calibri" w:cs="Calibri"/>
          <w:color w:val="auto"/>
        </w:rPr>
      </w:pPr>
      <w:bookmarkStart w:id="6" w:name="_Toc523819754"/>
      <w:bookmarkStart w:id="7" w:name="_Toc149046006"/>
      <w:r w:rsidRPr="5B45B4CE">
        <w:rPr>
          <w:rFonts w:ascii="Calibri" w:hAnsi="Calibri" w:cs="Calibri"/>
          <w:color w:val="auto"/>
        </w:rPr>
        <w:t>4. Objetivos</w:t>
      </w:r>
      <w:bookmarkEnd w:id="6"/>
      <w:bookmarkEnd w:id="7"/>
      <w:r w:rsidRPr="5B45B4CE">
        <w:rPr>
          <w:rFonts w:ascii="Calibri" w:hAnsi="Calibri" w:cs="Calibri"/>
          <w:color w:val="auto"/>
        </w:rPr>
        <w:t xml:space="preserve"> </w:t>
      </w:r>
    </w:p>
    <w:p w14:paraId="4A0CCB5A" w14:textId="77777777" w:rsidR="00EE5A9B" w:rsidRDefault="00C14A4E">
      <w:pPr>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14:paraId="1A5269D7" w14:textId="77777777" w:rsidR="00EE5A9B" w:rsidRDefault="00C14A4E">
      <w:pPr>
        <w:pStyle w:val="Encabezado2"/>
        <w:numPr>
          <w:ilvl w:val="1"/>
          <w:numId w:val="17"/>
        </w:numPr>
        <w:rPr>
          <w:rFonts w:ascii="Calibri" w:hAnsi="Calibri" w:cs="Calibri"/>
        </w:rPr>
      </w:pPr>
      <w:bookmarkStart w:id="8" w:name="_Toc523819755"/>
      <w:bookmarkStart w:id="9" w:name="_Toc149046007"/>
      <w:bookmarkEnd w:id="8"/>
      <w:r w:rsidRPr="5B45B4CE">
        <w:rPr>
          <w:rFonts w:ascii="Calibri" w:hAnsi="Calibri" w:cs="Calibri"/>
        </w:rPr>
        <w:t>Objetivos comunes</w:t>
      </w:r>
      <w:bookmarkEnd w:id="9"/>
    </w:p>
    <w:p w14:paraId="0AC22C1C" w14:textId="5FC6ADF5" w:rsidR="00EE5A9B" w:rsidRDefault="00C14A4E">
      <w:pPr>
        <w:ind w:firstLine="360"/>
        <w:rPr>
          <w:rFonts w:cs="Calibri"/>
          <w:color w:val="auto"/>
        </w:rPr>
      </w:pPr>
      <w:r>
        <w:rPr>
          <w:rFonts w:cs="Calibri"/>
          <w:color w:val="auto"/>
        </w:rPr>
        <w:t xml:space="preserve">La enseñanza de </w:t>
      </w:r>
      <w:r w:rsidR="005A64F2">
        <w:rPr>
          <w:rFonts w:cs="Calibri"/>
          <w:color w:val="auto"/>
        </w:rPr>
        <w:t>Desarrollo Digital</w:t>
      </w:r>
      <w:r>
        <w:rPr>
          <w:rFonts w:cs="Calibri"/>
          <w:color w:val="auto"/>
        </w:rPr>
        <w:t xml:space="preserve"> tendrá como finalidad el desarrollo de las siguientes capacidades:</w:t>
      </w:r>
    </w:p>
    <w:p w14:paraId="686439D0" w14:textId="77777777" w:rsidR="00EE5A9B" w:rsidRDefault="00C14A4E">
      <w:pPr>
        <w:numPr>
          <w:ilvl w:val="0"/>
          <w:numId w:val="12"/>
        </w:numPr>
        <w:rPr>
          <w:rFonts w:cs="Calibri"/>
          <w:color w:val="auto"/>
        </w:rPr>
      </w:pPr>
      <w:r>
        <w:rPr>
          <w:rFonts w:cs="Calibri"/>
          <w:color w:val="auto"/>
        </w:rPr>
        <w:t>Conocer la incidencia de las tecnologías de la información en la sociedad y en el propio ámbito del conocimiento.</w:t>
      </w:r>
    </w:p>
    <w:p w14:paraId="764EFA90" w14:textId="77777777" w:rsidR="00EE5A9B" w:rsidRDefault="00C14A4E">
      <w:pPr>
        <w:numPr>
          <w:ilvl w:val="0"/>
          <w:numId w:val="12"/>
        </w:numPr>
        <w:rPr>
          <w:rFonts w:cs="Calibri"/>
          <w:color w:val="auto"/>
        </w:rPr>
      </w:pPr>
      <w:r>
        <w:rPr>
          <w:rFonts w:cs="Calibri"/>
          <w:color w:val="auto"/>
        </w:rPr>
        <w:t>Familiarizarse con los elementos básicos de la interfaz hombre-máquina.</w:t>
      </w:r>
    </w:p>
    <w:p w14:paraId="485C49CF" w14:textId="77777777" w:rsidR="00EE5A9B" w:rsidRDefault="00C14A4E">
      <w:pPr>
        <w:numPr>
          <w:ilvl w:val="0"/>
          <w:numId w:val="12"/>
        </w:numPr>
        <w:rPr>
          <w:rFonts w:cs="Calibri"/>
          <w:color w:val="auto"/>
        </w:rPr>
      </w:pPr>
      <w:r>
        <w:rPr>
          <w:rFonts w:cs="Calibri"/>
          <w:color w:val="auto"/>
        </w:rPr>
        <w:t>Valorar el papel que estas tecnologías desempeñan en los procesos productivos, industriales y científicos con sus repercusiones económicas y sociales.</w:t>
      </w:r>
    </w:p>
    <w:p w14:paraId="1F7798F8" w14:textId="77777777" w:rsidR="00EE5A9B" w:rsidRDefault="00C14A4E">
      <w:pPr>
        <w:numPr>
          <w:ilvl w:val="0"/>
          <w:numId w:val="12"/>
        </w:numPr>
        <w:rPr>
          <w:rFonts w:cs="Calibri"/>
          <w:color w:val="auto"/>
        </w:rPr>
      </w:pPr>
      <w:r>
        <w:rPr>
          <w:rFonts w:cs="Calibri"/>
          <w:color w:val="auto"/>
        </w:rPr>
        <w:t>Conocer los fundamentos físicos y lógicos de los sistemas ligados a estas tecnologías.</w:t>
      </w:r>
    </w:p>
    <w:p w14:paraId="45BA2A36" w14:textId="77777777" w:rsidR="00EE5A9B" w:rsidRDefault="00C14A4E">
      <w:pPr>
        <w:numPr>
          <w:ilvl w:val="0"/>
          <w:numId w:val="12"/>
        </w:numPr>
        <w:rPr>
          <w:rFonts w:cs="Calibri"/>
          <w:color w:val="auto"/>
        </w:rPr>
      </w:pPr>
      <w:r>
        <w:rPr>
          <w:rFonts w:cs="Calibri"/>
          <w:color w:val="auto"/>
        </w:rPr>
        <w:t>Manejar las estrategias que permiten convertir estas tecnologías en instrumentos de diseño, simulación, fabricación y control.</w:t>
      </w:r>
    </w:p>
    <w:p w14:paraId="65419BBA" w14:textId="77777777" w:rsidR="00EE5A9B" w:rsidRDefault="00C14A4E">
      <w:pPr>
        <w:numPr>
          <w:ilvl w:val="0"/>
          <w:numId w:val="12"/>
        </w:numPr>
        <w:rPr>
          <w:rFonts w:cs="Calibri"/>
          <w:color w:val="auto"/>
        </w:rPr>
      </w:pPr>
      <w:r>
        <w:rPr>
          <w:rFonts w:cs="Calibri"/>
          <w:color w:val="auto"/>
        </w:rPr>
        <w:t>Utilizar estas herramientas específicas para mejorar la capacidad de interpretación espacial, visual, lógica, matemática y creativa del alumno o alumna.</w:t>
      </w:r>
    </w:p>
    <w:p w14:paraId="08577A4F" w14:textId="77777777" w:rsidR="00EE5A9B" w:rsidRDefault="00C14A4E">
      <w:pPr>
        <w:numPr>
          <w:ilvl w:val="0"/>
          <w:numId w:val="12"/>
        </w:numPr>
        <w:rPr>
          <w:rFonts w:cs="Calibri"/>
          <w:color w:val="auto"/>
        </w:rPr>
      </w:pPr>
      <w:r>
        <w:rPr>
          <w:rFonts w:cs="Calibri"/>
          <w:color w:val="auto"/>
        </w:rPr>
        <w:t>Emplear técnicas de búsqueda, elaboración y presentación de la información con criterios de realidad científica.</w:t>
      </w:r>
    </w:p>
    <w:p w14:paraId="12FA14D2" w14:textId="77777777" w:rsidR="00EE5A9B" w:rsidRDefault="00C14A4E">
      <w:pPr>
        <w:numPr>
          <w:ilvl w:val="0"/>
          <w:numId w:val="12"/>
        </w:numPr>
        <w:rPr>
          <w:rFonts w:cs="Calibri"/>
          <w:color w:val="auto"/>
        </w:rPr>
      </w:pPr>
      <w:r>
        <w:rPr>
          <w:rFonts w:cs="Calibri"/>
          <w:color w:val="auto"/>
        </w:rPr>
        <w:t>Utilizar las herramientas propias de estas tecnologías para adquirir, analizar y transformar la información, convirtiéndola en fuente de conocimiento.</w:t>
      </w:r>
    </w:p>
    <w:p w14:paraId="4D69B1BD" w14:textId="77777777" w:rsidR="00EE5A9B" w:rsidRDefault="00C14A4E">
      <w:pPr>
        <w:numPr>
          <w:ilvl w:val="0"/>
          <w:numId w:val="12"/>
        </w:numPr>
        <w:rPr>
          <w:rFonts w:cs="Calibri"/>
          <w:color w:val="auto"/>
        </w:rPr>
      </w:pPr>
      <w:r>
        <w:rPr>
          <w:rFonts w:cs="Calibri"/>
          <w:color w:val="auto"/>
        </w:rPr>
        <w:t>Usar los recursos informáticos como instrumento de resolución de problemas específicos.</w:t>
      </w:r>
    </w:p>
    <w:p w14:paraId="6BCBA7DB" w14:textId="77777777" w:rsidR="00EE5A9B" w:rsidRDefault="00C14A4E">
      <w:pPr>
        <w:numPr>
          <w:ilvl w:val="0"/>
          <w:numId w:val="12"/>
        </w:numPr>
        <w:rPr>
          <w:rFonts w:cs="Calibri"/>
          <w:color w:val="auto"/>
        </w:rPr>
      </w:pPr>
      <w:r>
        <w:rPr>
          <w:rFonts w:cs="Calibri"/>
          <w:color w:val="auto"/>
        </w:rPr>
        <w:lastRenderedPageBreak/>
        <w:t>Fomentar las estrategias que permitan emplear los instrumentos de colaboración a través de la red, de manera que se desarrolle la capacidad de proyectar en común.</w:t>
      </w:r>
    </w:p>
    <w:p w14:paraId="388914CB" w14:textId="77777777" w:rsidR="00EE5A9B" w:rsidRDefault="00C14A4E">
      <w:pPr>
        <w:numPr>
          <w:ilvl w:val="0"/>
          <w:numId w:val="12"/>
        </w:numPr>
        <w:rPr>
          <w:rFonts w:cs="Calibri"/>
          <w:color w:val="auto"/>
        </w:rPr>
      </w:pPr>
      <w:r>
        <w:rPr>
          <w:rFonts w:cs="Calibri"/>
          <w:color w:val="auto"/>
        </w:rPr>
        <w:t>Conocer las diferencias entre software libre y software propietario y valorar la importancia del uso del software libre en la nueva sociedad del conocimiento.</w:t>
      </w:r>
    </w:p>
    <w:p w14:paraId="2547925D" w14:textId="77777777" w:rsidR="00EE5A9B" w:rsidRDefault="00C14A4E">
      <w:pPr>
        <w:pStyle w:val="Encabezado2"/>
        <w:numPr>
          <w:ilvl w:val="1"/>
          <w:numId w:val="17"/>
        </w:numPr>
        <w:rPr>
          <w:rFonts w:ascii="Calibri" w:hAnsi="Calibri" w:cs="Calibri"/>
        </w:rPr>
      </w:pPr>
      <w:bookmarkStart w:id="10" w:name="_Toc523819756"/>
      <w:bookmarkStart w:id="11" w:name="_Toc149046008"/>
      <w:bookmarkEnd w:id="10"/>
      <w:r w:rsidRPr="5B45B4CE">
        <w:rPr>
          <w:rFonts w:ascii="Calibri" w:hAnsi="Calibri" w:cs="Calibri"/>
        </w:rPr>
        <w:t>Competencias específicas de la asignatura</w:t>
      </w:r>
      <w:bookmarkEnd w:id="11"/>
    </w:p>
    <w:p w14:paraId="6B243975" w14:textId="77777777" w:rsidR="00EE5A9B" w:rsidRDefault="00C14A4E">
      <w:r>
        <w:t>1. Instalar y configurar dispositivos, identificando, resolviendo los problemas técnicos sencillos que puedan surgir y aplicando los conocimientos digitales de hardware y software, para gestionar las herramientas e instalaciones informáticas del entorno personal de aprendizaje empleadas para comunicarse, trabajar colaborativamente y compartir información.</w:t>
      </w:r>
    </w:p>
    <w:p w14:paraId="1F72F646" w14:textId="77777777" w:rsidR="00EE5A9B" w:rsidRDefault="00EE5A9B"/>
    <w:p w14:paraId="680E2917" w14:textId="77777777" w:rsidR="00EE5A9B" w:rsidRDefault="00C14A4E">
      <w:r>
        <w:t>2. Diseñar y configurar redes de equipos, comprendiendo el funcionamiento del flujo de información digital entre dispositivos y analizando las amenazas del entorno digital, para velar por la seguridad y la salud de las personas.</w:t>
      </w:r>
    </w:p>
    <w:p w14:paraId="08CE6F91" w14:textId="77777777" w:rsidR="00EE5A9B" w:rsidRDefault="00EE5A9B"/>
    <w:p w14:paraId="387BE406" w14:textId="77777777" w:rsidR="00EE5A9B" w:rsidRDefault="00C14A4E">
      <w:r>
        <w:t>3. Producir y utilizar contenidos digitales destinados a la expresión de ideas, al intercambio de información y comunicación, teniendo en cuenta las normas de uso de materiales y herramientas en la red, para fomentar la creatividad, la colaboración inclusiva, así como el uso responsable y ético de la tecnología.</w:t>
      </w:r>
    </w:p>
    <w:p w14:paraId="61CDCEAD" w14:textId="77777777" w:rsidR="00EE5A9B" w:rsidRDefault="00EE5A9B"/>
    <w:p w14:paraId="5AFB3F31" w14:textId="77777777" w:rsidR="00EE5A9B" w:rsidRDefault="00C14A4E">
      <w:r>
        <w:t>4. Crear soluciones tecnológicas innovadoras, desarrollando algoritmos con tecnologías digitales, de forma individual o colectiva, respetando las licencias de uso en la reutilización de código fuente, además de mostrar interés por el empleo y la evolución de las tecnologías digitales, para dar respuesta a necesidades concretas en diferentes contextos.</w:t>
      </w:r>
    </w:p>
    <w:p w14:paraId="6BB9E253" w14:textId="77777777" w:rsidR="00EE5A9B" w:rsidRDefault="00EE5A9B"/>
    <w:p w14:paraId="3E1D71C4" w14:textId="77777777" w:rsidR="00EE5A9B" w:rsidRDefault="00C14A4E">
      <w:r>
        <w:lastRenderedPageBreak/>
        <w:t>5. Evaluar los riesgos asociados a problemas de seguridad en las tecnologías digitales, analizando las amenazas existentes en el entorno digital y aplicando medidas de protección de dispositivos y datos personales, para promover un uso crítico, legal, seguro y saludable de dichas tecnologías.</w:t>
      </w:r>
    </w:p>
    <w:p w14:paraId="23DE523C" w14:textId="77777777" w:rsidR="00EE5A9B" w:rsidRDefault="00EE5A9B"/>
    <w:p w14:paraId="02AE312D" w14:textId="77777777" w:rsidR="00EE5A9B" w:rsidRDefault="00C14A4E">
      <w:r>
        <w:t>6. Ejercer una ciudadanía digital crítica, conociendo las distintas posibilidades legales existentes para la creación, el uso e intercambio de contenidos digitales en la red e identificando sus repercusiones, para hacer un uso activo, responsable, cívico, sostenible y reflexivo de la tecnología.</w:t>
      </w:r>
    </w:p>
    <w:p w14:paraId="69E818E1" w14:textId="77777777" w:rsidR="00EE5A9B" w:rsidRDefault="00C14A4E">
      <w:pPr>
        <w:pStyle w:val="Encabezado1"/>
        <w:numPr>
          <w:ilvl w:val="0"/>
          <w:numId w:val="17"/>
        </w:numPr>
        <w:rPr>
          <w:rFonts w:ascii="Calibri" w:hAnsi="Calibri" w:cs="Calibri"/>
        </w:rPr>
      </w:pPr>
      <w:bookmarkStart w:id="12" w:name="_Toc523819757"/>
      <w:bookmarkStart w:id="13" w:name="_Toc149046009"/>
      <w:bookmarkEnd w:id="12"/>
      <w:r w:rsidRPr="5B45B4CE">
        <w:rPr>
          <w:rFonts w:ascii="Calibri" w:hAnsi="Calibri" w:cs="Calibri"/>
        </w:rPr>
        <w:t>5. Contenidos</w:t>
      </w:r>
      <w:bookmarkEnd w:id="13"/>
    </w:p>
    <w:p w14:paraId="7F6B174A" w14:textId="77777777" w:rsidR="00EE5A9B" w:rsidRDefault="00C14A4E">
      <w:pPr>
        <w:pStyle w:val="Encabezado2"/>
        <w:numPr>
          <w:ilvl w:val="1"/>
          <w:numId w:val="17"/>
        </w:numPr>
        <w:rPr>
          <w:rFonts w:ascii="Calibri" w:hAnsi="Calibri" w:cs="Calibri"/>
        </w:rPr>
      </w:pPr>
      <w:bookmarkStart w:id="14" w:name="_Toc149046010"/>
      <w:r w:rsidRPr="5B45B4CE">
        <w:rPr>
          <w:rFonts w:ascii="Calibri" w:hAnsi="Calibri" w:cs="Calibri"/>
        </w:rPr>
        <w:t>Tema 1: Dispositivos digitales y sistemas operativos</w:t>
      </w:r>
      <w:bookmarkEnd w:id="14"/>
    </w:p>
    <w:p w14:paraId="3DBD3DD9" w14:textId="77777777" w:rsidR="00EE5A9B" w:rsidRDefault="00C14A4E">
      <w:pPr>
        <w:pStyle w:val="Prrafodelista"/>
        <w:numPr>
          <w:ilvl w:val="0"/>
          <w:numId w:val="6"/>
        </w:numPr>
        <w:rPr>
          <w:sz w:val="24"/>
          <w:szCs w:val="24"/>
        </w:rPr>
      </w:pPr>
      <w:r>
        <w:rPr>
          <w:sz w:val="24"/>
          <w:szCs w:val="24"/>
        </w:rPr>
        <w:t>Arquitecturas de ordenadores.</w:t>
      </w:r>
    </w:p>
    <w:p w14:paraId="51F9C6BC" w14:textId="77777777" w:rsidR="00EE5A9B" w:rsidRDefault="00C14A4E">
      <w:pPr>
        <w:pStyle w:val="Prrafodelista"/>
        <w:numPr>
          <w:ilvl w:val="0"/>
          <w:numId w:val="6"/>
        </w:numPr>
        <w:rPr>
          <w:sz w:val="24"/>
          <w:szCs w:val="24"/>
        </w:rPr>
      </w:pPr>
      <w:r>
        <w:rPr>
          <w:sz w:val="24"/>
          <w:szCs w:val="24"/>
        </w:rPr>
        <w:t>Componentes físicos del ordenador y sus periféricos. Funciones y relaciones. Conexiones.</w:t>
      </w:r>
    </w:p>
    <w:p w14:paraId="138EE357" w14:textId="77777777" w:rsidR="00EE5A9B" w:rsidRDefault="00C14A4E">
      <w:pPr>
        <w:pStyle w:val="Prrafodelista"/>
        <w:numPr>
          <w:ilvl w:val="0"/>
          <w:numId w:val="6"/>
        </w:numPr>
        <w:rPr>
          <w:sz w:val="24"/>
          <w:szCs w:val="24"/>
        </w:rPr>
      </w:pPr>
      <w:r>
        <w:rPr>
          <w:sz w:val="24"/>
          <w:szCs w:val="24"/>
        </w:rPr>
        <w:t>Memorias del ordenador. Tipos y funcionamiento.</w:t>
      </w:r>
    </w:p>
    <w:p w14:paraId="33708D30" w14:textId="77777777" w:rsidR="00EE5A9B" w:rsidRDefault="00C14A4E">
      <w:pPr>
        <w:pStyle w:val="Prrafodelista"/>
        <w:numPr>
          <w:ilvl w:val="0"/>
          <w:numId w:val="6"/>
        </w:numPr>
        <w:rPr>
          <w:sz w:val="24"/>
          <w:szCs w:val="24"/>
        </w:rPr>
      </w:pPr>
      <w:r>
        <w:rPr>
          <w:sz w:val="24"/>
          <w:szCs w:val="24"/>
        </w:rPr>
        <w:t>Dispositivos de almacenamiento de la información.</w:t>
      </w:r>
    </w:p>
    <w:p w14:paraId="501941DB" w14:textId="77777777" w:rsidR="00EE5A9B" w:rsidRDefault="00C14A4E">
      <w:pPr>
        <w:pStyle w:val="Prrafodelista"/>
        <w:numPr>
          <w:ilvl w:val="0"/>
          <w:numId w:val="6"/>
        </w:numPr>
        <w:rPr>
          <w:sz w:val="24"/>
          <w:szCs w:val="24"/>
        </w:rPr>
      </w:pPr>
      <w:r>
        <w:rPr>
          <w:sz w:val="24"/>
          <w:szCs w:val="24"/>
        </w:rPr>
        <w:t xml:space="preserve">Dispositivos </w:t>
      </w:r>
      <w:proofErr w:type="spellStart"/>
      <w:r>
        <w:rPr>
          <w:sz w:val="24"/>
          <w:szCs w:val="24"/>
        </w:rPr>
        <w:t>IoT</w:t>
      </w:r>
      <w:proofErr w:type="spellEnd"/>
      <w:r>
        <w:rPr>
          <w:sz w:val="24"/>
          <w:szCs w:val="24"/>
        </w:rPr>
        <w:t>.</w:t>
      </w:r>
    </w:p>
    <w:p w14:paraId="5C9E5714" w14:textId="77777777" w:rsidR="00EE5A9B" w:rsidRDefault="00C14A4E">
      <w:pPr>
        <w:pStyle w:val="Prrafodelista"/>
        <w:numPr>
          <w:ilvl w:val="0"/>
          <w:numId w:val="6"/>
        </w:numPr>
        <w:rPr>
          <w:sz w:val="24"/>
          <w:szCs w:val="24"/>
        </w:rPr>
      </w:pPr>
      <w:r>
        <w:rPr>
          <w:sz w:val="24"/>
          <w:szCs w:val="24"/>
        </w:rPr>
        <w:t xml:space="preserve">Tipos de Software. </w:t>
      </w:r>
    </w:p>
    <w:p w14:paraId="35A8CF25" w14:textId="77777777" w:rsidR="00EE5A9B" w:rsidRDefault="00C14A4E">
      <w:pPr>
        <w:pStyle w:val="Prrafodelista"/>
        <w:numPr>
          <w:ilvl w:val="0"/>
          <w:numId w:val="6"/>
        </w:numPr>
        <w:rPr>
          <w:sz w:val="24"/>
          <w:szCs w:val="24"/>
        </w:rPr>
      </w:pPr>
      <w:r>
        <w:rPr>
          <w:sz w:val="24"/>
          <w:szCs w:val="24"/>
        </w:rPr>
        <w:t>Sistemas Operativos.</w:t>
      </w:r>
    </w:p>
    <w:p w14:paraId="53887781" w14:textId="77777777" w:rsidR="00EE5A9B" w:rsidRDefault="00C14A4E">
      <w:pPr>
        <w:pStyle w:val="Prrafodelista"/>
        <w:numPr>
          <w:ilvl w:val="0"/>
          <w:numId w:val="6"/>
        </w:numPr>
        <w:rPr>
          <w:sz w:val="24"/>
          <w:szCs w:val="24"/>
        </w:rPr>
      </w:pPr>
      <w:r>
        <w:rPr>
          <w:sz w:val="24"/>
          <w:szCs w:val="24"/>
        </w:rPr>
        <w:t>Instalación y desinstalación de Software.</w:t>
      </w:r>
    </w:p>
    <w:p w14:paraId="5A1B5437" w14:textId="77777777" w:rsidR="00EE5A9B" w:rsidRDefault="00C14A4E">
      <w:pPr>
        <w:pStyle w:val="Encabezado2"/>
        <w:numPr>
          <w:ilvl w:val="1"/>
          <w:numId w:val="17"/>
        </w:numPr>
        <w:rPr>
          <w:rFonts w:ascii="Calibri" w:hAnsi="Calibri" w:cs="Calibri"/>
        </w:rPr>
      </w:pPr>
      <w:bookmarkStart w:id="15" w:name="_Toc149046011"/>
      <w:r w:rsidRPr="5B45B4CE">
        <w:rPr>
          <w:rFonts w:ascii="Calibri" w:hAnsi="Calibri" w:cs="Calibri"/>
        </w:rPr>
        <w:t>Tema 2: Sistemas interconectados</w:t>
      </w:r>
      <w:bookmarkEnd w:id="15"/>
    </w:p>
    <w:p w14:paraId="32417AF8" w14:textId="77777777" w:rsidR="00EE5A9B" w:rsidRDefault="00C14A4E">
      <w:pPr>
        <w:pStyle w:val="Prrafodelista"/>
        <w:numPr>
          <w:ilvl w:val="0"/>
          <w:numId w:val="5"/>
        </w:numPr>
        <w:rPr>
          <w:sz w:val="24"/>
          <w:szCs w:val="24"/>
        </w:rPr>
      </w:pPr>
      <w:r>
        <w:rPr>
          <w:sz w:val="24"/>
          <w:szCs w:val="24"/>
        </w:rPr>
        <w:t>Redes de ordenadores: definición, tipos y topologías.</w:t>
      </w:r>
    </w:p>
    <w:p w14:paraId="75165B1D" w14:textId="77777777" w:rsidR="00EE5A9B" w:rsidRDefault="00C14A4E">
      <w:pPr>
        <w:pStyle w:val="Prrafodelista"/>
        <w:numPr>
          <w:ilvl w:val="0"/>
          <w:numId w:val="5"/>
        </w:numPr>
        <w:rPr>
          <w:sz w:val="24"/>
          <w:szCs w:val="24"/>
        </w:rPr>
      </w:pPr>
      <w:r>
        <w:rPr>
          <w:sz w:val="24"/>
          <w:szCs w:val="24"/>
        </w:rPr>
        <w:t>Tipos de conexiones: alámbricas e inalámbricas.</w:t>
      </w:r>
    </w:p>
    <w:p w14:paraId="26732E01" w14:textId="77777777" w:rsidR="00EE5A9B" w:rsidRDefault="00C14A4E">
      <w:pPr>
        <w:pStyle w:val="Prrafodelista"/>
        <w:numPr>
          <w:ilvl w:val="0"/>
          <w:numId w:val="5"/>
        </w:numPr>
        <w:rPr>
          <w:sz w:val="24"/>
          <w:szCs w:val="24"/>
        </w:rPr>
      </w:pPr>
      <w:r>
        <w:rPr>
          <w:sz w:val="24"/>
          <w:szCs w:val="24"/>
        </w:rPr>
        <w:t>Configuración de redes: dispositivos físicos, función e interconexión.</w:t>
      </w:r>
    </w:p>
    <w:p w14:paraId="697A2625" w14:textId="77777777" w:rsidR="00EE5A9B" w:rsidRDefault="00C14A4E">
      <w:pPr>
        <w:pStyle w:val="Prrafodelista"/>
        <w:numPr>
          <w:ilvl w:val="0"/>
          <w:numId w:val="5"/>
        </w:numPr>
        <w:rPr>
          <w:sz w:val="24"/>
          <w:szCs w:val="24"/>
        </w:rPr>
      </w:pPr>
      <w:r>
        <w:rPr>
          <w:sz w:val="24"/>
          <w:szCs w:val="24"/>
        </w:rPr>
        <w:t>Interconexión de sistemas abiertos: modelo OSI.</w:t>
      </w:r>
    </w:p>
    <w:p w14:paraId="22D7398D" w14:textId="77777777" w:rsidR="00EE5A9B" w:rsidRDefault="00C14A4E">
      <w:pPr>
        <w:pStyle w:val="Prrafodelista"/>
        <w:numPr>
          <w:ilvl w:val="0"/>
          <w:numId w:val="5"/>
        </w:numPr>
        <w:rPr>
          <w:sz w:val="24"/>
          <w:szCs w:val="24"/>
        </w:rPr>
      </w:pPr>
      <w:r>
        <w:rPr>
          <w:sz w:val="24"/>
          <w:szCs w:val="24"/>
        </w:rPr>
        <w:lastRenderedPageBreak/>
        <w:t>Protocolos de comunicación y parámetros de configuración de una red.</w:t>
      </w:r>
    </w:p>
    <w:p w14:paraId="211CB335" w14:textId="77777777" w:rsidR="00EE5A9B" w:rsidRDefault="00C14A4E">
      <w:pPr>
        <w:pStyle w:val="Prrafodelista"/>
        <w:numPr>
          <w:ilvl w:val="0"/>
          <w:numId w:val="5"/>
        </w:numPr>
        <w:rPr>
          <w:sz w:val="24"/>
          <w:szCs w:val="24"/>
        </w:rPr>
      </w:pPr>
      <w:r>
        <w:rPr>
          <w:sz w:val="24"/>
          <w:szCs w:val="24"/>
        </w:rPr>
        <w:t>Seguridad en la red.</w:t>
      </w:r>
    </w:p>
    <w:p w14:paraId="37324EA3" w14:textId="77777777" w:rsidR="00EE5A9B" w:rsidRDefault="00C14A4E">
      <w:pPr>
        <w:pStyle w:val="Encabezado2"/>
        <w:numPr>
          <w:ilvl w:val="1"/>
          <w:numId w:val="17"/>
        </w:numPr>
        <w:rPr>
          <w:rFonts w:ascii="Calibri" w:hAnsi="Calibri" w:cs="Calibri"/>
        </w:rPr>
      </w:pPr>
      <w:bookmarkStart w:id="16" w:name="_Toc149046012"/>
      <w:r w:rsidRPr="5B45B4CE">
        <w:rPr>
          <w:rFonts w:ascii="Calibri" w:hAnsi="Calibri" w:cs="Calibri"/>
        </w:rPr>
        <w:t>Tema 3: Producción digital de contenidos</w:t>
      </w:r>
      <w:bookmarkEnd w:id="16"/>
    </w:p>
    <w:p w14:paraId="41E6440C" w14:textId="77777777" w:rsidR="00EE5A9B" w:rsidRDefault="00C14A4E">
      <w:pPr>
        <w:pStyle w:val="Prrafodelista"/>
        <w:numPr>
          <w:ilvl w:val="0"/>
          <w:numId w:val="4"/>
        </w:numPr>
        <w:rPr>
          <w:sz w:val="24"/>
          <w:szCs w:val="24"/>
        </w:rPr>
      </w:pPr>
      <w:r>
        <w:rPr>
          <w:sz w:val="24"/>
          <w:szCs w:val="24"/>
        </w:rPr>
        <w:t xml:space="preserve">Aplicaciones de escritorio: software libre y de propietario. </w:t>
      </w:r>
    </w:p>
    <w:p w14:paraId="464CBF80" w14:textId="77777777" w:rsidR="00EE5A9B" w:rsidRDefault="00C14A4E">
      <w:pPr>
        <w:pStyle w:val="Prrafodelista"/>
        <w:numPr>
          <w:ilvl w:val="0"/>
          <w:numId w:val="4"/>
        </w:numPr>
        <w:rPr>
          <w:sz w:val="24"/>
          <w:szCs w:val="24"/>
        </w:rPr>
      </w:pPr>
      <w:r>
        <w:rPr>
          <w:sz w:val="24"/>
          <w:szCs w:val="24"/>
        </w:rPr>
        <w:t>Aplicaciones Web.</w:t>
      </w:r>
    </w:p>
    <w:p w14:paraId="23943429" w14:textId="77777777" w:rsidR="00EE5A9B" w:rsidRDefault="00C14A4E">
      <w:pPr>
        <w:pStyle w:val="Prrafodelista"/>
        <w:numPr>
          <w:ilvl w:val="0"/>
          <w:numId w:val="4"/>
        </w:numPr>
        <w:rPr>
          <w:sz w:val="24"/>
          <w:szCs w:val="24"/>
        </w:rPr>
      </w:pPr>
      <w:r>
        <w:rPr>
          <w:sz w:val="24"/>
          <w:szCs w:val="24"/>
        </w:rPr>
        <w:t xml:space="preserve">Software de ofimática de escritorio y Web. </w:t>
      </w:r>
    </w:p>
    <w:p w14:paraId="4F867C59" w14:textId="77777777" w:rsidR="00EE5A9B" w:rsidRDefault="00C14A4E">
      <w:pPr>
        <w:pStyle w:val="Prrafodelista"/>
        <w:numPr>
          <w:ilvl w:val="0"/>
          <w:numId w:val="4"/>
        </w:numPr>
        <w:rPr>
          <w:sz w:val="24"/>
          <w:szCs w:val="24"/>
        </w:rPr>
      </w:pPr>
      <w:r>
        <w:rPr>
          <w:sz w:val="24"/>
          <w:szCs w:val="24"/>
        </w:rPr>
        <w:t xml:space="preserve">Uso de funciones de </w:t>
      </w:r>
      <w:r>
        <w:tab/>
      </w:r>
      <w:r>
        <w:rPr>
          <w:sz w:val="24"/>
          <w:szCs w:val="24"/>
        </w:rPr>
        <w:t xml:space="preserve">procesadores de texto, hojas de cálculo, gestores de bases de datos y de presentaciones para elaboración de documentos e informes y </w:t>
      </w:r>
      <w:r>
        <w:tab/>
      </w:r>
      <w:r>
        <w:rPr>
          <w:sz w:val="24"/>
          <w:szCs w:val="24"/>
        </w:rPr>
        <w:t xml:space="preserve">presentación de resultados. </w:t>
      </w:r>
    </w:p>
    <w:p w14:paraId="6AE2D473" w14:textId="77777777" w:rsidR="00EE5A9B" w:rsidRDefault="00C14A4E">
      <w:pPr>
        <w:pStyle w:val="Prrafodelista"/>
        <w:numPr>
          <w:ilvl w:val="0"/>
          <w:numId w:val="4"/>
        </w:numPr>
        <w:rPr>
          <w:sz w:val="24"/>
          <w:szCs w:val="24"/>
        </w:rPr>
      </w:pPr>
      <w:r>
        <w:rPr>
          <w:sz w:val="24"/>
          <w:szCs w:val="24"/>
        </w:rPr>
        <w:t xml:space="preserve">Aplicaciones de diseño en 2D y 3D. </w:t>
      </w:r>
    </w:p>
    <w:p w14:paraId="07718511" w14:textId="77777777" w:rsidR="00EE5A9B" w:rsidRDefault="00C14A4E">
      <w:pPr>
        <w:pStyle w:val="Prrafodelista"/>
        <w:numPr>
          <w:ilvl w:val="0"/>
          <w:numId w:val="4"/>
        </w:numPr>
        <w:rPr>
          <w:sz w:val="24"/>
          <w:szCs w:val="24"/>
        </w:rPr>
      </w:pPr>
      <w:r>
        <w:rPr>
          <w:sz w:val="24"/>
          <w:szCs w:val="24"/>
        </w:rPr>
        <w:t>Programas de edición de archivos multimedia para sonido, vídeo e imágenes.</w:t>
      </w:r>
    </w:p>
    <w:p w14:paraId="42FE4BA5" w14:textId="77777777" w:rsidR="00EE5A9B" w:rsidRDefault="00C14A4E">
      <w:pPr>
        <w:pStyle w:val="Prrafodelista"/>
        <w:numPr>
          <w:ilvl w:val="0"/>
          <w:numId w:val="4"/>
        </w:numPr>
        <w:rPr>
          <w:sz w:val="24"/>
          <w:szCs w:val="24"/>
        </w:rPr>
      </w:pPr>
      <w:r>
        <w:rPr>
          <w:sz w:val="24"/>
          <w:szCs w:val="24"/>
        </w:rPr>
        <w:t>Montaje y producción de películas que integren elementos multimedia.</w:t>
      </w:r>
    </w:p>
    <w:p w14:paraId="1C716EA2" w14:textId="77777777" w:rsidR="00EE5A9B" w:rsidRDefault="00C14A4E">
      <w:pPr>
        <w:pStyle w:val="Prrafodelista"/>
        <w:numPr>
          <w:ilvl w:val="0"/>
          <w:numId w:val="4"/>
        </w:numPr>
        <w:rPr>
          <w:sz w:val="24"/>
          <w:szCs w:val="24"/>
        </w:rPr>
      </w:pPr>
      <w:r>
        <w:rPr>
          <w:sz w:val="24"/>
          <w:szCs w:val="24"/>
        </w:rPr>
        <w:t>Aplicaciones específicas para uso en dispositivos móviles.</w:t>
      </w:r>
    </w:p>
    <w:p w14:paraId="6411CE80" w14:textId="77777777" w:rsidR="00EE5A9B" w:rsidRDefault="00C14A4E">
      <w:pPr>
        <w:pStyle w:val="Encabezado2"/>
        <w:numPr>
          <w:ilvl w:val="1"/>
          <w:numId w:val="17"/>
        </w:numPr>
        <w:rPr>
          <w:rFonts w:ascii="Calibri" w:hAnsi="Calibri" w:cs="Calibri"/>
        </w:rPr>
      </w:pPr>
      <w:bookmarkStart w:id="17" w:name="_Toc149046013"/>
      <w:r w:rsidRPr="5B45B4CE">
        <w:rPr>
          <w:rFonts w:ascii="Calibri" w:hAnsi="Calibri" w:cs="Calibri"/>
        </w:rPr>
        <w:t>Tema 4: Programación de dispositivos</w:t>
      </w:r>
      <w:bookmarkEnd w:id="17"/>
    </w:p>
    <w:p w14:paraId="4FCB8D15" w14:textId="77777777" w:rsidR="00EE5A9B" w:rsidRDefault="00C14A4E">
      <w:pPr>
        <w:pStyle w:val="Prrafodelista"/>
        <w:numPr>
          <w:ilvl w:val="0"/>
          <w:numId w:val="3"/>
        </w:numPr>
        <w:rPr>
          <w:sz w:val="24"/>
          <w:szCs w:val="24"/>
        </w:rPr>
      </w:pPr>
      <w:r>
        <w:rPr>
          <w:sz w:val="24"/>
          <w:szCs w:val="24"/>
        </w:rPr>
        <w:t>Lenguajes de programación: tipos.</w:t>
      </w:r>
    </w:p>
    <w:p w14:paraId="16F5E08E" w14:textId="77777777" w:rsidR="00EE5A9B" w:rsidRDefault="00C14A4E">
      <w:pPr>
        <w:pStyle w:val="Prrafodelista"/>
        <w:numPr>
          <w:ilvl w:val="0"/>
          <w:numId w:val="3"/>
        </w:numPr>
        <w:rPr>
          <w:sz w:val="24"/>
          <w:szCs w:val="24"/>
        </w:rPr>
      </w:pPr>
      <w:r>
        <w:rPr>
          <w:sz w:val="24"/>
          <w:szCs w:val="24"/>
        </w:rPr>
        <w:t>Introducción a la programación estructurada.</w:t>
      </w:r>
    </w:p>
    <w:p w14:paraId="6BECB4AC" w14:textId="77777777" w:rsidR="00EE5A9B" w:rsidRDefault="00C14A4E">
      <w:pPr>
        <w:pStyle w:val="Prrafodelista"/>
        <w:numPr>
          <w:ilvl w:val="0"/>
          <w:numId w:val="3"/>
        </w:numPr>
        <w:rPr>
          <w:sz w:val="24"/>
          <w:szCs w:val="24"/>
        </w:rPr>
      </w:pPr>
      <w:r>
        <w:rPr>
          <w:sz w:val="24"/>
          <w:szCs w:val="24"/>
        </w:rPr>
        <w:t>Técnicas de análisis para resolver problemas. Diagramas de flujo.</w:t>
      </w:r>
    </w:p>
    <w:p w14:paraId="7E6560B6" w14:textId="77777777" w:rsidR="00EE5A9B" w:rsidRDefault="00C14A4E">
      <w:pPr>
        <w:pStyle w:val="Prrafodelista"/>
        <w:numPr>
          <w:ilvl w:val="0"/>
          <w:numId w:val="3"/>
        </w:numPr>
        <w:rPr>
          <w:sz w:val="24"/>
          <w:szCs w:val="24"/>
        </w:rPr>
      </w:pPr>
      <w:r>
        <w:rPr>
          <w:sz w:val="24"/>
          <w:szCs w:val="24"/>
        </w:rPr>
        <w:t xml:space="preserve">Elementos de un programa: datos, variables, funciones básicas, </w:t>
      </w:r>
      <w:r>
        <w:tab/>
      </w:r>
      <w:r>
        <w:rPr>
          <w:sz w:val="24"/>
          <w:szCs w:val="24"/>
        </w:rPr>
        <w:t>bucles, funciones condicionales, operaciones aritméticas y lógicas.</w:t>
      </w:r>
    </w:p>
    <w:p w14:paraId="291A5429" w14:textId="77777777" w:rsidR="00EE5A9B" w:rsidRDefault="00C14A4E">
      <w:pPr>
        <w:pStyle w:val="Prrafodelista"/>
        <w:numPr>
          <w:ilvl w:val="0"/>
          <w:numId w:val="3"/>
        </w:numPr>
        <w:rPr>
          <w:sz w:val="24"/>
          <w:szCs w:val="24"/>
        </w:rPr>
      </w:pPr>
      <w:r>
        <w:rPr>
          <w:sz w:val="24"/>
          <w:szCs w:val="24"/>
        </w:rPr>
        <w:t>Algoritmos y estructuras de resolución de problemas sencillos.</w:t>
      </w:r>
    </w:p>
    <w:p w14:paraId="52E56223" w14:textId="77777777" w:rsidR="00EE5A9B" w:rsidRDefault="00EE5A9B"/>
    <w:p w14:paraId="1F0CD1B9" w14:textId="77777777" w:rsidR="00EE5A9B" w:rsidRDefault="00C14A4E">
      <w:pPr>
        <w:pStyle w:val="Encabezado2"/>
        <w:numPr>
          <w:ilvl w:val="1"/>
          <w:numId w:val="17"/>
        </w:numPr>
        <w:rPr>
          <w:rFonts w:ascii="Calibri" w:hAnsi="Calibri" w:cs="Calibri"/>
        </w:rPr>
      </w:pPr>
      <w:bookmarkStart w:id="18" w:name="_Toc149046014"/>
      <w:r w:rsidRPr="5B45B4CE">
        <w:rPr>
          <w:rFonts w:ascii="Calibri" w:hAnsi="Calibri" w:cs="Calibri"/>
        </w:rPr>
        <w:t>Tema 5: Seguridad digital</w:t>
      </w:r>
      <w:bookmarkEnd w:id="18"/>
    </w:p>
    <w:p w14:paraId="40D818E5" w14:textId="77777777" w:rsidR="00EE5A9B" w:rsidRDefault="00C14A4E">
      <w:pPr>
        <w:pStyle w:val="Prrafodelista"/>
        <w:numPr>
          <w:ilvl w:val="0"/>
          <w:numId w:val="2"/>
        </w:numPr>
        <w:rPr>
          <w:sz w:val="24"/>
          <w:szCs w:val="24"/>
        </w:rPr>
      </w:pPr>
      <w:r>
        <w:rPr>
          <w:sz w:val="24"/>
          <w:szCs w:val="24"/>
        </w:rPr>
        <w:t>Seguridad en dispositivos. Medidas para hacer frente a amenazas y ataques a los dispositivos por parte de software malicioso.</w:t>
      </w:r>
    </w:p>
    <w:p w14:paraId="6680D65B" w14:textId="77777777" w:rsidR="00EE5A9B" w:rsidRDefault="00C14A4E">
      <w:pPr>
        <w:pStyle w:val="Prrafodelista"/>
        <w:numPr>
          <w:ilvl w:val="0"/>
          <w:numId w:val="2"/>
        </w:numPr>
        <w:rPr>
          <w:sz w:val="24"/>
          <w:szCs w:val="24"/>
        </w:rPr>
      </w:pPr>
      <w:r>
        <w:rPr>
          <w:sz w:val="24"/>
          <w:szCs w:val="24"/>
        </w:rPr>
        <w:lastRenderedPageBreak/>
        <w:t>Seguridad en la protección de la privacidad de los datos. Gestión de la identidad y la huella digital en Internet.  Medidas preventivas. Configuración de redes sociales.</w:t>
      </w:r>
    </w:p>
    <w:p w14:paraId="0442F34F" w14:textId="77777777" w:rsidR="00EE5A9B" w:rsidRDefault="00C14A4E">
      <w:pPr>
        <w:pStyle w:val="Prrafodelista"/>
        <w:numPr>
          <w:ilvl w:val="0"/>
          <w:numId w:val="2"/>
        </w:numPr>
        <w:rPr>
          <w:sz w:val="24"/>
          <w:szCs w:val="24"/>
        </w:rPr>
      </w:pPr>
      <w:r>
        <w:rPr>
          <w:sz w:val="24"/>
          <w:szCs w:val="24"/>
        </w:rPr>
        <w:t>Seguridad en las personas. Riesgos para la salud física y mental provocados por la "</w:t>
      </w:r>
      <w:proofErr w:type="spellStart"/>
      <w:r>
        <w:rPr>
          <w:sz w:val="24"/>
          <w:szCs w:val="24"/>
        </w:rPr>
        <w:t>hiperconexión</w:t>
      </w:r>
      <w:proofErr w:type="spellEnd"/>
      <w:r>
        <w:rPr>
          <w:sz w:val="24"/>
          <w:szCs w:val="24"/>
        </w:rPr>
        <w:t>". Reputación personal en redes sociales. Situaciones de violencia en la red.</w:t>
      </w:r>
    </w:p>
    <w:p w14:paraId="262FC6F3" w14:textId="77777777" w:rsidR="00EE5A9B" w:rsidRDefault="00C14A4E">
      <w:pPr>
        <w:pStyle w:val="Encabezado2"/>
        <w:numPr>
          <w:ilvl w:val="1"/>
          <w:numId w:val="17"/>
        </w:numPr>
        <w:rPr>
          <w:rFonts w:ascii="Calibri" w:hAnsi="Calibri" w:cs="Calibri"/>
        </w:rPr>
      </w:pPr>
      <w:bookmarkStart w:id="19" w:name="_Toc149046015"/>
      <w:r w:rsidRPr="5B45B4CE">
        <w:rPr>
          <w:rFonts w:ascii="Calibri" w:hAnsi="Calibri" w:cs="Calibri"/>
        </w:rPr>
        <w:t>Tema 6: Ciudadanía Digital</w:t>
      </w:r>
      <w:bookmarkEnd w:id="19"/>
    </w:p>
    <w:p w14:paraId="7CDC03A4" w14:textId="77777777" w:rsidR="00EE5A9B" w:rsidRDefault="00C14A4E">
      <w:pPr>
        <w:pStyle w:val="Prrafodelista"/>
        <w:numPr>
          <w:ilvl w:val="0"/>
          <w:numId w:val="2"/>
        </w:numPr>
        <w:rPr>
          <w:sz w:val="24"/>
          <w:szCs w:val="24"/>
        </w:rPr>
      </w:pPr>
      <w:r>
        <w:rPr>
          <w:sz w:val="24"/>
          <w:szCs w:val="24"/>
        </w:rPr>
        <w:t>Interacción social en la red: libertad de expresión y etiqueta digital. Uso crítico de la información y detección de noticias falsas.</w:t>
      </w:r>
    </w:p>
    <w:p w14:paraId="77AE4EA7" w14:textId="77777777" w:rsidR="00EE5A9B" w:rsidRDefault="00C14A4E">
      <w:pPr>
        <w:pStyle w:val="Prrafodelista"/>
        <w:numPr>
          <w:ilvl w:val="0"/>
          <w:numId w:val="2"/>
        </w:numPr>
        <w:rPr>
          <w:sz w:val="24"/>
          <w:szCs w:val="24"/>
        </w:rPr>
      </w:pPr>
      <w:r>
        <w:rPr>
          <w:sz w:val="24"/>
          <w:szCs w:val="24"/>
        </w:rPr>
        <w:t>Ética en el uso de materiales y herramientas digitales en la red: propiedad intelectual, licencias de uso, cesión de datos personales, principios del software libre, obsolescencia programada.</w:t>
      </w:r>
    </w:p>
    <w:p w14:paraId="796EDBCA" w14:textId="77777777" w:rsidR="00EE5A9B" w:rsidRDefault="00C14A4E">
      <w:pPr>
        <w:pStyle w:val="Prrafodelista"/>
        <w:numPr>
          <w:ilvl w:val="0"/>
          <w:numId w:val="2"/>
        </w:numPr>
        <w:rPr>
          <w:sz w:val="24"/>
          <w:szCs w:val="24"/>
        </w:rPr>
      </w:pPr>
      <w:r>
        <w:rPr>
          <w:sz w:val="24"/>
          <w:szCs w:val="24"/>
        </w:rPr>
        <w:t>Inteligencia artificial: fundamentos y sesgos asociados al aprendizaje automático.</w:t>
      </w:r>
    </w:p>
    <w:p w14:paraId="61DB700E" w14:textId="77777777" w:rsidR="00EE5A9B" w:rsidRDefault="00C14A4E">
      <w:pPr>
        <w:pStyle w:val="Prrafodelista"/>
        <w:numPr>
          <w:ilvl w:val="0"/>
          <w:numId w:val="2"/>
        </w:numPr>
        <w:rPr>
          <w:sz w:val="24"/>
          <w:szCs w:val="24"/>
        </w:rPr>
      </w:pPr>
      <w:r>
        <w:rPr>
          <w:sz w:val="24"/>
          <w:szCs w:val="24"/>
        </w:rPr>
        <w:t>Gestiones administrativas: servicios públicos en línea, registros digitales y certificados oficiales.</w:t>
      </w:r>
    </w:p>
    <w:p w14:paraId="66AC51AB" w14:textId="77777777" w:rsidR="00EE5A9B" w:rsidRDefault="00C14A4E">
      <w:pPr>
        <w:pStyle w:val="Prrafodelista"/>
        <w:numPr>
          <w:ilvl w:val="0"/>
          <w:numId w:val="2"/>
        </w:numPr>
        <w:rPr>
          <w:sz w:val="24"/>
          <w:szCs w:val="24"/>
        </w:rPr>
      </w:pPr>
      <w:r>
        <w:rPr>
          <w:sz w:val="24"/>
          <w:szCs w:val="24"/>
        </w:rPr>
        <w:t>Comercio electrónico: facturas digitales, sistemas de pago en línea y criptomonedas.</w:t>
      </w:r>
    </w:p>
    <w:p w14:paraId="42729750" w14:textId="77777777" w:rsidR="00EE5A9B" w:rsidRDefault="00C14A4E">
      <w:pPr>
        <w:pStyle w:val="Prrafodelista"/>
        <w:numPr>
          <w:ilvl w:val="0"/>
          <w:numId w:val="2"/>
        </w:numPr>
        <w:rPr>
          <w:sz w:val="24"/>
          <w:szCs w:val="24"/>
        </w:rPr>
      </w:pPr>
      <w:r>
        <w:rPr>
          <w:sz w:val="24"/>
          <w:szCs w:val="24"/>
        </w:rPr>
        <w:t>Huella de carbono digital.</w:t>
      </w:r>
    </w:p>
    <w:p w14:paraId="07547A01" w14:textId="77777777" w:rsidR="00EE5A9B" w:rsidRDefault="00EE5A9B">
      <w:pPr>
        <w:rPr>
          <w:rFonts w:cs="Calibri"/>
        </w:rPr>
      </w:pPr>
    </w:p>
    <w:p w14:paraId="2AA29E66" w14:textId="77777777" w:rsidR="00EE5A9B" w:rsidRDefault="00C14A4E">
      <w:pPr>
        <w:pStyle w:val="Encabezado1"/>
        <w:numPr>
          <w:ilvl w:val="0"/>
          <w:numId w:val="17"/>
        </w:numPr>
        <w:rPr>
          <w:rFonts w:ascii="Calibri" w:hAnsi="Calibri" w:cs="Calibri"/>
          <w:color w:val="auto"/>
        </w:rPr>
      </w:pPr>
      <w:bookmarkStart w:id="20" w:name="_Toc523819760"/>
      <w:bookmarkStart w:id="21" w:name="_Toc149046016"/>
      <w:r w:rsidRPr="5B45B4CE">
        <w:rPr>
          <w:rFonts w:ascii="Calibri" w:hAnsi="Calibri" w:cs="Calibri"/>
          <w:color w:val="auto"/>
        </w:rPr>
        <w:t>6. Concordancia de los temas con las competencias específicas</w:t>
      </w:r>
      <w:bookmarkEnd w:id="20"/>
      <w:bookmarkEnd w:id="21"/>
    </w:p>
    <w:p w14:paraId="12CBEB7F" w14:textId="77777777" w:rsidR="00EE5A9B" w:rsidRDefault="00C14A4E">
      <w:pPr>
        <w:ind w:firstLine="708"/>
        <w:rPr>
          <w:rFonts w:cs="Calibri"/>
        </w:rPr>
      </w:pPr>
      <w:r>
        <w:rPr>
          <w:rFonts w:cs="Calibri"/>
        </w:rPr>
        <w:t>En el siguiente cuadro resumen, se especifica la concordancia entre las competencias específicas de esta asignatura y los temas (la X muestra correspondencia):</w:t>
      </w:r>
    </w:p>
    <w:tbl>
      <w:tblPr>
        <w:tblStyle w:val="Tablaconcuadrcula"/>
        <w:tblW w:w="8491" w:type="dxa"/>
        <w:tblLayout w:type="fixed"/>
        <w:tblLook w:val="02A0" w:firstRow="1" w:lastRow="0" w:firstColumn="1" w:lastColumn="0" w:noHBand="1" w:noVBand="0"/>
      </w:tblPr>
      <w:tblGrid>
        <w:gridCol w:w="1214"/>
        <w:gridCol w:w="1212"/>
        <w:gridCol w:w="1214"/>
        <w:gridCol w:w="1212"/>
        <w:gridCol w:w="1214"/>
        <w:gridCol w:w="1212"/>
        <w:gridCol w:w="1213"/>
      </w:tblGrid>
      <w:tr w:rsidR="00EE5A9B" w14:paraId="0AAB2B18" w14:textId="77777777">
        <w:tc>
          <w:tcPr>
            <w:tcW w:w="1213" w:type="dxa"/>
          </w:tcPr>
          <w:p w14:paraId="27D863E4" w14:textId="77777777" w:rsidR="00EE5A9B" w:rsidRDefault="00C14A4E">
            <w:pPr>
              <w:widowControl w:val="0"/>
              <w:rPr>
                <w:rFonts w:cs="Calibri"/>
                <w:sz w:val="16"/>
                <w:szCs w:val="16"/>
              </w:rPr>
            </w:pPr>
            <w:r>
              <w:rPr>
                <w:rFonts w:cs="Calibri"/>
                <w:sz w:val="18"/>
                <w:szCs w:val="18"/>
              </w:rPr>
              <w:t>Tema / Competencia Especifica</w:t>
            </w:r>
          </w:p>
        </w:tc>
        <w:tc>
          <w:tcPr>
            <w:tcW w:w="1212" w:type="dxa"/>
          </w:tcPr>
          <w:p w14:paraId="19573E37" w14:textId="77777777" w:rsidR="00EE5A9B" w:rsidRDefault="00C14A4E">
            <w:pPr>
              <w:widowControl w:val="0"/>
              <w:rPr>
                <w:sz w:val="20"/>
              </w:rPr>
            </w:pPr>
            <w:r>
              <w:rPr>
                <w:rFonts w:cs="Calibri"/>
                <w:sz w:val="20"/>
              </w:rPr>
              <w:t>C.E.1</w:t>
            </w:r>
          </w:p>
        </w:tc>
        <w:tc>
          <w:tcPr>
            <w:tcW w:w="1214" w:type="dxa"/>
          </w:tcPr>
          <w:p w14:paraId="168C1A20" w14:textId="77777777" w:rsidR="00EE5A9B" w:rsidRDefault="00C14A4E">
            <w:pPr>
              <w:widowControl w:val="0"/>
              <w:rPr>
                <w:sz w:val="20"/>
              </w:rPr>
            </w:pPr>
            <w:r>
              <w:rPr>
                <w:rFonts w:cs="Calibri"/>
                <w:sz w:val="20"/>
              </w:rPr>
              <w:t>C.E.2</w:t>
            </w:r>
          </w:p>
        </w:tc>
        <w:tc>
          <w:tcPr>
            <w:tcW w:w="1212" w:type="dxa"/>
          </w:tcPr>
          <w:p w14:paraId="5CB79E25" w14:textId="77777777" w:rsidR="00EE5A9B" w:rsidRDefault="00C14A4E">
            <w:pPr>
              <w:widowControl w:val="0"/>
              <w:rPr>
                <w:sz w:val="20"/>
              </w:rPr>
            </w:pPr>
            <w:r>
              <w:rPr>
                <w:rFonts w:cs="Calibri"/>
                <w:sz w:val="20"/>
              </w:rPr>
              <w:t>C.E.1</w:t>
            </w:r>
          </w:p>
        </w:tc>
        <w:tc>
          <w:tcPr>
            <w:tcW w:w="1214" w:type="dxa"/>
          </w:tcPr>
          <w:p w14:paraId="0CBFF57A" w14:textId="77777777" w:rsidR="00EE5A9B" w:rsidRDefault="00C14A4E">
            <w:pPr>
              <w:widowControl w:val="0"/>
              <w:rPr>
                <w:sz w:val="20"/>
              </w:rPr>
            </w:pPr>
            <w:r>
              <w:rPr>
                <w:rFonts w:cs="Calibri"/>
                <w:sz w:val="20"/>
              </w:rPr>
              <w:t>C.E.4</w:t>
            </w:r>
          </w:p>
        </w:tc>
        <w:tc>
          <w:tcPr>
            <w:tcW w:w="1212" w:type="dxa"/>
          </w:tcPr>
          <w:p w14:paraId="7E88F6EC" w14:textId="77777777" w:rsidR="00EE5A9B" w:rsidRDefault="00C14A4E">
            <w:pPr>
              <w:widowControl w:val="0"/>
              <w:rPr>
                <w:sz w:val="20"/>
              </w:rPr>
            </w:pPr>
            <w:r>
              <w:rPr>
                <w:rFonts w:cs="Calibri"/>
                <w:sz w:val="20"/>
              </w:rPr>
              <w:t>C.E.5</w:t>
            </w:r>
          </w:p>
        </w:tc>
        <w:tc>
          <w:tcPr>
            <w:tcW w:w="1213" w:type="dxa"/>
          </w:tcPr>
          <w:p w14:paraId="2FCD0C15" w14:textId="77777777" w:rsidR="00EE5A9B" w:rsidRDefault="00C14A4E">
            <w:pPr>
              <w:widowControl w:val="0"/>
              <w:rPr>
                <w:sz w:val="20"/>
              </w:rPr>
            </w:pPr>
            <w:r>
              <w:rPr>
                <w:rFonts w:cs="Calibri"/>
                <w:sz w:val="20"/>
              </w:rPr>
              <w:t>C.E.6</w:t>
            </w:r>
          </w:p>
        </w:tc>
      </w:tr>
      <w:tr w:rsidR="00EE5A9B" w14:paraId="1BA6EDAF" w14:textId="77777777">
        <w:tc>
          <w:tcPr>
            <w:tcW w:w="1213" w:type="dxa"/>
          </w:tcPr>
          <w:p w14:paraId="13C42291" w14:textId="77777777" w:rsidR="00EE5A9B" w:rsidRDefault="00C14A4E">
            <w:pPr>
              <w:widowControl w:val="0"/>
              <w:rPr>
                <w:rFonts w:cs="Calibri"/>
              </w:rPr>
            </w:pPr>
            <w:r>
              <w:rPr>
                <w:rFonts w:cs="Calibri"/>
                <w:sz w:val="20"/>
              </w:rPr>
              <w:t>Tema 1</w:t>
            </w:r>
          </w:p>
        </w:tc>
        <w:tc>
          <w:tcPr>
            <w:tcW w:w="1212" w:type="dxa"/>
          </w:tcPr>
          <w:p w14:paraId="28C9ECA3" w14:textId="77777777" w:rsidR="00EE5A9B" w:rsidRDefault="00C14A4E">
            <w:pPr>
              <w:widowControl w:val="0"/>
              <w:jc w:val="center"/>
              <w:rPr>
                <w:rFonts w:cs="Calibri"/>
              </w:rPr>
            </w:pPr>
            <w:r>
              <w:rPr>
                <w:rFonts w:cs="Calibri"/>
                <w:sz w:val="20"/>
              </w:rPr>
              <w:t>x</w:t>
            </w:r>
          </w:p>
        </w:tc>
        <w:tc>
          <w:tcPr>
            <w:tcW w:w="1214" w:type="dxa"/>
          </w:tcPr>
          <w:p w14:paraId="5043CB0F" w14:textId="77777777" w:rsidR="00EE5A9B" w:rsidRDefault="00EE5A9B">
            <w:pPr>
              <w:widowControl w:val="0"/>
              <w:jc w:val="center"/>
              <w:rPr>
                <w:rFonts w:cs="Calibri"/>
              </w:rPr>
            </w:pPr>
          </w:p>
        </w:tc>
        <w:tc>
          <w:tcPr>
            <w:tcW w:w="1212" w:type="dxa"/>
          </w:tcPr>
          <w:p w14:paraId="07459315" w14:textId="77777777" w:rsidR="00EE5A9B" w:rsidRDefault="00EE5A9B">
            <w:pPr>
              <w:widowControl w:val="0"/>
              <w:jc w:val="center"/>
              <w:rPr>
                <w:rFonts w:cs="Calibri"/>
              </w:rPr>
            </w:pPr>
          </w:p>
        </w:tc>
        <w:tc>
          <w:tcPr>
            <w:tcW w:w="1214" w:type="dxa"/>
          </w:tcPr>
          <w:p w14:paraId="6537F28F" w14:textId="77777777" w:rsidR="00EE5A9B" w:rsidRDefault="00EE5A9B">
            <w:pPr>
              <w:widowControl w:val="0"/>
              <w:jc w:val="center"/>
              <w:rPr>
                <w:rFonts w:cs="Calibri"/>
              </w:rPr>
            </w:pPr>
          </w:p>
        </w:tc>
        <w:tc>
          <w:tcPr>
            <w:tcW w:w="1212" w:type="dxa"/>
          </w:tcPr>
          <w:p w14:paraId="6DFB9E20" w14:textId="77777777" w:rsidR="00EE5A9B" w:rsidRDefault="00EE5A9B">
            <w:pPr>
              <w:widowControl w:val="0"/>
              <w:jc w:val="center"/>
              <w:rPr>
                <w:rFonts w:cs="Calibri"/>
              </w:rPr>
            </w:pPr>
          </w:p>
        </w:tc>
        <w:tc>
          <w:tcPr>
            <w:tcW w:w="1213" w:type="dxa"/>
          </w:tcPr>
          <w:p w14:paraId="70DF9E56" w14:textId="77777777" w:rsidR="00EE5A9B" w:rsidRDefault="00EE5A9B">
            <w:pPr>
              <w:widowControl w:val="0"/>
              <w:jc w:val="center"/>
              <w:rPr>
                <w:rFonts w:cs="Calibri"/>
              </w:rPr>
            </w:pPr>
          </w:p>
        </w:tc>
      </w:tr>
      <w:tr w:rsidR="00EE5A9B" w14:paraId="5ADD683A" w14:textId="77777777">
        <w:tc>
          <w:tcPr>
            <w:tcW w:w="1213" w:type="dxa"/>
          </w:tcPr>
          <w:p w14:paraId="485DE711" w14:textId="77777777" w:rsidR="00EE5A9B" w:rsidRDefault="00C14A4E">
            <w:pPr>
              <w:widowControl w:val="0"/>
              <w:rPr>
                <w:rFonts w:cs="Calibri"/>
              </w:rPr>
            </w:pPr>
            <w:r>
              <w:rPr>
                <w:rFonts w:cs="Calibri"/>
                <w:sz w:val="20"/>
              </w:rPr>
              <w:lastRenderedPageBreak/>
              <w:t>Tema 2</w:t>
            </w:r>
          </w:p>
        </w:tc>
        <w:tc>
          <w:tcPr>
            <w:tcW w:w="1212" w:type="dxa"/>
          </w:tcPr>
          <w:p w14:paraId="44E871BC" w14:textId="77777777" w:rsidR="00EE5A9B" w:rsidRDefault="00EE5A9B">
            <w:pPr>
              <w:widowControl w:val="0"/>
              <w:jc w:val="center"/>
              <w:rPr>
                <w:rFonts w:cs="Calibri"/>
              </w:rPr>
            </w:pPr>
          </w:p>
        </w:tc>
        <w:tc>
          <w:tcPr>
            <w:tcW w:w="1214" w:type="dxa"/>
          </w:tcPr>
          <w:p w14:paraId="05E66662" w14:textId="77777777" w:rsidR="00EE5A9B" w:rsidRDefault="00C14A4E">
            <w:pPr>
              <w:widowControl w:val="0"/>
              <w:jc w:val="center"/>
              <w:rPr>
                <w:rFonts w:cs="Calibri"/>
              </w:rPr>
            </w:pPr>
            <w:r>
              <w:rPr>
                <w:rFonts w:cs="Calibri"/>
                <w:sz w:val="20"/>
              </w:rPr>
              <w:t>x</w:t>
            </w:r>
          </w:p>
        </w:tc>
        <w:tc>
          <w:tcPr>
            <w:tcW w:w="1212" w:type="dxa"/>
          </w:tcPr>
          <w:p w14:paraId="144A5D23" w14:textId="77777777" w:rsidR="00EE5A9B" w:rsidRDefault="00EE5A9B">
            <w:pPr>
              <w:widowControl w:val="0"/>
              <w:jc w:val="center"/>
              <w:rPr>
                <w:rFonts w:cs="Calibri"/>
              </w:rPr>
            </w:pPr>
          </w:p>
        </w:tc>
        <w:tc>
          <w:tcPr>
            <w:tcW w:w="1214" w:type="dxa"/>
          </w:tcPr>
          <w:p w14:paraId="738610EB" w14:textId="77777777" w:rsidR="00EE5A9B" w:rsidRDefault="00EE5A9B">
            <w:pPr>
              <w:widowControl w:val="0"/>
              <w:jc w:val="center"/>
              <w:rPr>
                <w:rFonts w:cs="Calibri"/>
              </w:rPr>
            </w:pPr>
          </w:p>
        </w:tc>
        <w:tc>
          <w:tcPr>
            <w:tcW w:w="1212" w:type="dxa"/>
          </w:tcPr>
          <w:p w14:paraId="637805D2" w14:textId="77777777" w:rsidR="00EE5A9B" w:rsidRDefault="00EE5A9B">
            <w:pPr>
              <w:widowControl w:val="0"/>
              <w:jc w:val="center"/>
              <w:rPr>
                <w:rFonts w:cs="Calibri"/>
              </w:rPr>
            </w:pPr>
          </w:p>
        </w:tc>
        <w:tc>
          <w:tcPr>
            <w:tcW w:w="1213" w:type="dxa"/>
          </w:tcPr>
          <w:p w14:paraId="463F29E8" w14:textId="77777777" w:rsidR="00EE5A9B" w:rsidRDefault="00EE5A9B">
            <w:pPr>
              <w:widowControl w:val="0"/>
              <w:jc w:val="center"/>
              <w:rPr>
                <w:rFonts w:cs="Calibri"/>
              </w:rPr>
            </w:pPr>
          </w:p>
        </w:tc>
      </w:tr>
      <w:tr w:rsidR="00EE5A9B" w14:paraId="122FDA26" w14:textId="77777777">
        <w:tc>
          <w:tcPr>
            <w:tcW w:w="1213" w:type="dxa"/>
          </w:tcPr>
          <w:p w14:paraId="447A1025" w14:textId="77777777" w:rsidR="00EE5A9B" w:rsidRDefault="00C14A4E">
            <w:pPr>
              <w:widowControl w:val="0"/>
              <w:rPr>
                <w:rFonts w:cs="Calibri"/>
              </w:rPr>
            </w:pPr>
            <w:r>
              <w:rPr>
                <w:rFonts w:cs="Calibri"/>
                <w:sz w:val="20"/>
              </w:rPr>
              <w:t>Tema 3</w:t>
            </w:r>
          </w:p>
        </w:tc>
        <w:tc>
          <w:tcPr>
            <w:tcW w:w="1212" w:type="dxa"/>
          </w:tcPr>
          <w:p w14:paraId="3B7B4B86" w14:textId="77777777" w:rsidR="00EE5A9B" w:rsidRDefault="00EE5A9B">
            <w:pPr>
              <w:widowControl w:val="0"/>
              <w:jc w:val="center"/>
              <w:rPr>
                <w:rFonts w:cs="Calibri"/>
              </w:rPr>
            </w:pPr>
          </w:p>
        </w:tc>
        <w:tc>
          <w:tcPr>
            <w:tcW w:w="1214" w:type="dxa"/>
          </w:tcPr>
          <w:p w14:paraId="3A0FF5F2" w14:textId="77777777" w:rsidR="00EE5A9B" w:rsidRDefault="00EE5A9B">
            <w:pPr>
              <w:widowControl w:val="0"/>
              <w:jc w:val="center"/>
              <w:rPr>
                <w:rFonts w:cs="Calibri"/>
              </w:rPr>
            </w:pPr>
          </w:p>
        </w:tc>
        <w:tc>
          <w:tcPr>
            <w:tcW w:w="1212" w:type="dxa"/>
          </w:tcPr>
          <w:p w14:paraId="43297084" w14:textId="77777777" w:rsidR="00EE5A9B" w:rsidRDefault="00C14A4E">
            <w:pPr>
              <w:widowControl w:val="0"/>
              <w:jc w:val="center"/>
              <w:rPr>
                <w:rFonts w:cs="Calibri"/>
              </w:rPr>
            </w:pPr>
            <w:r>
              <w:rPr>
                <w:rFonts w:cs="Calibri"/>
                <w:sz w:val="20"/>
              </w:rPr>
              <w:t>x</w:t>
            </w:r>
          </w:p>
        </w:tc>
        <w:tc>
          <w:tcPr>
            <w:tcW w:w="1214" w:type="dxa"/>
          </w:tcPr>
          <w:p w14:paraId="5630AD66" w14:textId="77777777" w:rsidR="00EE5A9B" w:rsidRDefault="00EE5A9B">
            <w:pPr>
              <w:widowControl w:val="0"/>
              <w:jc w:val="center"/>
              <w:rPr>
                <w:rFonts w:cs="Calibri"/>
              </w:rPr>
            </w:pPr>
          </w:p>
        </w:tc>
        <w:tc>
          <w:tcPr>
            <w:tcW w:w="1212" w:type="dxa"/>
          </w:tcPr>
          <w:p w14:paraId="61829076" w14:textId="77777777" w:rsidR="00EE5A9B" w:rsidRDefault="00EE5A9B">
            <w:pPr>
              <w:widowControl w:val="0"/>
              <w:jc w:val="center"/>
              <w:rPr>
                <w:rFonts w:cs="Calibri"/>
              </w:rPr>
            </w:pPr>
          </w:p>
        </w:tc>
        <w:tc>
          <w:tcPr>
            <w:tcW w:w="1213" w:type="dxa"/>
          </w:tcPr>
          <w:p w14:paraId="2BA226A1" w14:textId="77777777" w:rsidR="00EE5A9B" w:rsidRDefault="00EE5A9B">
            <w:pPr>
              <w:widowControl w:val="0"/>
              <w:jc w:val="center"/>
              <w:rPr>
                <w:rFonts w:cs="Calibri"/>
              </w:rPr>
            </w:pPr>
          </w:p>
        </w:tc>
      </w:tr>
      <w:tr w:rsidR="00EE5A9B" w14:paraId="0D3FD405" w14:textId="77777777">
        <w:tc>
          <w:tcPr>
            <w:tcW w:w="1213" w:type="dxa"/>
          </w:tcPr>
          <w:p w14:paraId="06408F0F" w14:textId="77777777" w:rsidR="00EE5A9B" w:rsidRDefault="00C14A4E">
            <w:pPr>
              <w:widowControl w:val="0"/>
              <w:rPr>
                <w:rFonts w:cs="Calibri"/>
              </w:rPr>
            </w:pPr>
            <w:r>
              <w:rPr>
                <w:rFonts w:cs="Calibri"/>
                <w:sz w:val="20"/>
              </w:rPr>
              <w:t>Tema 4</w:t>
            </w:r>
          </w:p>
        </w:tc>
        <w:tc>
          <w:tcPr>
            <w:tcW w:w="1212" w:type="dxa"/>
          </w:tcPr>
          <w:p w14:paraId="17AD93B2" w14:textId="77777777" w:rsidR="00EE5A9B" w:rsidRDefault="00EE5A9B">
            <w:pPr>
              <w:widowControl w:val="0"/>
              <w:jc w:val="center"/>
              <w:rPr>
                <w:rFonts w:cs="Calibri"/>
              </w:rPr>
            </w:pPr>
          </w:p>
        </w:tc>
        <w:tc>
          <w:tcPr>
            <w:tcW w:w="1214" w:type="dxa"/>
          </w:tcPr>
          <w:p w14:paraId="0DE4B5B7" w14:textId="77777777" w:rsidR="00EE5A9B" w:rsidRDefault="00EE5A9B">
            <w:pPr>
              <w:widowControl w:val="0"/>
              <w:jc w:val="center"/>
              <w:rPr>
                <w:rFonts w:cs="Calibri"/>
              </w:rPr>
            </w:pPr>
          </w:p>
        </w:tc>
        <w:tc>
          <w:tcPr>
            <w:tcW w:w="1212" w:type="dxa"/>
          </w:tcPr>
          <w:p w14:paraId="66204FF1" w14:textId="77777777" w:rsidR="00EE5A9B" w:rsidRDefault="00EE5A9B">
            <w:pPr>
              <w:widowControl w:val="0"/>
              <w:jc w:val="center"/>
              <w:rPr>
                <w:rFonts w:cs="Calibri"/>
              </w:rPr>
            </w:pPr>
          </w:p>
        </w:tc>
        <w:tc>
          <w:tcPr>
            <w:tcW w:w="1214" w:type="dxa"/>
          </w:tcPr>
          <w:p w14:paraId="43BF0DDE" w14:textId="77777777" w:rsidR="00EE5A9B" w:rsidRDefault="00C14A4E">
            <w:pPr>
              <w:widowControl w:val="0"/>
              <w:jc w:val="center"/>
              <w:rPr>
                <w:rFonts w:cs="Calibri"/>
              </w:rPr>
            </w:pPr>
            <w:r>
              <w:rPr>
                <w:rFonts w:cs="Calibri"/>
                <w:sz w:val="20"/>
              </w:rPr>
              <w:t>x</w:t>
            </w:r>
          </w:p>
        </w:tc>
        <w:tc>
          <w:tcPr>
            <w:tcW w:w="1212" w:type="dxa"/>
          </w:tcPr>
          <w:p w14:paraId="2DBF0D7D" w14:textId="77777777" w:rsidR="00EE5A9B" w:rsidRDefault="00EE5A9B">
            <w:pPr>
              <w:widowControl w:val="0"/>
              <w:jc w:val="center"/>
              <w:rPr>
                <w:rFonts w:cs="Calibri"/>
              </w:rPr>
            </w:pPr>
          </w:p>
        </w:tc>
        <w:tc>
          <w:tcPr>
            <w:tcW w:w="1213" w:type="dxa"/>
          </w:tcPr>
          <w:p w14:paraId="6B62F1B3" w14:textId="77777777" w:rsidR="00EE5A9B" w:rsidRDefault="00EE5A9B">
            <w:pPr>
              <w:widowControl w:val="0"/>
              <w:jc w:val="center"/>
              <w:rPr>
                <w:rFonts w:cs="Calibri"/>
              </w:rPr>
            </w:pPr>
          </w:p>
        </w:tc>
      </w:tr>
      <w:tr w:rsidR="00EE5A9B" w14:paraId="559D758E" w14:textId="77777777">
        <w:tc>
          <w:tcPr>
            <w:tcW w:w="1213" w:type="dxa"/>
          </w:tcPr>
          <w:p w14:paraId="30B31037" w14:textId="77777777" w:rsidR="00EE5A9B" w:rsidRDefault="00C14A4E">
            <w:pPr>
              <w:widowControl w:val="0"/>
              <w:rPr>
                <w:rFonts w:cs="Calibri"/>
              </w:rPr>
            </w:pPr>
            <w:r>
              <w:rPr>
                <w:rFonts w:cs="Calibri"/>
                <w:sz w:val="20"/>
              </w:rPr>
              <w:t>Tema 5</w:t>
            </w:r>
          </w:p>
        </w:tc>
        <w:tc>
          <w:tcPr>
            <w:tcW w:w="1212" w:type="dxa"/>
          </w:tcPr>
          <w:p w14:paraId="02F2C34E" w14:textId="77777777" w:rsidR="00EE5A9B" w:rsidRDefault="00EE5A9B">
            <w:pPr>
              <w:widowControl w:val="0"/>
              <w:jc w:val="center"/>
              <w:rPr>
                <w:rFonts w:cs="Calibri"/>
              </w:rPr>
            </w:pPr>
          </w:p>
        </w:tc>
        <w:tc>
          <w:tcPr>
            <w:tcW w:w="1214" w:type="dxa"/>
          </w:tcPr>
          <w:p w14:paraId="680A4E5D" w14:textId="77777777" w:rsidR="00EE5A9B" w:rsidRDefault="00EE5A9B">
            <w:pPr>
              <w:widowControl w:val="0"/>
              <w:jc w:val="center"/>
              <w:rPr>
                <w:rFonts w:cs="Calibri"/>
              </w:rPr>
            </w:pPr>
          </w:p>
        </w:tc>
        <w:tc>
          <w:tcPr>
            <w:tcW w:w="1212" w:type="dxa"/>
          </w:tcPr>
          <w:p w14:paraId="19219836" w14:textId="77777777" w:rsidR="00EE5A9B" w:rsidRDefault="00EE5A9B">
            <w:pPr>
              <w:widowControl w:val="0"/>
              <w:jc w:val="center"/>
              <w:rPr>
                <w:rFonts w:cs="Calibri"/>
              </w:rPr>
            </w:pPr>
          </w:p>
        </w:tc>
        <w:tc>
          <w:tcPr>
            <w:tcW w:w="1214" w:type="dxa"/>
          </w:tcPr>
          <w:p w14:paraId="296FEF7D" w14:textId="77777777" w:rsidR="00EE5A9B" w:rsidRDefault="00EE5A9B">
            <w:pPr>
              <w:widowControl w:val="0"/>
              <w:jc w:val="center"/>
              <w:rPr>
                <w:rFonts w:cs="Calibri"/>
              </w:rPr>
            </w:pPr>
          </w:p>
        </w:tc>
        <w:tc>
          <w:tcPr>
            <w:tcW w:w="1212" w:type="dxa"/>
          </w:tcPr>
          <w:p w14:paraId="7BA43DEA" w14:textId="77777777" w:rsidR="00EE5A9B" w:rsidRDefault="00C14A4E">
            <w:pPr>
              <w:widowControl w:val="0"/>
              <w:jc w:val="center"/>
              <w:rPr>
                <w:rFonts w:cs="Calibri"/>
              </w:rPr>
            </w:pPr>
            <w:r>
              <w:rPr>
                <w:rFonts w:cs="Calibri"/>
                <w:sz w:val="20"/>
              </w:rPr>
              <w:t>x</w:t>
            </w:r>
          </w:p>
        </w:tc>
        <w:tc>
          <w:tcPr>
            <w:tcW w:w="1213" w:type="dxa"/>
          </w:tcPr>
          <w:p w14:paraId="7194DBDC" w14:textId="77777777" w:rsidR="00EE5A9B" w:rsidRDefault="00EE5A9B">
            <w:pPr>
              <w:widowControl w:val="0"/>
              <w:jc w:val="center"/>
              <w:rPr>
                <w:rFonts w:cs="Calibri"/>
              </w:rPr>
            </w:pPr>
          </w:p>
        </w:tc>
      </w:tr>
      <w:tr w:rsidR="00EE5A9B" w14:paraId="58C793AF" w14:textId="77777777">
        <w:tc>
          <w:tcPr>
            <w:tcW w:w="1213" w:type="dxa"/>
          </w:tcPr>
          <w:p w14:paraId="1E0942DB" w14:textId="77777777" w:rsidR="00EE5A9B" w:rsidRDefault="00C14A4E">
            <w:pPr>
              <w:widowControl w:val="0"/>
              <w:rPr>
                <w:rFonts w:cs="Calibri"/>
              </w:rPr>
            </w:pPr>
            <w:r>
              <w:rPr>
                <w:rFonts w:cs="Calibri"/>
                <w:sz w:val="20"/>
              </w:rPr>
              <w:t>Tema 6</w:t>
            </w:r>
          </w:p>
        </w:tc>
        <w:tc>
          <w:tcPr>
            <w:tcW w:w="1212" w:type="dxa"/>
          </w:tcPr>
          <w:p w14:paraId="769D0D3C" w14:textId="77777777" w:rsidR="00EE5A9B" w:rsidRDefault="00EE5A9B">
            <w:pPr>
              <w:widowControl w:val="0"/>
              <w:jc w:val="center"/>
              <w:rPr>
                <w:rFonts w:cs="Calibri"/>
              </w:rPr>
            </w:pPr>
          </w:p>
        </w:tc>
        <w:tc>
          <w:tcPr>
            <w:tcW w:w="1214" w:type="dxa"/>
          </w:tcPr>
          <w:p w14:paraId="54CD245A" w14:textId="77777777" w:rsidR="00EE5A9B" w:rsidRDefault="00EE5A9B">
            <w:pPr>
              <w:widowControl w:val="0"/>
              <w:jc w:val="center"/>
              <w:rPr>
                <w:rFonts w:cs="Calibri"/>
              </w:rPr>
            </w:pPr>
          </w:p>
        </w:tc>
        <w:tc>
          <w:tcPr>
            <w:tcW w:w="1212" w:type="dxa"/>
          </w:tcPr>
          <w:p w14:paraId="1231BE67" w14:textId="77777777" w:rsidR="00EE5A9B" w:rsidRDefault="00EE5A9B">
            <w:pPr>
              <w:widowControl w:val="0"/>
              <w:jc w:val="center"/>
              <w:rPr>
                <w:rFonts w:cs="Calibri"/>
              </w:rPr>
            </w:pPr>
          </w:p>
        </w:tc>
        <w:tc>
          <w:tcPr>
            <w:tcW w:w="1214" w:type="dxa"/>
          </w:tcPr>
          <w:p w14:paraId="36FEB5B0" w14:textId="77777777" w:rsidR="00EE5A9B" w:rsidRDefault="00EE5A9B">
            <w:pPr>
              <w:widowControl w:val="0"/>
              <w:jc w:val="center"/>
              <w:rPr>
                <w:rFonts w:cs="Calibri"/>
              </w:rPr>
            </w:pPr>
          </w:p>
        </w:tc>
        <w:tc>
          <w:tcPr>
            <w:tcW w:w="1212" w:type="dxa"/>
          </w:tcPr>
          <w:p w14:paraId="30D7AA69" w14:textId="77777777" w:rsidR="00EE5A9B" w:rsidRDefault="00EE5A9B">
            <w:pPr>
              <w:widowControl w:val="0"/>
              <w:jc w:val="center"/>
              <w:rPr>
                <w:rFonts w:cs="Calibri"/>
              </w:rPr>
            </w:pPr>
          </w:p>
        </w:tc>
        <w:tc>
          <w:tcPr>
            <w:tcW w:w="1213" w:type="dxa"/>
          </w:tcPr>
          <w:p w14:paraId="61FBD35E" w14:textId="77777777" w:rsidR="00EE5A9B" w:rsidRDefault="00C14A4E">
            <w:pPr>
              <w:widowControl w:val="0"/>
              <w:jc w:val="center"/>
              <w:rPr>
                <w:rFonts w:cs="Calibri"/>
              </w:rPr>
            </w:pPr>
            <w:r>
              <w:rPr>
                <w:rFonts w:cs="Calibri"/>
                <w:sz w:val="20"/>
              </w:rPr>
              <w:t>x</w:t>
            </w:r>
          </w:p>
        </w:tc>
      </w:tr>
    </w:tbl>
    <w:p w14:paraId="7196D064" w14:textId="77777777" w:rsidR="00EE5A9B" w:rsidRDefault="00EE5A9B">
      <w:pPr>
        <w:rPr>
          <w:rFonts w:cs="Calibri"/>
        </w:rPr>
      </w:pPr>
    </w:p>
    <w:p w14:paraId="61F8AABA" w14:textId="77777777" w:rsidR="00EE5A9B" w:rsidRDefault="00C14A4E">
      <w:pPr>
        <w:pStyle w:val="Encabezado1"/>
        <w:numPr>
          <w:ilvl w:val="0"/>
          <w:numId w:val="17"/>
        </w:numPr>
        <w:rPr>
          <w:rFonts w:ascii="Calibri" w:hAnsi="Calibri" w:cs="Calibri"/>
        </w:rPr>
      </w:pPr>
      <w:bookmarkStart w:id="22" w:name="_Toc523819761"/>
      <w:bookmarkStart w:id="23" w:name="_Toc149046017"/>
      <w:bookmarkEnd w:id="22"/>
      <w:r w:rsidRPr="5B45B4CE">
        <w:rPr>
          <w:rFonts w:ascii="Calibri" w:hAnsi="Calibri" w:cs="Calibri"/>
        </w:rPr>
        <w:t>7. Temporalización</w:t>
      </w:r>
      <w:bookmarkEnd w:id="23"/>
    </w:p>
    <w:p w14:paraId="482472A4" w14:textId="77777777" w:rsidR="00EE5A9B" w:rsidRDefault="00C14A4E">
      <w:pPr>
        <w:ind w:firstLine="708"/>
      </w:pPr>
      <w:r>
        <w:t xml:space="preserve">A </w:t>
      </w:r>
      <w:proofErr w:type="gramStart"/>
      <w:r>
        <w:t>continuación</w:t>
      </w:r>
      <w:proofErr w:type="gramEnd"/>
      <w:r>
        <w:t xml:space="preserve"> se plantea el calendario de ejecución de las unidades de trabajo ya descritas, la </w:t>
      </w:r>
      <w:r>
        <w:rPr>
          <w:b/>
          <w:bCs/>
          <w:u w:val="single"/>
        </w:rPr>
        <w:t>duración asignada es orientativa</w:t>
      </w:r>
      <w:r>
        <w:t xml:space="preserve"> y puede modificarse y adaptarse durante el curso dependiendo del tipo de alumnado, recursos con los que se pueda contar en clase o posibles imprevistos:</w:t>
      </w:r>
    </w:p>
    <w:p w14:paraId="34FF1C98" w14:textId="77777777" w:rsidR="00EE5A9B" w:rsidRDefault="00EE5A9B">
      <w:pPr>
        <w:ind w:firstLine="432"/>
        <w:rPr>
          <w:rFonts w:cs="Calibri"/>
        </w:rPr>
      </w:pPr>
    </w:p>
    <w:p w14:paraId="6D072C0D" w14:textId="77777777" w:rsidR="00EE5A9B" w:rsidRDefault="00EE5A9B">
      <w:pPr>
        <w:rPr>
          <w:rFonts w:cs="Calibri"/>
        </w:rPr>
      </w:pPr>
    </w:p>
    <w:tbl>
      <w:tblPr>
        <w:tblW w:w="7428" w:type="dxa"/>
        <w:tblInd w:w="771" w:type="dxa"/>
        <w:tblLayout w:type="fixed"/>
        <w:tblCellMar>
          <w:left w:w="61" w:type="dxa"/>
          <w:right w:w="70" w:type="dxa"/>
        </w:tblCellMar>
        <w:tblLook w:val="04A0" w:firstRow="1" w:lastRow="0" w:firstColumn="1" w:lastColumn="0" w:noHBand="0" w:noVBand="1"/>
      </w:tblPr>
      <w:tblGrid>
        <w:gridCol w:w="421"/>
        <w:gridCol w:w="4668"/>
        <w:gridCol w:w="1080"/>
        <w:gridCol w:w="1259"/>
      </w:tblGrid>
      <w:tr w:rsidR="00EE5A9B" w14:paraId="4417CE0E" w14:textId="77777777">
        <w:trPr>
          <w:cantSplit/>
        </w:trPr>
        <w:tc>
          <w:tcPr>
            <w:tcW w:w="5088" w:type="dxa"/>
            <w:gridSpan w:val="2"/>
            <w:tcBorders>
              <w:top w:val="single" w:sz="6" w:space="0" w:color="00000A"/>
              <w:left w:val="single" w:sz="6" w:space="0" w:color="00000A"/>
              <w:bottom w:val="single" w:sz="6" w:space="0" w:color="00000A"/>
              <w:right w:val="single" w:sz="6" w:space="0" w:color="00000A"/>
            </w:tcBorders>
            <w:shd w:val="clear" w:color="auto" w:fill="FFFFFF" w:themeFill="background1"/>
          </w:tcPr>
          <w:p w14:paraId="00376AAF" w14:textId="77777777" w:rsidR="00EE5A9B" w:rsidRDefault="00C14A4E">
            <w:pPr>
              <w:widowControl w:val="0"/>
              <w:jc w:val="center"/>
              <w:rPr>
                <w:rFonts w:cs="Calibri"/>
                <w:b/>
                <w:bCs/>
                <w:color w:val="auto"/>
              </w:rPr>
            </w:pPr>
            <w:r>
              <w:rPr>
                <w:rFonts w:cs="Calibri"/>
                <w:b/>
                <w:bCs/>
                <w:color w:val="auto"/>
              </w:rPr>
              <w:t>Tema</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hemeFill="background1"/>
          </w:tcPr>
          <w:p w14:paraId="18FAB4C5" w14:textId="77777777" w:rsidR="00EE5A9B" w:rsidRDefault="00C14A4E">
            <w:pPr>
              <w:widowControl w:val="0"/>
              <w:jc w:val="center"/>
              <w:rPr>
                <w:rFonts w:cs="Calibri"/>
                <w:b/>
              </w:rPr>
            </w:pPr>
            <w:r>
              <w:rPr>
                <w:rFonts w:cs="Calibri"/>
                <w:b/>
              </w:rPr>
              <w:t>Duración prevista</w:t>
            </w:r>
          </w:p>
        </w:tc>
        <w:tc>
          <w:tcPr>
            <w:tcW w:w="1259" w:type="dxa"/>
            <w:tcBorders>
              <w:top w:val="single" w:sz="6" w:space="0" w:color="00000A"/>
              <w:left w:val="single" w:sz="6" w:space="0" w:color="00000A"/>
              <w:bottom w:val="single" w:sz="6" w:space="0" w:color="00000A"/>
              <w:right w:val="single" w:sz="6" w:space="0" w:color="00000A"/>
            </w:tcBorders>
            <w:shd w:val="clear" w:color="auto" w:fill="FFFFFF" w:themeFill="background1"/>
          </w:tcPr>
          <w:p w14:paraId="360BB106" w14:textId="77777777" w:rsidR="00EE5A9B" w:rsidRDefault="00C14A4E">
            <w:pPr>
              <w:widowControl w:val="0"/>
              <w:jc w:val="center"/>
              <w:rPr>
                <w:rFonts w:cs="Calibri"/>
                <w:b/>
              </w:rPr>
            </w:pPr>
            <w:r>
              <w:rPr>
                <w:rFonts w:cs="Calibri"/>
                <w:b/>
              </w:rPr>
              <w:t>Trimestre</w:t>
            </w:r>
          </w:p>
        </w:tc>
      </w:tr>
      <w:tr w:rsidR="00EE5A9B" w14:paraId="29455F2E" w14:textId="77777777">
        <w:trPr>
          <w:cantSplit/>
        </w:trPr>
        <w:tc>
          <w:tcPr>
            <w:tcW w:w="421" w:type="dxa"/>
            <w:tcBorders>
              <w:top w:val="single" w:sz="6" w:space="0" w:color="00000A"/>
              <w:left w:val="single" w:sz="6" w:space="0" w:color="00000A"/>
              <w:bottom w:val="single" w:sz="6" w:space="0" w:color="00000A"/>
              <w:right w:val="single" w:sz="6" w:space="0" w:color="00000A"/>
            </w:tcBorders>
            <w:shd w:val="clear" w:color="auto" w:fill="FFFFFF" w:themeFill="background1"/>
          </w:tcPr>
          <w:p w14:paraId="649841BE" w14:textId="77777777" w:rsidR="00EE5A9B" w:rsidRDefault="00C14A4E">
            <w:pPr>
              <w:widowControl w:val="0"/>
              <w:rPr>
                <w:rFonts w:cs="Calibri"/>
              </w:rPr>
            </w:pPr>
            <w:r>
              <w:rPr>
                <w:rFonts w:cs="Calibri"/>
              </w:rPr>
              <w:t>1</w:t>
            </w:r>
          </w:p>
        </w:tc>
        <w:tc>
          <w:tcPr>
            <w:tcW w:w="4667" w:type="dxa"/>
            <w:tcBorders>
              <w:top w:val="single" w:sz="6" w:space="0" w:color="00000A"/>
              <w:left w:val="single" w:sz="6" w:space="0" w:color="00000A"/>
              <w:bottom w:val="single" w:sz="6" w:space="0" w:color="00000A"/>
              <w:right w:val="single" w:sz="6" w:space="0" w:color="00000A"/>
            </w:tcBorders>
            <w:shd w:val="clear" w:color="auto" w:fill="FFFFFF" w:themeFill="background1"/>
          </w:tcPr>
          <w:p w14:paraId="41579D66" w14:textId="77777777" w:rsidR="00EE5A9B" w:rsidRDefault="00C14A4E">
            <w:pPr>
              <w:widowControl w:val="0"/>
              <w:rPr>
                <w:rFonts w:cs="Calibri"/>
              </w:rPr>
            </w:pPr>
            <w:r>
              <w:rPr>
                <w:rFonts w:cs="Calibri"/>
              </w:rPr>
              <w:t>Dispositivos Digitales y Sistemas Operativos</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hemeFill="background1"/>
          </w:tcPr>
          <w:p w14:paraId="5D369756" w14:textId="77777777" w:rsidR="00EE5A9B" w:rsidRDefault="00C14A4E">
            <w:pPr>
              <w:widowControl w:val="0"/>
              <w:jc w:val="center"/>
              <w:rPr>
                <w:rFonts w:cs="Calibri"/>
              </w:rPr>
            </w:pPr>
            <w:r>
              <w:rPr>
                <w:rFonts w:cs="Calibri"/>
              </w:rPr>
              <w:t>10</w:t>
            </w:r>
          </w:p>
        </w:tc>
        <w:tc>
          <w:tcPr>
            <w:tcW w:w="1259" w:type="dxa"/>
            <w:tcBorders>
              <w:top w:val="single" w:sz="6" w:space="0" w:color="00000A"/>
              <w:left w:val="single" w:sz="6" w:space="0" w:color="00000A"/>
              <w:bottom w:val="single" w:sz="6" w:space="0" w:color="00000A"/>
              <w:right w:val="single" w:sz="6" w:space="0" w:color="00000A"/>
            </w:tcBorders>
            <w:shd w:val="clear" w:color="auto" w:fill="FFFFFF" w:themeFill="background1"/>
          </w:tcPr>
          <w:p w14:paraId="6B3EE1B8" w14:textId="77777777" w:rsidR="00EE5A9B" w:rsidRDefault="00C14A4E">
            <w:pPr>
              <w:widowControl w:val="0"/>
              <w:jc w:val="center"/>
            </w:pPr>
            <w:r>
              <w:rPr>
                <w:rFonts w:cs="Calibri"/>
              </w:rPr>
              <w:t>1º</w:t>
            </w:r>
          </w:p>
        </w:tc>
      </w:tr>
      <w:tr w:rsidR="00EE5A9B" w14:paraId="6F03E2E7" w14:textId="77777777">
        <w:trPr>
          <w:cantSplit/>
        </w:trPr>
        <w:tc>
          <w:tcPr>
            <w:tcW w:w="421" w:type="dxa"/>
            <w:tcBorders>
              <w:top w:val="single" w:sz="6" w:space="0" w:color="00000A"/>
              <w:left w:val="single" w:sz="6" w:space="0" w:color="00000A"/>
              <w:bottom w:val="single" w:sz="6" w:space="0" w:color="00000A"/>
              <w:right w:val="single" w:sz="6" w:space="0" w:color="00000A"/>
            </w:tcBorders>
            <w:shd w:val="clear" w:color="auto" w:fill="FFFFFF" w:themeFill="background1"/>
          </w:tcPr>
          <w:p w14:paraId="18F999B5" w14:textId="77777777" w:rsidR="00EE5A9B" w:rsidRDefault="00C14A4E">
            <w:pPr>
              <w:widowControl w:val="0"/>
              <w:rPr>
                <w:rFonts w:cs="Calibri"/>
              </w:rPr>
            </w:pPr>
            <w:r>
              <w:rPr>
                <w:rFonts w:cs="Calibri"/>
              </w:rPr>
              <w:t>2</w:t>
            </w:r>
          </w:p>
        </w:tc>
        <w:tc>
          <w:tcPr>
            <w:tcW w:w="4667" w:type="dxa"/>
            <w:tcBorders>
              <w:top w:val="single" w:sz="6" w:space="0" w:color="00000A"/>
              <w:left w:val="single" w:sz="6" w:space="0" w:color="00000A"/>
              <w:bottom w:val="single" w:sz="6" w:space="0" w:color="00000A"/>
              <w:right w:val="single" w:sz="6" w:space="0" w:color="00000A"/>
            </w:tcBorders>
            <w:shd w:val="clear" w:color="auto" w:fill="FFFFFF" w:themeFill="background1"/>
          </w:tcPr>
          <w:p w14:paraId="6BCEC117" w14:textId="77777777" w:rsidR="00EE5A9B" w:rsidRDefault="00C14A4E">
            <w:pPr>
              <w:widowControl w:val="0"/>
              <w:rPr>
                <w:rFonts w:cs="Calibri"/>
              </w:rPr>
            </w:pPr>
            <w:r>
              <w:rPr>
                <w:rFonts w:cs="Calibri"/>
              </w:rPr>
              <w:t>Sistemas Interconectados</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hemeFill="background1"/>
          </w:tcPr>
          <w:p w14:paraId="33CFEC6B" w14:textId="77777777" w:rsidR="00EE5A9B" w:rsidRDefault="00C14A4E">
            <w:pPr>
              <w:widowControl w:val="0"/>
              <w:jc w:val="center"/>
              <w:rPr>
                <w:rFonts w:cs="Calibri"/>
              </w:rPr>
            </w:pPr>
            <w:r>
              <w:rPr>
                <w:rFonts w:cs="Calibri"/>
              </w:rPr>
              <w:t>15</w:t>
            </w:r>
          </w:p>
        </w:tc>
        <w:tc>
          <w:tcPr>
            <w:tcW w:w="1259" w:type="dxa"/>
            <w:tcBorders>
              <w:top w:val="single" w:sz="6" w:space="0" w:color="00000A"/>
              <w:left w:val="single" w:sz="6" w:space="0" w:color="00000A"/>
              <w:bottom w:val="single" w:sz="6" w:space="0" w:color="00000A"/>
              <w:right w:val="single" w:sz="6" w:space="0" w:color="00000A"/>
            </w:tcBorders>
            <w:shd w:val="clear" w:color="auto" w:fill="FFFFFF" w:themeFill="background1"/>
          </w:tcPr>
          <w:p w14:paraId="1B4F7AB4" w14:textId="77777777" w:rsidR="00EE5A9B" w:rsidRDefault="00C14A4E">
            <w:pPr>
              <w:widowControl w:val="0"/>
              <w:jc w:val="center"/>
            </w:pPr>
            <w:r>
              <w:rPr>
                <w:rFonts w:cs="Calibri"/>
              </w:rPr>
              <w:t>1º</w:t>
            </w:r>
          </w:p>
        </w:tc>
      </w:tr>
      <w:tr w:rsidR="00EE5A9B" w14:paraId="1282EFBA" w14:textId="77777777">
        <w:trPr>
          <w:cantSplit/>
        </w:trPr>
        <w:tc>
          <w:tcPr>
            <w:tcW w:w="421" w:type="dxa"/>
            <w:tcBorders>
              <w:top w:val="single" w:sz="6" w:space="0" w:color="00000A"/>
              <w:left w:val="single" w:sz="6" w:space="0" w:color="00000A"/>
              <w:bottom w:val="single" w:sz="6" w:space="0" w:color="00000A"/>
              <w:right w:val="single" w:sz="6" w:space="0" w:color="00000A"/>
            </w:tcBorders>
            <w:shd w:val="clear" w:color="auto" w:fill="FFFFFF" w:themeFill="background1"/>
          </w:tcPr>
          <w:p w14:paraId="5FCD5EC4" w14:textId="77777777" w:rsidR="00EE5A9B" w:rsidRDefault="00C14A4E">
            <w:pPr>
              <w:widowControl w:val="0"/>
              <w:rPr>
                <w:rFonts w:cs="Calibri"/>
              </w:rPr>
            </w:pPr>
            <w:r>
              <w:rPr>
                <w:rFonts w:cs="Calibri"/>
              </w:rPr>
              <w:t>3</w:t>
            </w:r>
          </w:p>
        </w:tc>
        <w:tc>
          <w:tcPr>
            <w:tcW w:w="4667" w:type="dxa"/>
            <w:tcBorders>
              <w:top w:val="single" w:sz="6" w:space="0" w:color="00000A"/>
              <w:left w:val="single" w:sz="6" w:space="0" w:color="00000A"/>
              <w:bottom w:val="single" w:sz="6" w:space="0" w:color="00000A"/>
              <w:right w:val="single" w:sz="6" w:space="0" w:color="00000A"/>
            </w:tcBorders>
            <w:shd w:val="clear" w:color="auto" w:fill="FFFFFF" w:themeFill="background1"/>
          </w:tcPr>
          <w:p w14:paraId="52A960D2" w14:textId="77777777" w:rsidR="00EE5A9B" w:rsidRDefault="00C14A4E">
            <w:pPr>
              <w:widowControl w:val="0"/>
              <w:rPr>
                <w:rFonts w:cs="Calibri"/>
              </w:rPr>
            </w:pPr>
            <w:r>
              <w:rPr>
                <w:rFonts w:cs="Calibri"/>
              </w:rPr>
              <w:t>Producción Digital de Contenidos</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hemeFill="background1"/>
          </w:tcPr>
          <w:p w14:paraId="219897CE" w14:textId="77777777" w:rsidR="00EE5A9B" w:rsidRDefault="00C14A4E">
            <w:pPr>
              <w:widowControl w:val="0"/>
              <w:jc w:val="center"/>
              <w:rPr>
                <w:rFonts w:cs="Calibri"/>
              </w:rPr>
            </w:pPr>
            <w:r>
              <w:rPr>
                <w:rFonts w:cs="Calibri"/>
              </w:rPr>
              <w:t>30</w:t>
            </w:r>
          </w:p>
        </w:tc>
        <w:tc>
          <w:tcPr>
            <w:tcW w:w="1259" w:type="dxa"/>
            <w:tcBorders>
              <w:top w:val="single" w:sz="6" w:space="0" w:color="00000A"/>
              <w:left w:val="single" w:sz="6" w:space="0" w:color="00000A"/>
              <w:bottom w:val="single" w:sz="6" w:space="0" w:color="00000A"/>
              <w:right w:val="single" w:sz="6" w:space="0" w:color="00000A"/>
            </w:tcBorders>
            <w:shd w:val="clear" w:color="auto" w:fill="FFFFFF" w:themeFill="background1"/>
          </w:tcPr>
          <w:p w14:paraId="48D9E260" w14:textId="77777777" w:rsidR="00EE5A9B" w:rsidRDefault="00C14A4E">
            <w:pPr>
              <w:widowControl w:val="0"/>
              <w:jc w:val="center"/>
            </w:pPr>
            <w:r>
              <w:rPr>
                <w:rFonts w:cs="Calibri"/>
              </w:rPr>
              <w:t>1º</w:t>
            </w:r>
          </w:p>
        </w:tc>
      </w:tr>
      <w:tr w:rsidR="00EE5A9B" w14:paraId="041DEF75" w14:textId="77777777">
        <w:trPr>
          <w:cantSplit/>
        </w:trPr>
        <w:tc>
          <w:tcPr>
            <w:tcW w:w="421" w:type="dxa"/>
            <w:tcBorders>
              <w:top w:val="single" w:sz="6" w:space="0" w:color="00000A"/>
              <w:left w:val="single" w:sz="6" w:space="0" w:color="00000A"/>
              <w:bottom w:val="single" w:sz="6" w:space="0" w:color="00000A"/>
              <w:right w:val="single" w:sz="6" w:space="0" w:color="00000A"/>
            </w:tcBorders>
            <w:shd w:val="clear" w:color="auto" w:fill="FFFFFF" w:themeFill="background1"/>
          </w:tcPr>
          <w:p w14:paraId="2598DEE6" w14:textId="77777777" w:rsidR="00EE5A9B" w:rsidRDefault="00C14A4E">
            <w:pPr>
              <w:widowControl w:val="0"/>
              <w:rPr>
                <w:rFonts w:cs="Calibri"/>
              </w:rPr>
            </w:pPr>
            <w:r>
              <w:rPr>
                <w:rFonts w:cs="Calibri"/>
              </w:rPr>
              <w:t>4</w:t>
            </w:r>
          </w:p>
        </w:tc>
        <w:tc>
          <w:tcPr>
            <w:tcW w:w="4667" w:type="dxa"/>
            <w:tcBorders>
              <w:top w:val="single" w:sz="6" w:space="0" w:color="00000A"/>
              <w:left w:val="single" w:sz="6" w:space="0" w:color="00000A"/>
              <w:bottom w:val="single" w:sz="6" w:space="0" w:color="00000A"/>
              <w:right w:val="single" w:sz="6" w:space="0" w:color="00000A"/>
            </w:tcBorders>
            <w:shd w:val="clear" w:color="auto" w:fill="FFFFFF" w:themeFill="background1"/>
          </w:tcPr>
          <w:p w14:paraId="74A83F0B" w14:textId="77777777" w:rsidR="00EE5A9B" w:rsidRDefault="00C14A4E">
            <w:pPr>
              <w:widowControl w:val="0"/>
              <w:rPr>
                <w:rFonts w:cs="Calibri"/>
              </w:rPr>
            </w:pPr>
            <w:r>
              <w:rPr>
                <w:rFonts w:cs="Calibri"/>
              </w:rPr>
              <w:t>Programación de dispositivos</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hemeFill="background1"/>
          </w:tcPr>
          <w:p w14:paraId="6089FD39" w14:textId="77777777" w:rsidR="00EE5A9B" w:rsidRDefault="00C14A4E">
            <w:pPr>
              <w:widowControl w:val="0"/>
              <w:jc w:val="center"/>
            </w:pPr>
            <w:r>
              <w:rPr>
                <w:rFonts w:cs="Calibri"/>
              </w:rPr>
              <w:t>48</w:t>
            </w:r>
          </w:p>
        </w:tc>
        <w:tc>
          <w:tcPr>
            <w:tcW w:w="1259" w:type="dxa"/>
            <w:tcBorders>
              <w:top w:val="single" w:sz="6" w:space="0" w:color="00000A"/>
              <w:left w:val="single" w:sz="6" w:space="0" w:color="00000A"/>
              <w:bottom w:val="single" w:sz="6" w:space="0" w:color="00000A"/>
              <w:right w:val="single" w:sz="6" w:space="0" w:color="00000A"/>
            </w:tcBorders>
            <w:shd w:val="clear" w:color="auto" w:fill="FFFFFF" w:themeFill="background1"/>
          </w:tcPr>
          <w:p w14:paraId="0D9041CD" w14:textId="77777777" w:rsidR="00EE5A9B" w:rsidRDefault="00C14A4E">
            <w:pPr>
              <w:widowControl w:val="0"/>
              <w:jc w:val="center"/>
              <w:rPr>
                <w:rFonts w:cs="Calibri"/>
              </w:rPr>
            </w:pPr>
            <w:r>
              <w:rPr>
                <w:rFonts w:cs="Calibri"/>
              </w:rPr>
              <w:t>2º</w:t>
            </w:r>
          </w:p>
        </w:tc>
      </w:tr>
      <w:tr w:rsidR="00EE5A9B" w14:paraId="41F8798A" w14:textId="77777777">
        <w:trPr>
          <w:cantSplit/>
        </w:trPr>
        <w:tc>
          <w:tcPr>
            <w:tcW w:w="421" w:type="dxa"/>
            <w:tcBorders>
              <w:top w:val="single" w:sz="6" w:space="0" w:color="00000A"/>
              <w:left w:val="single" w:sz="6" w:space="0" w:color="00000A"/>
              <w:bottom w:val="single" w:sz="6" w:space="0" w:color="00000A"/>
              <w:right w:val="single" w:sz="6" w:space="0" w:color="00000A"/>
            </w:tcBorders>
            <w:shd w:val="clear" w:color="auto" w:fill="FFFFFF" w:themeFill="background1"/>
          </w:tcPr>
          <w:p w14:paraId="78941E47" w14:textId="77777777" w:rsidR="00EE5A9B" w:rsidRDefault="00C14A4E">
            <w:pPr>
              <w:widowControl w:val="0"/>
              <w:rPr>
                <w:rFonts w:cs="Calibri"/>
              </w:rPr>
            </w:pPr>
            <w:r>
              <w:rPr>
                <w:rFonts w:cs="Calibri"/>
              </w:rPr>
              <w:t>5</w:t>
            </w:r>
          </w:p>
        </w:tc>
        <w:tc>
          <w:tcPr>
            <w:tcW w:w="4667" w:type="dxa"/>
            <w:tcBorders>
              <w:top w:val="single" w:sz="6" w:space="0" w:color="00000A"/>
              <w:left w:val="single" w:sz="6" w:space="0" w:color="00000A"/>
              <w:bottom w:val="single" w:sz="6" w:space="0" w:color="00000A"/>
              <w:right w:val="single" w:sz="6" w:space="0" w:color="00000A"/>
            </w:tcBorders>
            <w:shd w:val="clear" w:color="auto" w:fill="FFFFFF" w:themeFill="background1"/>
          </w:tcPr>
          <w:p w14:paraId="1005988E" w14:textId="77777777" w:rsidR="00EE5A9B" w:rsidRDefault="00C14A4E">
            <w:pPr>
              <w:widowControl w:val="0"/>
              <w:rPr>
                <w:rFonts w:cs="Calibri"/>
              </w:rPr>
            </w:pPr>
            <w:r>
              <w:rPr>
                <w:rFonts w:cs="Calibri"/>
              </w:rPr>
              <w:t>Seguridad Digital</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hemeFill="background1"/>
          </w:tcPr>
          <w:p w14:paraId="60DA3216" w14:textId="77777777" w:rsidR="00EE5A9B" w:rsidRDefault="00C14A4E">
            <w:pPr>
              <w:widowControl w:val="0"/>
              <w:jc w:val="center"/>
            </w:pPr>
            <w:r>
              <w:rPr>
                <w:rFonts w:cs="Calibri"/>
              </w:rPr>
              <w:t>30</w:t>
            </w:r>
          </w:p>
        </w:tc>
        <w:tc>
          <w:tcPr>
            <w:tcW w:w="1259" w:type="dxa"/>
            <w:tcBorders>
              <w:top w:val="single" w:sz="6" w:space="0" w:color="00000A"/>
              <w:left w:val="single" w:sz="6" w:space="0" w:color="00000A"/>
              <w:bottom w:val="single" w:sz="6" w:space="0" w:color="00000A"/>
              <w:right w:val="single" w:sz="6" w:space="0" w:color="00000A"/>
            </w:tcBorders>
            <w:shd w:val="clear" w:color="auto" w:fill="FFFFFF" w:themeFill="background1"/>
          </w:tcPr>
          <w:p w14:paraId="74092581" w14:textId="77777777" w:rsidR="00EE5A9B" w:rsidRDefault="00C14A4E">
            <w:pPr>
              <w:widowControl w:val="0"/>
              <w:jc w:val="center"/>
              <w:rPr>
                <w:rFonts w:cs="Calibri"/>
              </w:rPr>
            </w:pPr>
            <w:r>
              <w:rPr>
                <w:rFonts w:cs="Calibri"/>
              </w:rPr>
              <w:t>3º</w:t>
            </w:r>
          </w:p>
        </w:tc>
      </w:tr>
      <w:tr w:rsidR="00EE5A9B" w14:paraId="27B5E6EA" w14:textId="77777777">
        <w:trPr>
          <w:cantSplit/>
        </w:trPr>
        <w:tc>
          <w:tcPr>
            <w:tcW w:w="421" w:type="dxa"/>
            <w:tcBorders>
              <w:top w:val="single" w:sz="6" w:space="0" w:color="00000A"/>
              <w:left w:val="single" w:sz="6" w:space="0" w:color="00000A"/>
              <w:bottom w:val="single" w:sz="6" w:space="0" w:color="00000A"/>
              <w:right w:val="single" w:sz="6" w:space="0" w:color="00000A"/>
            </w:tcBorders>
            <w:shd w:val="clear" w:color="auto" w:fill="FFFFFF" w:themeFill="background1"/>
          </w:tcPr>
          <w:p w14:paraId="29B4EA11" w14:textId="77777777" w:rsidR="00EE5A9B" w:rsidRDefault="00C14A4E">
            <w:pPr>
              <w:widowControl w:val="0"/>
              <w:rPr>
                <w:rFonts w:cs="Calibri"/>
              </w:rPr>
            </w:pPr>
            <w:r>
              <w:rPr>
                <w:rFonts w:cs="Calibri"/>
              </w:rPr>
              <w:t>6</w:t>
            </w:r>
          </w:p>
        </w:tc>
        <w:tc>
          <w:tcPr>
            <w:tcW w:w="4667" w:type="dxa"/>
            <w:tcBorders>
              <w:top w:val="single" w:sz="6" w:space="0" w:color="00000A"/>
              <w:left w:val="single" w:sz="6" w:space="0" w:color="00000A"/>
              <w:bottom w:val="single" w:sz="6" w:space="0" w:color="00000A"/>
              <w:right w:val="single" w:sz="6" w:space="0" w:color="00000A"/>
            </w:tcBorders>
            <w:shd w:val="clear" w:color="auto" w:fill="FFFFFF" w:themeFill="background1"/>
          </w:tcPr>
          <w:p w14:paraId="01F16344" w14:textId="77777777" w:rsidR="00EE5A9B" w:rsidRDefault="00C14A4E">
            <w:pPr>
              <w:widowControl w:val="0"/>
              <w:rPr>
                <w:rFonts w:cs="Calibri"/>
              </w:rPr>
            </w:pPr>
            <w:r>
              <w:rPr>
                <w:rFonts w:cs="Calibri"/>
              </w:rPr>
              <w:t>Ciudadanía Digital</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hemeFill="background1"/>
          </w:tcPr>
          <w:p w14:paraId="4737E36C" w14:textId="77777777" w:rsidR="00EE5A9B" w:rsidRDefault="00C14A4E">
            <w:pPr>
              <w:widowControl w:val="0"/>
              <w:jc w:val="center"/>
            </w:pPr>
            <w:r>
              <w:rPr>
                <w:rFonts w:cs="Calibri"/>
              </w:rPr>
              <w:t>11</w:t>
            </w:r>
          </w:p>
        </w:tc>
        <w:tc>
          <w:tcPr>
            <w:tcW w:w="1259" w:type="dxa"/>
            <w:tcBorders>
              <w:top w:val="single" w:sz="6" w:space="0" w:color="00000A"/>
              <w:left w:val="single" w:sz="6" w:space="0" w:color="00000A"/>
              <w:bottom w:val="single" w:sz="6" w:space="0" w:color="00000A"/>
              <w:right w:val="single" w:sz="6" w:space="0" w:color="00000A"/>
            </w:tcBorders>
            <w:shd w:val="clear" w:color="auto" w:fill="FFFFFF" w:themeFill="background1"/>
          </w:tcPr>
          <w:p w14:paraId="38E4FD37" w14:textId="77777777" w:rsidR="00EE5A9B" w:rsidRDefault="00C14A4E">
            <w:pPr>
              <w:widowControl w:val="0"/>
              <w:jc w:val="center"/>
              <w:rPr>
                <w:rFonts w:cs="Calibri"/>
              </w:rPr>
            </w:pPr>
            <w:r>
              <w:rPr>
                <w:rFonts w:cs="Calibri"/>
              </w:rPr>
              <w:t>3º</w:t>
            </w:r>
          </w:p>
        </w:tc>
      </w:tr>
      <w:tr w:rsidR="00EE5A9B" w14:paraId="63DAA778" w14:textId="77777777">
        <w:trPr>
          <w:cantSplit/>
        </w:trPr>
        <w:tc>
          <w:tcPr>
            <w:tcW w:w="5088" w:type="dxa"/>
            <w:gridSpan w:val="2"/>
            <w:tcBorders>
              <w:top w:val="single" w:sz="6" w:space="0" w:color="00000A"/>
              <w:left w:val="single" w:sz="6" w:space="0" w:color="00000A"/>
              <w:bottom w:val="single" w:sz="6" w:space="0" w:color="00000A"/>
              <w:right w:val="single" w:sz="6" w:space="0" w:color="00000A"/>
            </w:tcBorders>
            <w:shd w:val="clear" w:color="auto" w:fill="FFFFFF" w:themeFill="background1"/>
          </w:tcPr>
          <w:p w14:paraId="42AF06D9" w14:textId="77777777" w:rsidR="00EE5A9B" w:rsidRDefault="00C14A4E">
            <w:pPr>
              <w:widowControl w:val="0"/>
              <w:rPr>
                <w:rFonts w:cs="Calibri"/>
              </w:rPr>
            </w:pPr>
            <w:r>
              <w:rPr>
                <w:rFonts w:cs="Calibri"/>
              </w:rPr>
              <w:t>Duración total:</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hemeFill="background1"/>
          </w:tcPr>
          <w:p w14:paraId="730C6128" w14:textId="77777777" w:rsidR="00EE5A9B" w:rsidRDefault="00C14A4E">
            <w:pPr>
              <w:widowControl w:val="0"/>
              <w:jc w:val="center"/>
            </w:pPr>
            <w:r>
              <w:rPr>
                <w:rFonts w:cs="Calibri"/>
              </w:rPr>
              <w:t>144</w:t>
            </w:r>
          </w:p>
        </w:tc>
        <w:tc>
          <w:tcPr>
            <w:tcW w:w="1259" w:type="dxa"/>
            <w:tcBorders>
              <w:top w:val="single" w:sz="6" w:space="0" w:color="00000A"/>
              <w:left w:val="single" w:sz="6" w:space="0" w:color="00000A"/>
              <w:bottom w:val="single" w:sz="6" w:space="0" w:color="00000A"/>
              <w:right w:val="single" w:sz="6" w:space="0" w:color="00000A"/>
            </w:tcBorders>
            <w:shd w:val="clear" w:color="auto" w:fill="FFFFFF" w:themeFill="background1"/>
          </w:tcPr>
          <w:p w14:paraId="48A21919" w14:textId="77777777" w:rsidR="00EE5A9B" w:rsidRDefault="00EE5A9B">
            <w:pPr>
              <w:widowControl w:val="0"/>
              <w:jc w:val="center"/>
              <w:rPr>
                <w:rFonts w:cs="Calibri"/>
              </w:rPr>
            </w:pPr>
          </w:p>
        </w:tc>
      </w:tr>
    </w:tbl>
    <w:p w14:paraId="6BD18F9B" w14:textId="77777777" w:rsidR="00EE5A9B" w:rsidRDefault="00C14A4E">
      <w:pPr>
        <w:rPr>
          <w:rFonts w:cs="Calibri"/>
          <w:b/>
        </w:rPr>
      </w:pPr>
      <w:r>
        <w:rPr>
          <w:rFonts w:cs="Calibri"/>
          <w:b/>
        </w:rPr>
        <w:tab/>
      </w:r>
      <w:r>
        <w:rPr>
          <w:rFonts w:cs="Calibri"/>
          <w:b/>
        </w:rPr>
        <w:tab/>
      </w:r>
      <w:r>
        <w:rPr>
          <w:rFonts w:cs="Calibri"/>
          <w:b/>
        </w:rPr>
        <w:tab/>
      </w:r>
      <w:r>
        <w:rPr>
          <w:rFonts w:cs="Calibri"/>
          <w:b/>
        </w:rPr>
        <w:tab/>
      </w:r>
      <w:r>
        <w:rPr>
          <w:rFonts w:cs="Calibri"/>
          <w:b/>
        </w:rPr>
        <w:tab/>
      </w:r>
      <w:r>
        <w:rPr>
          <w:rFonts w:cs="Calibri"/>
          <w:b/>
        </w:rPr>
        <w:tab/>
      </w:r>
    </w:p>
    <w:p w14:paraId="1F9F2085" w14:textId="77777777" w:rsidR="00EE5A9B" w:rsidRDefault="00C14A4E">
      <w:pPr>
        <w:pStyle w:val="Encabezado1"/>
        <w:numPr>
          <w:ilvl w:val="0"/>
          <w:numId w:val="17"/>
        </w:numPr>
        <w:rPr>
          <w:rFonts w:ascii="Calibri" w:hAnsi="Calibri" w:cs="Calibri"/>
        </w:rPr>
      </w:pPr>
      <w:bookmarkStart w:id="24" w:name="_Toc523819762"/>
      <w:bookmarkStart w:id="25" w:name="_Toc149046018"/>
      <w:bookmarkEnd w:id="24"/>
      <w:r w:rsidRPr="5B45B4CE">
        <w:rPr>
          <w:rFonts w:ascii="Calibri" w:hAnsi="Calibri" w:cs="Calibri"/>
        </w:rPr>
        <w:t>8. Metodología</w:t>
      </w:r>
      <w:bookmarkEnd w:id="25"/>
    </w:p>
    <w:p w14:paraId="34829CF4" w14:textId="77777777" w:rsidR="00EE5A9B" w:rsidRDefault="00C14A4E">
      <w:pPr>
        <w:ind w:firstLine="432"/>
        <w:rPr>
          <w:rFonts w:cs="Calibri"/>
        </w:rPr>
      </w:pPr>
      <w:r>
        <w:rPr>
          <w:rFonts w:cs="Calibri"/>
        </w:rPr>
        <w:t xml:space="preserve">Los aspectos metodológicos que se pretenden aplicar en este módulo descansan en la idea de que el alumno se considere parte activa de la actividad docente, con esto se </w:t>
      </w:r>
      <w:r>
        <w:rPr>
          <w:rFonts w:cs="Calibri"/>
        </w:rPr>
        <w:lastRenderedPageBreak/>
        <w:t xml:space="preserve">pretende involucrarlo en el proceso de asimilación de nuevos conceptos y adquisición de capacidades no como un mero contenedor de éstas sino como un productor directo de estos conocimientos y habilidades en sí mismo. </w:t>
      </w:r>
    </w:p>
    <w:p w14:paraId="238601FE" w14:textId="77777777" w:rsidR="00EE5A9B" w:rsidRDefault="00EE5A9B">
      <w:pPr>
        <w:ind w:firstLine="432"/>
        <w:rPr>
          <w:rFonts w:cs="Calibri"/>
        </w:rPr>
      </w:pPr>
    </w:p>
    <w:p w14:paraId="6293F211" w14:textId="77777777" w:rsidR="00EE5A9B" w:rsidRDefault="00C14A4E">
      <w:pPr>
        <w:ind w:firstLine="432"/>
        <w:rPr>
          <w:rFonts w:cs="Calibri"/>
        </w:rPr>
      </w:pPr>
      <w:r>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14:paraId="4BC5099F" w14:textId="77777777" w:rsidR="00EE5A9B" w:rsidRDefault="00C14A4E">
      <w:pPr>
        <w:ind w:firstLine="432"/>
        <w:rPr>
          <w:rFonts w:cs="Calibri"/>
          <w:color w:val="auto"/>
        </w:rPr>
      </w:pPr>
      <w:r>
        <w:rPr>
          <w:rFonts w:cs="Calibri"/>
          <w:color w:val="auto"/>
        </w:rPr>
        <w:t>Los medios que se implantarán en la medida de lo posible para conseguir estos fines son:</w:t>
      </w:r>
    </w:p>
    <w:p w14:paraId="442E1723" w14:textId="000949D6" w:rsidR="00EE5A9B" w:rsidRDefault="00C14A4E">
      <w:pPr>
        <w:numPr>
          <w:ilvl w:val="0"/>
          <w:numId w:val="15"/>
        </w:numPr>
        <w:ind w:left="1068"/>
        <w:rPr>
          <w:rFonts w:cs="Calibri"/>
          <w:color w:val="auto"/>
        </w:rPr>
      </w:pPr>
      <w:r>
        <w:rPr>
          <w:rFonts w:cs="Calibri"/>
          <w:color w:val="auto"/>
        </w:rPr>
        <w:t>Estructuración de la clase de forma óptima para aprovechar el espacio según el número de alumnos en el aula.</w:t>
      </w:r>
    </w:p>
    <w:p w14:paraId="0F3CABC7" w14:textId="7BFB1853" w:rsidR="00EE5A9B" w:rsidRPr="005A64F2" w:rsidRDefault="00C14A4E" w:rsidP="005A64F2">
      <w:pPr>
        <w:numPr>
          <w:ilvl w:val="0"/>
          <w:numId w:val="15"/>
        </w:numPr>
        <w:ind w:left="1068"/>
        <w:rPr>
          <w:rFonts w:cs="Calibri"/>
          <w:color w:val="auto"/>
        </w:rPr>
      </w:pPr>
      <w:r>
        <w:rPr>
          <w:rFonts w:cs="Calibri"/>
          <w:color w:val="auto"/>
        </w:rPr>
        <w:t xml:space="preserve">Utilización </w:t>
      </w:r>
      <w:r w:rsidR="005A64F2">
        <w:rPr>
          <w:rFonts w:cs="Calibri"/>
          <w:color w:val="auto"/>
        </w:rPr>
        <w:t>de pantalla digital</w:t>
      </w:r>
      <w:r>
        <w:rPr>
          <w:rFonts w:cs="Calibri"/>
          <w:color w:val="auto"/>
        </w:rPr>
        <w:t xml:space="preserve"> para realizar las explicaciones prácticas de software. </w:t>
      </w:r>
    </w:p>
    <w:p w14:paraId="6BFDEDAE" w14:textId="77777777" w:rsidR="00EE5A9B" w:rsidRDefault="00C14A4E">
      <w:pPr>
        <w:numPr>
          <w:ilvl w:val="0"/>
          <w:numId w:val="15"/>
        </w:numPr>
        <w:ind w:left="1068"/>
        <w:rPr>
          <w:rFonts w:cs="Calibri"/>
          <w:color w:val="auto"/>
        </w:rPr>
      </w:pPr>
      <w:r>
        <w:rPr>
          <w:rFonts w:cs="Calibri"/>
          <w:color w:val="auto"/>
        </w:rPr>
        <w:t>Realización de actividades en grupo que permitan, de una forma próxima y fácil, el aporte de distintos puntos de vista sobre un tema concreto.</w:t>
      </w:r>
    </w:p>
    <w:p w14:paraId="262F9011" w14:textId="77777777" w:rsidR="00EE5A9B" w:rsidRDefault="00C14A4E">
      <w:pPr>
        <w:numPr>
          <w:ilvl w:val="0"/>
          <w:numId w:val="15"/>
        </w:numPr>
        <w:ind w:left="1068"/>
        <w:rPr>
          <w:rFonts w:cs="Calibri"/>
          <w:color w:val="auto"/>
        </w:rPr>
      </w:pPr>
      <w:r>
        <w:rPr>
          <w:rFonts w:cs="Calibri"/>
          <w:color w:val="auto"/>
        </w:rPr>
        <w:t>Agrupaciones de alumnos para realizar proyectos o ejercicios conjuntos.</w:t>
      </w:r>
    </w:p>
    <w:p w14:paraId="5423EB84" w14:textId="77777777" w:rsidR="00EE5A9B" w:rsidRDefault="00C14A4E">
      <w:pPr>
        <w:numPr>
          <w:ilvl w:val="0"/>
          <w:numId w:val="15"/>
        </w:numPr>
        <w:ind w:left="1068"/>
        <w:rPr>
          <w:rFonts w:cs="Calibri"/>
          <w:color w:val="auto"/>
        </w:rPr>
      </w:pPr>
      <w:r>
        <w:rPr>
          <w:rFonts w:cs="Calibri"/>
          <w:color w:val="auto"/>
        </w:rPr>
        <w:t>Planteamiento de actividades creativas donde el alumno pueda aportar su criterio a los temas comentados.</w:t>
      </w:r>
    </w:p>
    <w:p w14:paraId="5B3E39BA" w14:textId="63EE2A11" w:rsidR="00EE5A9B" w:rsidRDefault="00C14A4E">
      <w:pPr>
        <w:numPr>
          <w:ilvl w:val="0"/>
          <w:numId w:val="15"/>
        </w:numPr>
        <w:ind w:left="1068"/>
        <w:rPr>
          <w:rFonts w:cs="Calibri"/>
          <w:color w:val="auto"/>
        </w:rPr>
      </w:pPr>
      <w:r>
        <w:rPr>
          <w:rFonts w:cs="Calibri"/>
          <w:color w:val="auto"/>
        </w:rPr>
        <w:t xml:space="preserve">Por otra </w:t>
      </w:r>
      <w:r w:rsidR="00FF61D2">
        <w:rPr>
          <w:rFonts w:cs="Calibri"/>
          <w:color w:val="auto"/>
        </w:rPr>
        <w:t>parte,</w:t>
      </w:r>
      <w:r>
        <w:rPr>
          <w:rFonts w:cs="Calibri"/>
          <w:color w:val="auto"/>
        </w:rPr>
        <w:t xml:space="preserve"> se plantea la necesidad de motivar e incentivar el interés del alumno por los temas referenciados en clase, esto se concreta en los puntos siguientes:</w:t>
      </w:r>
    </w:p>
    <w:p w14:paraId="67B3D633" w14:textId="77777777" w:rsidR="00EE5A9B" w:rsidRDefault="00C14A4E">
      <w:pPr>
        <w:pStyle w:val="Prrafodelista"/>
        <w:numPr>
          <w:ilvl w:val="0"/>
          <w:numId w:val="22"/>
        </w:numPr>
        <w:rPr>
          <w:rFonts w:cs="Calibri"/>
          <w:color w:val="auto"/>
          <w:sz w:val="24"/>
          <w:szCs w:val="24"/>
          <w:lang w:eastAsia="es-ES"/>
        </w:rPr>
      </w:pPr>
      <w:r>
        <w:rPr>
          <w:rFonts w:cs="Calibri"/>
          <w:color w:val="auto"/>
          <w:sz w:val="24"/>
          <w:szCs w:val="24"/>
          <w:lang w:eastAsia="es-ES"/>
        </w:rPr>
        <w:t>Acercamiento de los temas didácticos al mundo real, aportando publicaciones y documentación de productos lo más conocidos y asequibles posible.</w:t>
      </w:r>
    </w:p>
    <w:p w14:paraId="1ED6254E" w14:textId="77777777" w:rsidR="00EE5A9B" w:rsidRDefault="00C14A4E">
      <w:pPr>
        <w:pStyle w:val="Prrafodelista"/>
        <w:numPr>
          <w:ilvl w:val="0"/>
          <w:numId w:val="22"/>
        </w:numPr>
        <w:rPr>
          <w:rFonts w:cs="Calibri"/>
          <w:color w:val="auto"/>
          <w:sz w:val="24"/>
          <w:szCs w:val="24"/>
          <w:lang w:eastAsia="es-ES"/>
        </w:rPr>
      </w:pPr>
      <w:r>
        <w:rPr>
          <w:rFonts w:cs="Calibri"/>
          <w:color w:val="auto"/>
          <w:sz w:val="24"/>
          <w:szCs w:val="24"/>
          <w:lang w:eastAsia="es-ES"/>
        </w:rPr>
        <w:t>Desmitificando la teoría más abstracta y convirtiéndola en cosas tangibles. Es decir, analizando el punto de vista práctico de los conceptos expresados en clase.</w:t>
      </w:r>
    </w:p>
    <w:p w14:paraId="16228012" w14:textId="77777777" w:rsidR="00EE5A9B" w:rsidRDefault="00C14A4E">
      <w:pPr>
        <w:pStyle w:val="Prrafodelista"/>
        <w:numPr>
          <w:ilvl w:val="0"/>
          <w:numId w:val="22"/>
        </w:numPr>
        <w:rPr>
          <w:rFonts w:cs="Calibri"/>
          <w:color w:val="auto"/>
          <w:sz w:val="24"/>
          <w:szCs w:val="24"/>
          <w:lang w:eastAsia="es-ES"/>
        </w:rPr>
      </w:pPr>
      <w:r>
        <w:rPr>
          <w:rFonts w:cs="Calibri"/>
          <w:color w:val="auto"/>
          <w:sz w:val="24"/>
          <w:szCs w:val="24"/>
          <w:lang w:eastAsia="es-ES"/>
        </w:rPr>
        <w:lastRenderedPageBreak/>
        <w:t>Planteando ejemplos de aplicación de los trabajos en clase en el mundo laboral real (o lo más cercano posible) de forma que se vaya formando la imagen, en cada alumno, de su perfil profesional.</w:t>
      </w:r>
    </w:p>
    <w:p w14:paraId="2FCFE38E" w14:textId="6FE367E4" w:rsidR="00EE5A9B" w:rsidRDefault="00C14A4E">
      <w:pPr>
        <w:pStyle w:val="Prrafodelista"/>
        <w:numPr>
          <w:ilvl w:val="0"/>
          <w:numId w:val="22"/>
        </w:numPr>
        <w:rPr>
          <w:rFonts w:cs="Calibri"/>
          <w:color w:val="auto"/>
          <w:sz w:val="24"/>
          <w:szCs w:val="24"/>
          <w:lang w:eastAsia="es-ES"/>
        </w:rPr>
      </w:pPr>
      <w:r>
        <w:rPr>
          <w:rFonts w:cs="Calibri"/>
          <w:color w:val="auto"/>
          <w:sz w:val="24"/>
          <w:szCs w:val="24"/>
          <w:lang w:eastAsia="es-ES"/>
        </w:rPr>
        <w:t>Se utilizará la plataforma Moodle</w:t>
      </w:r>
      <w:r w:rsidR="007B3A5D">
        <w:rPr>
          <w:rFonts w:cs="Calibri"/>
          <w:color w:val="auto"/>
          <w:sz w:val="24"/>
          <w:szCs w:val="24"/>
          <w:lang w:eastAsia="es-ES"/>
        </w:rPr>
        <w:t xml:space="preserve"> “Educamos”</w:t>
      </w:r>
      <w:r>
        <w:rPr>
          <w:rFonts w:cs="Calibri"/>
          <w:color w:val="auto"/>
          <w:sz w:val="24"/>
          <w:szCs w:val="24"/>
          <w:lang w:eastAsia="es-ES"/>
        </w:rPr>
        <w:t xml:space="preserve"> proporcionada por la Junta de comunidades</w:t>
      </w:r>
      <w:r w:rsidR="007B3A5D">
        <w:rPr>
          <w:rFonts w:cs="Calibri"/>
          <w:color w:val="auto"/>
          <w:sz w:val="24"/>
          <w:szCs w:val="24"/>
          <w:lang w:eastAsia="es-ES"/>
        </w:rPr>
        <w:t xml:space="preserve"> </w:t>
      </w:r>
      <w:r>
        <w:rPr>
          <w:rFonts w:cs="Calibri"/>
          <w:color w:val="auto"/>
          <w:sz w:val="24"/>
          <w:szCs w:val="24"/>
          <w:lang w:eastAsia="es-ES"/>
        </w:rPr>
        <w:t>para proporcionar a los alumnos materiales de consulta, así como ejercicios y tareas.</w:t>
      </w:r>
    </w:p>
    <w:p w14:paraId="5B08B5D1" w14:textId="77777777" w:rsidR="00EE5A9B" w:rsidRDefault="00EE5A9B">
      <w:pPr>
        <w:pStyle w:val="Prrafodelista"/>
        <w:ind w:left="1428"/>
        <w:rPr>
          <w:rFonts w:cs="Calibri"/>
          <w:color w:val="auto"/>
          <w:sz w:val="24"/>
          <w:szCs w:val="24"/>
          <w:lang w:eastAsia="es-ES"/>
        </w:rPr>
      </w:pPr>
    </w:p>
    <w:p w14:paraId="31C4E246" w14:textId="77777777" w:rsidR="00EE5A9B" w:rsidRDefault="00C14A4E">
      <w:pPr>
        <w:pStyle w:val="Encabezado1"/>
        <w:numPr>
          <w:ilvl w:val="0"/>
          <w:numId w:val="17"/>
        </w:numPr>
        <w:rPr>
          <w:rFonts w:ascii="Calibri" w:hAnsi="Calibri" w:cs="Calibri"/>
        </w:rPr>
      </w:pPr>
      <w:bookmarkStart w:id="26" w:name="_Toc523819763"/>
      <w:bookmarkStart w:id="27" w:name="_Toc149046019"/>
      <w:bookmarkEnd w:id="26"/>
      <w:r w:rsidRPr="5B45B4CE">
        <w:rPr>
          <w:rFonts w:ascii="Calibri" w:hAnsi="Calibri" w:cs="Calibri"/>
        </w:rPr>
        <w:t>9. Evaluación</w:t>
      </w:r>
      <w:bookmarkEnd w:id="27"/>
    </w:p>
    <w:p w14:paraId="3C1E07B2" w14:textId="77777777" w:rsidR="00EE5A9B" w:rsidRDefault="00C14A4E">
      <w:pPr>
        <w:ind w:firstLine="432"/>
        <w:rPr>
          <w:rFonts w:cs="Calibri"/>
        </w:rPr>
      </w:pPr>
      <w:r>
        <w:rPr>
          <w:rFonts w:cs="Calibri"/>
        </w:rPr>
        <w:t>La evaluación será continua, formativa y sumativa, considerándose además de las pruebas objetivas, el trabajo en clase, el progreso, el interés por el módulo, la atención, etc.</w:t>
      </w:r>
    </w:p>
    <w:p w14:paraId="54FF3BA7" w14:textId="77777777" w:rsidR="00EE5A9B" w:rsidRDefault="00C14A4E">
      <w:pPr>
        <w:pStyle w:val="Encabezado2"/>
        <w:numPr>
          <w:ilvl w:val="1"/>
          <w:numId w:val="17"/>
        </w:numPr>
        <w:rPr>
          <w:rFonts w:ascii="Calibri" w:hAnsi="Calibri" w:cs="Calibri"/>
        </w:rPr>
      </w:pPr>
      <w:r w:rsidRPr="5B45B4CE">
        <w:rPr>
          <w:rFonts w:ascii="Calibri" w:hAnsi="Calibri" w:cs="Calibri"/>
        </w:rPr>
        <w:t xml:space="preserve"> </w:t>
      </w:r>
      <w:bookmarkStart w:id="28" w:name="_Toc523819764"/>
      <w:bookmarkStart w:id="29" w:name="_Toc149046020"/>
      <w:bookmarkEnd w:id="28"/>
      <w:r w:rsidRPr="5B45B4CE">
        <w:rPr>
          <w:rFonts w:ascii="Calibri" w:hAnsi="Calibri" w:cs="Calibri"/>
        </w:rPr>
        <w:t>El proceso de evaluación</w:t>
      </w:r>
      <w:bookmarkEnd w:id="29"/>
    </w:p>
    <w:p w14:paraId="5BB2701F" w14:textId="77777777" w:rsidR="00EE5A9B" w:rsidRDefault="00C14A4E">
      <w:pPr>
        <w:pStyle w:val="Encabezado3"/>
        <w:numPr>
          <w:ilvl w:val="2"/>
          <w:numId w:val="17"/>
        </w:numPr>
        <w:rPr>
          <w:rFonts w:ascii="Calibri" w:hAnsi="Calibri" w:cs="Calibri"/>
        </w:rPr>
      </w:pPr>
      <w:bookmarkStart w:id="30" w:name="_Toc523819765"/>
      <w:bookmarkStart w:id="31" w:name="_Toc149046021"/>
      <w:bookmarkEnd w:id="30"/>
      <w:r w:rsidRPr="5B45B4CE">
        <w:rPr>
          <w:rFonts w:ascii="Calibri" w:hAnsi="Calibri" w:cs="Calibri"/>
        </w:rPr>
        <w:t>Evaluación inicial</w:t>
      </w:r>
      <w:bookmarkEnd w:id="31"/>
    </w:p>
    <w:p w14:paraId="49698889" w14:textId="2F8F940F" w:rsidR="00EE5A9B" w:rsidRDefault="00C14A4E">
      <w:pPr>
        <w:ind w:firstLine="708"/>
        <w:rPr>
          <w:rFonts w:cs="Calibri"/>
        </w:rPr>
      </w:pPr>
      <w:r>
        <w:rPr>
          <w:rFonts w:cs="Calibri"/>
        </w:rPr>
        <w:t xml:space="preserve">Al comienzo de cada Unidad de Trabajo se realizará un pequeño debate que permitirá saber cuál es el nivel de conocimientos del alumno sobre cada tema, realizando introducciones sobre aquellos aspectos necesarios para el tema que el alumno no tiene o una pequeña introducción al tema. Se orientará a los alumnos acerca de los contenidos del tema para que los ubiquen dentro de los conocimientos adquiridos </w:t>
      </w:r>
      <w:r w:rsidR="009C4261">
        <w:rPr>
          <w:rFonts w:cs="Calibri"/>
        </w:rPr>
        <w:t>en cursos pasados</w:t>
      </w:r>
      <w:r>
        <w:rPr>
          <w:rFonts w:cs="Calibri"/>
        </w:rPr>
        <w:t>, o bien en unidades de trabajo anteriores.</w:t>
      </w:r>
    </w:p>
    <w:p w14:paraId="16DEB4AB" w14:textId="77777777" w:rsidR="00EE5A9B" w:rsidRDefault="00EE5A9B">
      <w:pPr>
        <w:ind w:firstLine="708"/>
        <w:rPr>
          <w:rFonts w:cs="Calibri"/>
        </w:rPr>
      </w:pPr>
    </w:p>
    <w:p w14:paraId="6A90D54B" w14:textId="77777777" w:rsidR="00EE5A9B" w:rsidRDefault="00C14A4E">
      <w:pPr>
        <w:ind w:firstLine="708"/>
        <w:rPr>
          <w:rFonts w:cs="Calibri"/>
        </w:rPr>
      </w:pPr>
      <w:r>
        <w:rPr>
          <w:rFonts w:cs="Calibri"/>
        </w:rPr>
        <w:t>En el caso de que Unidades de Trabajo anteriores sirvan como base a una nueva Unidad de Trabajo, los alumnos en esta fase realizarán un repaso de esos conceptos.</w:t>
      </w:r>
    </w:p>
    <w:p w14:paraId="0AD9C6F4" w14:textId="77777777" w:rsidR="00EE5A9B" w:rsidRDefault="00EE5A9B">
      <w:pPr>
        <w:rPr>
          <w:rFonts w:cs="Calibri"/>
        </w:rPr>
      </w:pPr>
    </w:p>
    <w:p w14:paraId="7831048B" w14:textId="77777777" w:rsidR="00EE5A9B" w:rsidRDefault="00C14A4E">
      <w:pPr>
        <w:pStyle w:val="Encabezado3"/>
        <w:numPr>
          <w:ilvl w:val="2"/>
          <w:numId w:val="17"/>
        </w:numPr>
        <w:rPr>
          <w:rFonts w:ascii="Calibri" w:hAnsi="Calibri" w:cs="Calibri"/>
        </w:rPr>
      </w:pPr>
      <w:bookmarkStart w:id="32" w:name="_Toc523819766"/>
      <w:bookmarkStart w:id="33" w:name="_Toc149046022"/>
      <w:bookmarkEnd w:id="32"/>
      <w:r w:rsidRPr="5B45B4CE">
        <w:rPr>
          <w:rFonts w:ascii="Calibri" w:hAnsi="Calibri" w:cs="Calibri"/>
        </w:rPr>
        <w:lastRenderedPageBreak/>
        <w:t>Procedimientos para evaluar el proceso de aprendizaje del alumnado</w:t>
      </w:r>
      <w:bookmarkEnd w:id="33"/>
    </w:p>
    <w:p w14:paraId="3F60587F" w14:textId="77777777" w:rsidR="00EE5A9B" w:rsidRDefault="00C14A4E">
      <w:pPr>
        <w:ind w:firstLine="708"/>
        <w:rPr>
          <w:rFonts w:cs="Calibri"/>
        </w:rPr>
      </w:pPr>
      <w:r>
        <w:rPr>
          <w:rFonts w:cs="Calibri"/>
        </w:rPr>
        <w:t>Utilizando la observación y el análisis de los trabajos desarrollados, se utilizarán los siguientes instrumentos de evaluación:</w:t>
      </w:r>
    </w:p>
    <w:p w14:paraId="4B1F511A" w14:textId="77777777" w:rsidR="00EE5A9B" w:rsidRDefault="00EE5A9B">
      <w:pPr>
        <w:rPr>
          <w:rFonts w:cs="Calibri"/>
        </w:rPr>
      </w:pPr>
    </w:p>
    <w:p w14:paraId="4D2C267D" w14:textId="2020D2BC" w:rsidR="00EE5A9B" w:rsidRDefault="00C14A4E">
      <w:pPr>
        <w:numPr>
          <w:ilvl w:val="0"/>
          <w:numId w:val="13"/>
        </w:numPr>
        <w:rPr>
          <w:rFonts w:cs="Calibri"/>
        </w:rPr>
      </w:pPr>
      <w:r>
        <w:rPr>
          <w:rFonts w:cs="Calibri"/>
        </w:rPr>
        <w:t xml:space="preserve">El trabajo </w:t>
      </w:r>
      <w:r w:rsidR="009C4261">
        <w:rPr>
          <w:rFonts w:cs="Calibri"/>
        </w:rPr>
        <w:t xml:space="preserve">individual y </w:t>
      </w:r>
      <w:r>
        <w:rPr>
          <w:rFonts w:cs="Calibri"/>
        </w:rPr>
        <w:t>en equipo</w:t>
      </w:r>
    </w:p>
    <w:p w14:paraId="51FFEBBA" w14:textId="77777777" w:rsidR="00EE5A9B" w:rsidRDefault="00C14A4E">
      <w:pPr>
        <w:numPr>
          <w:ilvl w:val="0"/>
          <w:numId w:val="13"/>
        </w:numPr>
        <w:rPr>
          <w:rFonts w:cs="Calibri"/>
        </w:rPr>
      </w:pPr>
      <w:r>
        <w:rPr>
          <w:rFonts w:cs="Calibri"/>
        </w:rPr>
        <w:t>La investigación de los contenidos</w:t>
      </w:r>
    </w:p>
    <w:p w14:paraId="6409D462" w14:textId="77777777" w:rsidR="00EE5A9B" w:rsidRDefault="00C14A4E">
      <w:pPr>
        <w:numPr>
          <w:ilvl w:val="0"/>
          <w:numId w:val="13"/>
        </w:numPr>
        <w:rPr>
          <w:rFonts w:cs="Calibri"/>
        </w:rPr>
      </w:pPr>
      <w:r>
        <w:rPr>
          <w:rFonts w:cs="Calibri"/>
        </w:rPr>
        <w:t>La asistencia regular a clase</w:t>
      </w:r>
    </w:p>
    <w:p w14:paraId="06FB0471" w14:textId="77777777" w:rsidR="00EE5A9B" w:rsidRDefault="00C14A4E">
      <w:pPr>
        <w:numPr>
          <w:ilvl w:val="0"/>
          <w:numId w:val="13"/>
        </w:numPr>
        <w:rPr>
          <w:rFonts w:cs="Calibri"/>
        </w:rPr>
      </w:pPr>
      <w:r>
        <w:rPr>
          <w:rFonts w:cs="Calibri"/>
        </w:rPr>
        <w:t>La puntualidad</w:t>
      </w:r>
    </w:p>
    <w:p w14:paraId="200839EC" w14:textId="77777777" w:rsidR="00EE5A9B" w:rsidRDefault="00C14A4E">
      <w:pPr>
        <w:numPr>
          <w:ilvl w:val="0"/>
          <w:numId w:val="13"/>
        </w:numPr>
        <w:rPr>
          <w:rFonts w:cs="Calibri"/>
        </w:rPr>
      </w:pPr>
      <w:r>
        <w:rPr>
          <w:rFonts w:cs="Calibri"/>
        </w:rPr>
        <w:t>La correcta utilización del material y equipos</w:t>
      </w:r>
    </w:p>
    <w:p w14:paraId="6567CDC7" w14:textId="77777777" w:rsidR="00EE5A9B" w:rsidRDefault="00C14A4E">
      <w:pPr>
        <w:numPr>
          <w:ilvl w:val="0"/>
          <w:numId w:val="13"/>
        </w:numPr>
        <w:rPr>
          <w:rFonts w:cs="Calibri"/>
        </w:rPr>
      </w:pPr>
      <w:r>
        <w:rPr>
          <w:rFonts w:cs="Calibri"/>
        </w:rPr>
        <w:t>Participación en clase</w:t>
      </w:r>
    </w:p>
    <w:p w14:paraId="584573C0" w14:textId="77777777" w:rsidR="00EE5A9B" w:rsidRDefault="00C14A4E">
      <w:pPr>
        <w:numPr>
          <w:ilvl w:val="0"/>
          <w:numId w:val="13"/>
        </w:numPr>
        <w:rPr>
          <w:rFonts w:cs="Calibri"/>
        </w:rPr>
      </w:pPr>
      <w:r>
        <w:rPr>
          <w:rFonts w:cs="Calibri"/>
        </w:rPr>
        <w:t>Realización y presentación de los trabajos obligatorios solicitados por el profesor.</w:t>
      </w:r>
    </w:p>
    <w:p w14:paraId="5883DF56" w14:textId="77777777" w:rsidR="00EE5A9B" w:rsidRDefault="00C14A4E">
      <w:pPr>
        <w:numPr>
          <w:ilvl w:val="0"/>
          <w:numId w:val="13"/>
        </w:numPr>
        <w:rPr>
          <w:rFonts w:cs="Calibri"/>
        </w:rPr>
      </w:pPr>
      <w:r>
        <w:rPr>
          <w:rFonts w:cs="Calibri"/>
        </w:rPr>
        <w:t>La elaboración de los trabajos optativos</w:t>
      </w:r>
    </w:p>
    <w:p w14:paraId="7119B0CC" w14:textId="2FB262A9" w:rsidR="00EE5A9B" w:rsidRDefault="00C14A4E">
      <w:pPr>
        <w:numPr>
          <w:ilvl w:val="0"/>
          <w:numId w:val="13"/>
        </w:numPr>
        <w:rPr>
          <w:rFonts w:cs="Calibri"/>
        </w:rPr>
      </w:pPr>
      <w:r>
        <w:rPr>
          <w:rFonts w:cs="Calibri"/>
        </w:rPr>
        <w:t>Pruebas escritas, con contenidos teóricos y</w:t>
      </w:r>
      <w:r w:rsidR="009C4261">
        <w:rPr>
          <w:rFonts w:cs="Calibri"/>
        </w:rPr>
        <w:t>/o</w:t>
      </w:r>
      <w:r>
        <w:rPr>
          <w:rFonts w:cs="Calibri"/>
        </w:rPr>
        <w:t xml:space="preserve"> prácticos</w:t>
      </w:r>
    </w:p>
    <w:p w14:paraId="65F9C3DC" w14:textId="77777777" w:rsidR="00EE5A9B" w:rsidRDefault="00EE5A9B">
      <w:pPr>
        <w:ind w:left="1080"/>
        <w:rPr>
          <w:rFonts w:cs="Calibri"/>
        </w:rPr>
      </w:pPr>
    </w:p>
    <w:p w14:paraId="76801B32" w14:textId="77777777" w:rsidR="00EE5A9B" w:rsidRDefault="00C14A4E">
      <w:pPr>
        <w:ind w:firstLine="708"/>
        <w:rPr>
          <w:rFonts w:cs="Calibri"/>
        </w:rPr>
      </w:pPr>
      <w:r>
        <w:rPr>
          <w:rFonts w:cs="Calibri"/>
        </w:rPr>
        <w:t>Se considera que estos instrumentos de evaluación son adecuados para los criterios de evaluación de este módulo.</w:t>
      </w:r>
    </w:p>
    <w:p w14:paraId="46C545AD" w14:textId="77777777" w:rsidR="00EE5A9B" w:rsidRDefault="00C14A4E">
      <w:pPr>
        <w:pStyle w:val="Encabezado3"/>
        <w:numPr>
          <w:ilvl w:val="2"/>
          <w:numId w:val="17"/>
        </w:numPr>
        <w:rPr>
          <w:rFonts w:ascii="Calibri" w:hAnsi="Calibri" w:cs="Calibri"/>
        </w:rPr>
      </w:pPr>
      <w:bookmarkStart w:id="34" w:name="_Toc523819767"/>
      <w:bookmarkStart w:id="35" w:name="_Toc149046023"/>
      <w:bookmarkEnd w:id="34"/>
      <w:r w:rsidRPr="5B45B4CE">
        <w:rPr>
          <w:rFonts w:ascii="Calibri" w:hAnsi="Calibri" w:cs="Calibri"/>
        </w:rPr>
        <w:t>Evaluación sumativa</w:t>
      </w:r>
      <w:bookmarkEnd w:id="35"/>
    </w:p>
    <w:p w14:paraId="2BC31189" w14:textId="77777777" w:rsidR="00EE5A9B" w:rsidRDefault="00C14A4E">
      <w:pPr>
        <w:ind w:firstLine="576"/>
        <w:rPr>
          <w:rFonts w:cs="Calibri"/>
        </w:rPr>
        <w:sectPr w:rsidR="00EE5A9B">
          <w:headerReference w:type="default" r:id="rId10"/>
          <w:footerReference w:type="default" r:id="rId11"/>
          <w:pgSz w:w="11906" w:h="16838"/>
          <w:pgMar w:top="1417" w:right="1701" w:bottom="1417" w:left="1701" w:header="708" w:footer="0" w:gutter="0"/>
          <w:cols w:space="720"/>
          <w:formProt w:val="0"/>
          <w:docGrid w:linePitch="360"/>
        </w:sectPr>
      </w:pPr>
      <w:r>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14:paraId="27229C3B" w14:textId="77777777" w:rsidR="00EE5A9B" w:rsidRDefault="00C14A4E">
      <w:pPr>
        <w:pStyle w:val="Encabezado2"/>
        <w:numPr>
          <w:ilvl w:val="1"/>
          <w:numId w:val="17"/>
        </w:numPr>
        <w:rPr>
          <w:rFonts w:ascii="Calibri" w:hAnsi="Calibri" w:cs="Calibri"/>
        </w:rPr>
      </w:pPr>
      <w:bookmarkStart w:id="36" w:name="_Toc523819768"/>
      <w:bookmarkStart w:id="37" w:name="_Toc149046024"/>
      <w:bookmarkEnd w:id="36"/>
      <w:r w:rsidRPr="5B45B4CE">
        <w:rPr>
          <w:rFonts w:ascii="Calibri" w:hAnsi="Calibri" w:cs="Calibri"/>
        </w:rPr>
        <w:lastRenderedPageBreak/>
        <w:t>Criterios de evaluación</w:t>
      </w:r>
      <w:bookmarkEnd w:id="37"/>
    </w:p>
    <w:p w14:paraId="29458863" w14:textId="77777777" w:rsidR="00EE5A9B" w:rsidRDefault="00C14A4E">
      <w:pPr>
        <w:rPr>
          <w:rFonts w:cs="Calibri"/>
          <w:color w:val="000000"/>
        </w:rPr>
      </w:pPr>
      <w:r>
        <w:rPr>
          <w:rFonts w:cs="Calibri"/>
          <w:color w:val="000000"/>
        </w:rPr>
        <w:t xml:space="preserve">La materia se organiza en seis bloques de saberes básicos. </w:t>
      </w:r>
    </w:p>
    <w:tbl>
      <w:tblPr>
        <w:tblW w:w="14001" w:type="dxa"/>
        <w:tblInd w:w="39" w:type="dxa"/>
        <w:tblLayout w:type="fixed"/>
        <w:tblCellMar>
          <w:top w:w="55" w:type="dxa"/>
          <w:left w:w="55" w:type="dxa"/>
          <w:bottom w:w="55" w:type="dxa"/>
          <w:right w:w="55" w:type="dxa"/>
        </w:tblCellMar>
        <w:tblLook w:val="04A0" w:firstRow="1" w:lastRow="0" w:firstColumn="1" w:lastColumn="0" w:noHBand="0" w:noVBand="1"/>
      </w:tblPr>
      <w:tblGrid>
        <w:gridCol w:w="4473"/>
        <w:gridCol w:w="6303"/>
        <w:gridCol w:w="3225"/>
      </w:tblGrid>
      <w:tr w:rsidR="00EE5A9B" w14:paraId="4C66E326" w14:textId="77777777">
        <w:trPr>
          <w:trHeight w:val="256"/>
        </w:trPr>
        <w:tc>
          <w:tcPr>
            <w:tcW w:w="14001" w:type="dxa"/>
            <w:gridSpan w:val="3"/>
            <w:tcBorders>
              <w:top w:val="single" w:sz="4" w:space="0" w:color="000000"/>
              <w:left w:val="single" w:sz="4" w:space="0" w:color="000000"/>
              <w:bottom w:val="single" w:sz="4" w:space="0" w:color="000000"/>
              <w:right w:val="single" w:sz="4" w:space="0" w:color="000000"/>
            </w:tcBorders>
            <w:shd w:val="clear" w:color="auto" w:fill="DDDDDD"/>
            <w:vAlign w:val="center"/>
          </w:tcPr>
          <w:p w14:paraId="062B8F82" w14:textId="77777777" w:rsidR="00EE5A9B" w:rsidRDefault="00C14A4E">
            <w:pPr>
              <w:widowControl w:val="0"/>
              <w:jc w:val="center"/>
              <w:rPr>
                <w:b/>
                <w:bCs/>
                <w:color w:val="000000"/>
              </w:rPr>
            </w:pPr>
            <w:r>
              <w:rPr>
                <w:rFonts w:cs="Calibri"/>
                <w:b/>
                <w:bCs/>
                <w:color w:val="000000"/>
              </w:rPr>
              <w:t>Bloque 1: Dispositivos digitales y sistemas operativos</w:t>
            </w:r>
          </w:p>
        </w:tc>
      </w:tr>
      <w:tr w:rsidR="00EE5A9B" w14:paraId="5A217555" w14:textId="77777777">
        <w:trPr>
          <w:trHeight w:val="256"/>
        </w:trPr>
        <w:tc>
          <w:tcPr>
            <w:tcW w:w="4473" w:type="dxa"/>
            <w:tcBorders>
              <w:left w:val="single" w:sz="4" w:space="0" w:color="000000"/>
              <w:bottom w:val="single" w:sz="4" w:space="0" w:color="000000"/>
            </w:tcBorders>
            <w:shd w:val="clear" w:color="auto" w:fill="DDDDDD"/>
            <w:vAlign w:val="center"/>
          </w:tcPr>
          <w:p w14:paraId="747EDBDF" w14:textId="77777777" w:rsidR="00EE5A9B" w:rsidRDefault="00C14A4E">
            <w:pPr>
              <w:widowControl w:val="0"/>
              <w:jc w:val="center"/>
              <w:rPr>
                <w:b/>
                <w:bCs/>
                <w:color w:val="000000"/>
              </w:rPr>
            </w:pPr>
            <w:r>
              <w:rPr>
                <w:b/>
                <w:bCs/>
                <w:color w:val="000000"/>
              </w:rPr>
              <w:t>Competencias Específicas</w:t>
            </w:r>
          </w:p>
        </w:tc>
        <w:tc>
          <w:tcPr>
            <w:tcW w:w="6303" w:type="dxa"/>
            <w:tcBorders>
              <w:left w:val="single" w:sz="4" w:space="0" w:color="000000"/>
              <w:bottom w:val="single" w:sz="4" w:space="0" w:color="000000"/>
            </w:tcBorders>
            <w:shd w:val="clear" w:color="auto" w:fill="DDDDDD"/>
            <w:vAlign w:val="bottom"/>
          </w:tcPr>
          <w:p w14:paraId="061003D5" w14:textId="77777777" w:rsidR="00EE5A9B" w:rsidRDefault="00C14A4E">
            <w:pPr>
              <w:widowControl w:val="0"/>
              <w:jc w:val="center"/>
              <w:rPr>
                <w:b/>
                <w:bCs/>
                <w:color w:val="000000"/>
              </w:rPr>
            </w:pPr>
            <w:r>
              <w:rPr>
                <w:b/>
                <w:bCs/>
                <w:color w:val="000000"/>
              </w:rPr>
              <w:t>Criterios de Evaluación</w:t>
            </w:r>
          </w:p>
        </w:tc>
        <w:tc>
          <w:tcPr>
            <w:tcW w:w="3225" w:type="dxa"/>
            <w:tcBorders>
              <w:left w:val="single" w:sz="4" w:space="0" w:color="000000"/>
              <w:bottom w:val="single" w:sz="4" w:space="0" w:color="000000"/>
              <w:right w:val="single" w:sz="4" w:space="0" w:color="000000"/>
            </w:tcBorders>
            <w:shd w:val="clear" w:color="auto" w:fill="DDDDDD"/>
            <w:vAlign w:val="bottom"/>
          </w:tcPr>
          <w:p w14:paraId="3F98125B" w14:textId="77777777" w:rsidR="00EE5A9B" w:rsidRDefault="00C14A4E">
            <w:pPr>
              <w:widowControl w:val="0"/>
              <w:jc w:val="center"/>
              <w:rPr>
                <w:b/>
                <w:bCs/>
                <w:color w:val="000000"/>
              </w:rPr>
            </w:pPr>
            <w:r>
              <w:rPr>
                <w:b/>
                <w:bCs/>
                <w:color w:val="000000"/>
              </w:rPr>
              <w:t>Relación con Competencias clave</w:t>
            </w:r>
          </w:p>
        </w:tc>
      </w:tr>
      <w:tr w:rsidR="00EE5A9B" w14:paraId="3452EA73" w14:textId="77777777">
        <w:trPr>
          <w:trHeight w:val="902"/>
        </w:trPr>
        <w:tc>
          <w:tcPr>
            <w:tcW w:w="4473" w:type="dxa"/>
            <w:vMerge w:val="restart"/>
            <w:tcBorders>
              <w:left w:val="single" w:sz="4" w:space="0" w:color="000000"/>
              <w:bottom w:val="single" w:sz="4" w:space="0" w:color="000000"/>
            </w:tcBorders>
          </w:tcPr>
          <w:p w14:paraId="4F4E3165" w14:textId="77777777" w:rsidR="00EE5A9B" w:rsidRDefault="00C14A4E">
            <w:pPr>
              <w:widowControl w:val="0"/>
              <w:jc w:val="left"/>
              <w:rPr>
                <w:rFonts w:cs="Calibri"/>
                <w:color w:val="FF0000"/>
              </w:rPr>
            </w:pPr>
            <w:r>
              <w:t>1. Instalar y configurar dispositivos, identificando, resolviendo los problemas técnicos sencillos que puedan surgir y aplicando los conocimientos digitales de hardware y software, para gestionar las herramientas e instalaciones informáticas del entorno personal de aprendizaje empleadas para comunicarse, trabajar colaborativamente y compartir información.</w:t>
            </w:r>
          </w:p>
        </w:tc>
        <w:tc>
          <w:tcPr>
            <w:tcW w:w="6303" w:type="dxa"/>
            <w:tcBorders>
              <w:left w:val="single" w:sz="4" w:space="0" w:color="000000"/>
              <w:bottom w:val="single" w:sz="4" w:space="0" w:color="000000"/>
            </w:tcBorders>
          </w:tcPr>
          <w:p w14:paraId="55CF6746" w14:textId="77777777" w:rsidR="00EE5A9B" w:rsidRDefault="00C14A4E">
            <w:pPr>
              <w:widowControl w:val="0"/>
              <w:jc w:val="left"/>
              <w:rPr>
                <w:rFonts w:cs="Calibri"/>
                <w:color w:val="FF0000"/>
              </w:rPr>
            </w:pPr>
            <w:r>
              <w:t>1.1 Identificar y resolver problemas técnicos sencillos, analizando componentes y funciones de los dispositivos digitales, evaluando las soluciones de manera crítica y reformulando el procedimiento, en caso necesario.</w:t>
            </w:r>
          </w:p>
        </w:tc>
        <w:tc>
          <w:tcPr>
            <w:tcW w:w="3225" w:type="dxa"/>
            <w:tcBorders>
              <w:left w:val="single" w:sz="4" w:space="0" w:color="000000"/>
              <w:bottom w:val="single" w:sz="4" w:space="0" w:color="000000"/>
              <w:right w:val="single" w:sz="4" w:space="0" w:color="000000"/>
            </w:tcBorders>
          </w:tcPr>
          <w:p w14:paraId="6F866DCE" w14:textId="77777777" w:rsidR="00EE5A9B" w:rsidRDefault="00C14A4E">
            <w:pPr>
              <w:widowControl w:val="0"/>
              <w:jc w:val="left"/>
              <w:rPr>
                <w:rFonts w:cs="Calibri"/>
                <w:color w:val="FF0000"/>
              </w:rPr>
            </w:pPr>
            <w:r>
              <w:t xml:space="preserve">STEM (STEM1) </w:t>
            </w:r>
            <w:r>
              <w:br/>
            </w:r>
            <w:proofErr w:type="gramStart"/>
            <w:r>
              <w:t>CD(</w:t>
            </w:r>
            <w:proofErr w:type="gramEnd"/>
            <w:r>
              <w:t>CD3, CD4),</w:t>
            </w:r>
            <w:r>
              <w:br/>
              <w:t>CPSAA(CPSAA1.1, CPSAA3.2 )</w:t>
            </w:r>
            <w:r>
              <w:br/>
              <w:t>CE (CE1)</w:t>
            </w:r>
            <w:r>
              <w:br/>
            </w:r>
          </w:p>
        </w:tc>
      </w:tr>
      <w:tr w:rsidR="00EE5A9B" w14:paraId="4291BF38" w14:textId="77777777">
        <w:trPr>
          <w:trHeight w:val="902"/>
        </w:trPr>
        <w:tc>
          <w:tcPr>
            <w:tcW w:w="4473" w:type="dxa"/>
            <w:vMerge/>
            <w:tcBorders>
              <w:left w:val="single" w:sz="4" w:space="0" w:color="000000"/>
              <w:bottom w:val="single" w:sz="4" w:space="0" w:color="000000"/>
            </w:tcBorders>
          </w:tcPr>
          <w:p w14:paraId="5023141B" w14:textId="77777777" w:rsidR="00EE5A9B" w:rsidRDefault="00EE5A9B">
            <w:pPr>
              <w:widowControl w:val="0"/>
              <w:jc w:val="left"/>
              <w:rPr>
                <w:rFonts w:cs="Calibri"/>
                <w:color w:val="FF0000"/>
              </w:rPr>
            </w:pPr>
          </w:p>
        </w:tc>
        <w:tc>
          <w:tcPr>
            <w:tcW w:w="6303" w:type="dxa"/>
            <w:tcBorders>
              <w:left w:val="single" w:sz="4" w:space="0" w:color="000000"/>
              <w:bottom w:val="single" w:sz="4" w:space="0" w:color="000000"/>
            </w:tcBorders>
          </w:tcPr>
          <w:p w14:paraId="359948F0" w14:textId="77777777" w:rsidR="00EE5A9B" w:rsidRDefault="00C14A4E">
            <w:pPr>
              <w:widowControl w:val="0"/>
              <w:jc w:val="left"/>
              <w:rPr>
                <w:rFonts w:cs="Calibri"/>
                <w:color w:val="FF0000"/>
              </w:rPr>
            </w:pPr>
            <w:r>
              <w:t>1.2 Conectar y gestionar dispositivos en línea, seleccionando las plataformas apropiadas para la publicación de información y datos, siguiendo las normas básicas de seguridad en la red.</w:t>
            </w:r>
          </w:p>
        </w:tc>
        <w:tc>
          <w:tcPr>
            <w:tcW w:w="3225" w:type="dxa"/>
            <w:tcBorders>
              <w:left w:val="single" w:sz="4" w:space="0" w:color="000000"/>
              <w:bottom w:val="single" w:sz="4" w:space="0" w:color="000000"/>
              <w:right w:val="single" w:sz="4" w:space="0" w:color="000000"/>
            </w:tcBorders>
            <w:vAlign w:val="bottom"/>
          </w:tcPr>
          <w:p w14:paraId="1F3B1409" w14:textId="77777777" w:rsidR="00EE5A9B" w:rsidRDefault="00EE5A9B">
            <w:pPr>
              <w:widowControl w:val="0"/>
              <w:jc w:val="left"/>
              <w:rPr>
                <w:rFonts w:cs="Calibri"/>
                <w:color w:val="FF0000"/>
              </w:rPr>
            </w:pPr>
          </w:p>
        </w:tc>
      </w:tr>
      <w:tr w:rsidR="00EE5A9B" w14:paraId="725BE432" w14:textId="77777777">
        <w:trPr>
          <w:trHeight w:val="902"/>
        </w:trPr>
        <w:tc>
          <w:tcPr>
            <w:tcW w:w="4473" w:type="dxa"/>
            <w:vMerge/>
            <w:tcBorders>
              <w:left w:val="single" w:sz="4" w:space="0" w:color="000000"/>
              <w:bottom w:val="single" w:sz="4" w:space="0" w:color="000000"/>
            </w:tcBorders>
          </w:tcPr>
          <w:p w14:paraId="562C75D1" w14:textId="77777777" w:rsidR="00EE5A9B" w:rsidRDefault="00EE5A9B">
            <w:pPr>
              <w:widowControl w:val="0"/>
              <w:jc w:val="left"/>
              <w:rPr>
                <w:rFonts w:cs="Calibri"/>
                <w:color w:val="FF0000"/>
              </w:rPr>
            </w:pPr>
          </w:p>
        </w:tc>
        <w:tc>
          <w:tcPr>
            <w:tcW w:w="6303" w:type="dxa"/>
            <w:tcBorders>
              <w:left w:val="single" w:sz="4" w:space="0" w:color="000000"/>
              <w:bottom w:val="single" w:sz="4" w:space="0" w:color="000000"/>
            </w:tcBorders>
          </w:tcPr>
          <w:p w14:paraId="37485895" w14:textId="77777777" w:rsidR="00EE5A9B" w:rsidRDefault="00C14A4E">
            <w:pPr>
              <w:widowControl w:val="0"/>
              <w:jc w:val="left"/>
              <w:rPr>
                <w:rFonts w:cs="Calibri"/>
                <w:color w:val="FF0000"/>
              </w:rPr>
            </w:pPr>
            <w:r>
              <w:t>1.3 Instalar y mantener sistemas operativos, configurando sus características en función de sus necesidades personales.</w:t>
            </w:r>
          </w:p>
        </w:tc>
        <w:tc>
          <w:tcPr>
            <w:tcW w:w="3225" w:type="dxa"/>
            <w:tcBorders>
              <w:left w:val="single" w:sz="4" w:space="0" w:color="000000"/>
              <w:bottom w:val="single" w:sz="4" w:space="0" w:color="000000"/>
              <w:right w:val="single" w:sz="4" w:space="0" w:color="000000"/>
            </w:tcBorders>
            <w:vAlign w:val="bottom"/>
          </w:tcPr>
          <w:p w14:paraId="664355AD" w14:textId="77777777" w:rsidR="00EE5A9B" w:rsidRDefault="00EE5A9B">
            <w:pPr>
              <w:widowControl w:val="0"/>
              <w:jc w:val="left"/>
              <w:rPr>
                <w:rFonts w:cs="Calibri"/>
                <w:color w:val="FF0000"/>
              </w:rPr>
            </w:pPr>
          </w:p>
        </w:tc>
      </w:tr>
    </w:tbl>
    <w:p w14:paraId="1A965116" w14:textId="77777777" w:rsidR="00EE5A9B" w:rsidRDefault="00EE5A9B">
      <w:pPr>
        <w:rPr>
          <w:rFonts w:cs="Calibri"/>
          <w:color w:val="FF0000"/>
        </w:rPr>
      </w:pPr>
    </w:p>
    <w:p w14:paraId="7DF4E37C" w14:textId="77777777" w:rsidR="00EE5A9B" w:rsidRDefault="00C14A4E">
      <w:pPr>
        <w:rPr>
          <w:rFonts w:cs="Calibri"/>
          <w:color w:val="FF0000"/>
        </w:rPr>
      </w:pPr>
      <w:r>
        <w:br w:type="page"/>
      </w:r>
    </w:p>
    <w:tbl>
      <w:tblPr>
        <w:tblW w:w="14000" w:type="dxa"/>
        <w:tblInd w:w="26" w:type="dxa"/>
        <w:tblLayout w:type="fixed"/>
        <w:tblCellMar>
          <w:top w:w="55" w:type="dxa"/>
          <w:left w:w="55" w:type="dxa"/>
          <w:bottom w:w="55" w:type="dxa"/>
          <w:right w:w="55" w:type="dxa"/>
        </w:tblCellMar>
        <w:tblLook w:val="04A0" w:firstRow="1" w:lastRow="0" w:firstColumn="1" w:lastColumn="0" w:noHBand="0" w:noVBand="1"/>
      </w:tblPr>
      <w:tblGrid>
        <w:gridCol w:w="4474"/>
        <w:gridCol w:w="6301"/>
        <w:gridCol w:w="3225"/>
      </w:tblGrid>
      <w:tr w:rsidR="00EE5A9B" w14:paraId="22ECB0E3" w14:textId="77777777">
        <w:trPr>
          <w:trHeight w:val="256"/>
        </w:trPr>
        <w:tc>
          <w:tcPr>
            <w:tcW w:w="14000" w:type="dxa"/>
            <w:gridSpan w:val="3"/>
            <w:tcBorders>
              <w:top w:val="single" w:sz="4" w:space="0" w:color="000000"/>
              <w:left w:val="single" w:sz="4" w:space="0" w:color="000000"/>
              <w:bottom w:val="single" w:sz="4" w:space="0" w:color="000000"/>
              <w:right w:val="single" w:sz="4" w:space="0" w:color="000000"/>
            </w:tcBorders>
            <w:shd w:val="clear" w:color="auto" w:fill="DDDDDD"/>
          </w:tcPr>
          <w:p w14:paraId="5C6EBAEC" w14:textId="77777777" w:rsidR="00EE5A9B" w:rsidRDefault="00C14A4E">
            <w:pPr>
              <w:pageBreakBefore/>
              <w:widowControl w:val="0"/>
              <w:jc w:val="center"/>
              <w:rPr>
                <w:b/>
                <w:bCs/>
                <w:color w:val="000000"/>
              </w:rPr>
            </w:pPr>
            <w:r>
              <w:rPr>
                <w:rFonts w:cs="Calibri"/>
                <w:b/>
                <w:bCs/>
                <w:color w:val="000000"/>
              </w:rPr>
              <w:lastRenderedPageBreak/>
              <w:t>Bloque 2: Sistemas interconectados</w:t>
            </w:r>
          </w:p>
        </w:tc>
      </w:tr>
      <w:tr w:rsidR="00EE5A9B" w14:paraId="66DDD688" w14:textId="77777777">
        <w:trPr>
          <w:trHeight w:val="256"/>
        </w:trPr>
        <w:tc>
          <w:tcPr>
            <w:tcW w:w="4474" w:type="dxa"/>
            <w:tcBorders>
              <w:left w:val="single" w:sz="4" w:space="0" w:color="000000"/>
              <w:bottom w:val="single" w:sz="4" w:space="0" w:color="000000"/>
            </w:tcBorders>
            <w:shd w:val="clear" w:color="auto" w:fill="DDDDDD"/>
          </w:tcPr>
          <w:p w14:paraId="7C0002C5" w14:textId="77777777" w:rsidR="00EE5A9B" w:rsidRDefault="00C14A4E">
            <w:pPr>
              <w:widowControl w:val="0"/>
              <w:jc w:val="center"/>
              <w:rPr>
                <w:b/>
                <w:bCs/>
                <w:color w:val="000000"/>
              </w:rPr>
            </w:pPr>
            <w:r>
              <w:rPr>
                <w:b/>
                <w:bCs/>
                <w:color w:val="000000"/>
              </w:rPr>
              <w:t>Competencias Específicas</w:t>
            </w:r>
          </w:p>
        </w:tc>
        <w:tc>
          <w:tcPr>
            <w:tcW w:w="6301" w:type="dxa"/>
            <w:tcBorders>
              <w:left w:val="single" w:sz="4" w:space="0" w:color="000000"/>
              <w:bottom w:val="single" w:sz="4" w:space="0" w:color="000000"/>
            </w:tcBorders>
            <w:shd w:val="clear" w:color="auto" w:fill="DDDDDD"/>
          </w:tcPr>
          <w:p w14:paraId="6170DD2D" w14:textId="77777777" w:rsidR="00EE5A9B" w:rsidRDefault="00C14A4E">
            <w:pPr>
              <w:widowControl w:val="0"/>
              <w:jc w:val="center"/>
              <w:rPr>
                <w:b/>
                <w:bCs/>
                <w:color w:val="000000"/>
              </w:rPr>
            </w:pPr>
            <w:r>
              <w:rPr>
                <w:b/>
                <w:bCs/>
                <w:color w:val="000000"/>
              </w:rPr>
              <w:t>Criterios de Evaluación</w:t>
            </w:r>
          </w:p>
        </w:tc>
        <w:tc>
          <w:tcPr>
            <w:tcW w:w="3225" w:type="dxa"/>
            <w:tcBorders>
              <w:left w:val="single" w:sz="4" w:space="0" w:color="000000"/>
              <w:bottom w:val="single" w:sz="4" w:space="0" w:color="000000"/>
              <w:right w:val="single" w:sz="4" w:space="0" w:color="000000"/>
            </w:tcBorders>
            <w:shd w:val="clear" w:color="auto" w:fill="DDDDDD"/>
          </w:tcPr>
          <w:p w14:paraId="01E04587" w14:textId="77777777" w:rsidR="00EE5A9B" w:rsidRDefault="00C14A4E">
            <w:pPr>
              <w:widowControl w:val="0"/>
              <w:jc w:val="center"/>
              <w:rPr>
                <w:b/>
                <w:bCs/>
                <w:color w:val="000000"/>
              </w:rPr>
            </w:pPr>
            <w:r>
              <w:rPr>
                <w:b/>
                <w:bCs/>
                <w:color w:val="000000"/>
              </w:rPr>
              <w:t>Relación con Competencias clave</w:t>
            </w:r>
          </w:p>
        </w:tc>
      </w:tr>
      <w:tr w:rsidR="00EE5A9B" w14:paraId="6DE29A5A" w14:textId="77777777">
        <w:trPr>
          <w:trHeight w:val="2798"/>
        </w:trPr>
        <w:tc>
          <w:tcPr>
            <w:tcW w:w="4474" w:type="dxa"/>
            <w:tcBorders>
              <w:left w:val="single" w:sz="4" w:space="0" w:color="000000"/>
              <w:bottom w:val="single" w:sz="4" w:space="0" w:color="000000"/>
            </w:tcBorders>
          </w:tcPr>
          <w:p w14:paraId="114E8B12" w14:textId="77777777" w:rsidR="00EE5A9B" w:rsidRDefault="00C14A4E">
            <w:pPr>
              <w:widowControl w:val="0"/>
              <w:jc w:val="left"/>
              <w:rPr>
                <w:rFonts w:cs="Calibri"/>
                <w:color w:val="FF0000"/>
              </w:rPr>
            </w:pPr>
            <w:r>
              <w:t>2. Diseñar y configurar redes de equipos, comprendiendo el funcionamiento del flujo de información digital entre dispositivos y analizando las amenazas del entorno digital, para velar por la seguridad y la salud de las personas.</w:t>
            </w:r>
          </w:p>
        </w:tc>
        <w:tc>
          <w:tcPr>
            <w:tcW w:w="6301" w:type="dxa"/>
            <w:tcBorders>
              <w:left w:val="single" w:sz="4" w:space="0" w:color="000000"/>
              <w:bottom w:val="single" w:sz="4" w:space="0" w:color="000000"/>
            </w:tcBorders>
          </w:tcPr>
          <w:p w14:paraId="734B6D5C" w14:textId="77777777" w:rsidR="00EE5A9B" w:rsidRDefault="00C14A4E">
            <w:pPr>
              <w:widowControl w:val="0"/>
              <w:jc w:val="left"/>
              <w:rPr>
                <w:rFonts w:cs="Calibri"/>
                <w:color w:val="FF0000"/>
              </w:rPr>
            </w:pPr>
            <w:r>
              <w:t>2.1 Diseñar y planificar redes locales, aplicando los conocimientos y procesos asociados a sistemas de comunicación alámbrica e inalámbrica, siguiendo las normas y valorando los riesgos de seguridad asociados.</w:t>
            </w:r>
          </w:p>
        </w:tc>
        <w:tc>
          <w:tcPr>
            <w:tcW w:w="3225" w:type="dxa"/>
            <w:tcBorders>
              <w:left w:val="single" w:sz="4" w:space="0" w:color="000000"/>
              <w:bottom w:val="single" w:sz="4" w:space="0" w:color="000000"/>
              <w:right w:val="single" w:sz="4" w:space="0" w:color="000000"/>
            </w:tcBorders>
          </w:tcPr>
          <w:p w14:paraId="314DE125" w14:textId="77777777" w:rsidR="00EE5A9B" w:rsidRDefault="00C14A4E">
            <w:pPr>
              <w:widowControl w:val="0"/>
              <w:jc w:val="left"/>
              <w:rPr>
                <w:rFonts w:cs="Calibri"/>
                <w:color w:val="FF0000"/>
              </w:rPr>
            </w:pPr>
            <w:r>
              <w:t>CCL (CCL3)</w:t>
            </w:r>
            <w:r>
              <w:br/>
              <w:t>STEM (STEM2, STEM3, STEM4)</w:t>
            </w:r>
            <w:r>
              <w:br/>
              <w:t>CD (CD1, CD2, CD3, CD4, CD5)</w:t>
            </w:r>
            <w:r>
              <w:br/>
              <w:t>CPSAA (CPSAA4)</w:t>
            </w:r>
            <w:r>
              <w:br/>
              <w:t>CC(CC1)</w:t>
            </w:r>
            <w:r>
              <w:br/>
              <w:t>CE(CE3)</w:t>
            </w:r>
          </w:p>
        </w:tc>
      </w:tr>
    </w:tbl>
    <w:p w14:paraId="44FB30F8" w14:textId="77777777" w:rsidR="00EE5A9B" w:rsidRDefault="00EE5A9B">
      <w:pPr>
        <w:rPr>
          <w:rFonts w:cs="Calibri"/>
          <w:color w:val="FF0000"/>
        </w:rPr>
      </w:pPr>
    </w:p>
    <w:p w14:paraId="1DA6542E" w14:textId="77777777" w:rsidR="00EE5A9B" w:rsidRDefault="00C14A4E">
      <w:pPr>
        <w:rPr>
          <w:rFonts w:cs="Calibri"/>
          <w:color w:val="FF0000"/>
        </w:rPr>
      </w:pPr>
      <w:r>
        <w:br w:type="page"/>
      </w:r>
    </w:p>
    <w:tbl>
      <w:tblPr>
        <w:tblW w:w="14014" w:type="dxa"/>
        <w:tblInd w:w="26" w:type="dxa"/>
        <w:tblLayout w:type="fixed"/>
        <w:tblCellMar>
          <w:top w:w="55" w:type="dxa"/>
          <w:left w:w="55" w:type="dxa"/>
          <w:bottom w:w="55" w:type="dxa"/>
          <w:right w:w="55" w:type="dxa"/>
        </w:tblCellMar>
        <w:tblLook w:val="04A0" w:firstRow="1" w:lastRow="0" w:firstColumn="1" w:lastColumn="0" w:noHBand="0" w:noVBand="1"/>
      </w:tblPr>
      <w:tblGrid>
        <w:gridCol w:w="4474"/>
        <w:gridCol w:w="6301"/>
        <w:gridCol w:w="3239"/>
      </w:tblGrid>
      <w:tr w:rsidR="00EE5A9B" w14:paraId="3F722CAB" w14:textId="77777777">
        <w:trPr>
          <w:trHeight w:val="256"/>
        </w:trPr>
        <w:tc>
          <w:tcPr>
            <w:tcW w:w="14014" w:type="dxa"/>
            <w:gridSpan w:val="3"/>
            <w:tcBorders>
              <w:top w:val="single" w:sz="4" w:space="0" w:color="000000"/>
              <w:left w:val="single" w:sz="4" w:space="0" w:color="000000"/>
              <w:bottom w:val="single" w:sz="4" w:space="0" w:color="000000"/>
              <w:right w:val="single" w:sz="4" w:space="0" w:color="000000"/>
            </w:tcBorders>
            <w:shd w:val="clear" w:color="auto" w:fill="DDDDDD"/>
          </w:tcPr>
          <w:p w14:paraId="20ACD630" w14:textId="77777777" w:rsidR="00EE5A9B" w:rsidRDefault="00C14A4E">
            <w:pPr>
              <w:pageBreakBefore/>
              <w:widowControl w:val="0"/>
              <w:jc w:val="center"/>
              <w:rPr>
                <w:b/>
                <w:bCs/>
                <w:color w:val="000000"/>
              </w:rPr>
            </w:pPr>
            <w:r>
              <w:rPr>
                <w:b/>
                <w:bCs/>
                <w:color w:val="000000"/>
              </w:rPr>
              <w:lastRenderedPageBreak/>
              <w:t>Bloque 3: Producción digital de contenidos</w:t>
            </w:r>
          </w:p>
        </w:tc>
      </w:tr>
      <w:tr w:rsidR="00EE5A9B" w14:paraId="1B84BA26" w14:textId="77777777">
        <w:trPr>
          <w:trHeight w:val="256"/>
        </w:trPr>
        <w:tc>
          <w:tcPr>
            <w:tcW w:w="4474" w:type="dxa"/>
            <w:tcBorders>
              <w:left w:val="single" w:sz="4" w:space="0" w:color="000000"/>
              <w:bottom w:val="single" w:sz="4" w:space="0" w:color="000000"/>
            </w:tcBorders>
            <w:shd w:val="clear" w:color="auto" w:fill="DDDDDD"/>
          </w:tcPr>
          <w:p w14:paraId="6425EC76" w14:textId="77777777" w:rsidR="00EE5A9B" w:rsidRDefault="00C14A4E">
            <w:pPr>
              <w:widowControl w:val="0"/>
              <w:jc w:val="center"/>
              <w:rPr>
                <w:b/>
                <w:bCs/>
                <w:color w:val="000000"/>
              </w:rPr>
            </w:pPr>
            <w:r>
              <w:rPr>
                <w:b/>
                <w:bCs/>
                <w:color w:val="000000"/>
              </w:rPr>
              <w:t>Competencias Específicas</w:t>
            </w:r>
          </w:p>
        </w:tc>
        <w:tc>
          <w:tcPr>
            <w:tcW w:w="6301" w:type="dxa"/>
            <w:tcBorders>
              <w:left w:val="single" w:sz="4" w:space="0" w:color="000000"/>
              <w:bottom w:val="single" w:sz="4" w:space="0" w:color="000000"/>
            </w:tcBorders>
            <w:shd w:val="clear" w:color="auto" w:fill="DDDDDD"/>
          </w:tcPr>
          <w:p w14:paraId="545B8E5F" w14:textId="77777777" w:rsidR="00EE5A9B" w:rsidRDefault="00C14A4E">
            <w:pPr>
              <w:widowControl w:val="0"/>
              <w:jc w:val="center"/>
              <w:rPr>
                <w:b/>
                <w:bCs/>
                <w:color w:val="000000"/>
              </w:rPr>
            </w:pPr>
            <w:r>
              <w:rPr>
                <w:b/>
                <w:bCs/>
                <w:color w:val="000000"/>
              </w:rPr>
              <w:t>Criterios de Evaluación</w:t>
            </w:r>
          </w:p>
        </w:tc>
        <w:tc>
          <w:tcPr>
            <w:tcW w:w="3239" w:type="dxa"/>
            <w:tcBorders>
              <w:left w:val="single" w:sz="4" w:space="0" w:color="000000"/>
              <w:bottom w:val="single" w:sz="4" w:space="0" w:color="000000"/>
              <w:right w:val="single" w:sz="4" w:space="0" w:color="000000"/>
            </w:tcBorders>
            <w:shd w:val="clear" w:color="auto" w:fill="DDDDDD"/>
          </w:tcPr>
          <w:p w14:paraId="4BBCDF8C" w14:textId="77777777" w:rsidR="00EE5A9B" w:rsidRDefault="00C14A4E">
            <w:pPr>
              <w:widowControl w:val="0"/>
              <w:jc w:val="center"/>
              <w:rPr>
                <w:b/>
                <w:bCs/>
                <w:color w:val="000000"/>
              </w:rPr>
            </w:pPr>
            <w:r>
              <w:rPr>
                <w:b/>
                <w:bCs/>
                <w:color w:val="000000"/>
              </w:rPr>
              <w:t>Relación con Competencias clave</w:t>
            </w:r>
          </w:p>
        </w:tc>
      </w:tr>
      <w:tr w:rsidR="00EE5A9B" w14:paraId="3FE35A38" w14:textId="77777777">
        <w:trPr>
          <w:trHeight w:val="1461"/>
        </w:trPr>
        <w:tc>
          <w:tcPr>
            <w:tcW w:w="4474" w:type="dxa"/>
            <w:vMerge w:val="restart"/>
            <w:tcBorders>
              <w:left w:val="single" w:sz="4" w:space="0" w:color="000000"/>
              <w:bottom w:val="single" w:sz="4" w:space="0" w:color="000000"/>
            </w:tcBorders>
          </w:tcPr>
          <w:p w14:paraId="0BD7BB76" w14:textId="77777777" w:rsidR="00EE5A9B" w:rsidRDefault="00C14A4E">
            <w:pPr>
              <w:widowControl w:val="0"/>
              <w:jc w:val="left"/>
              <w:rPr>
                <w:rFonts w:cs="Calibri"/>
                <w:color w:val="FF0000"/>
              </w:rPr>
            </w:pPr>
            <w:r>
              <w:t>3. Producir y utilizar contenidos digitales destinados a la expresión de ideas, al intercambio de información y comunicación, teniendo en cuenta las normas de uso de materiales y herramientas en la red, para fomentar la creatividad, la colaboración inclusiva, así como el uso responsable y ético de la tecnología.</w:t>
            </w:r>
          </w:p>
        </w:tc>
        <w:tc>
          <w:tcPr>
            <w:tcW w:w="6301" w:type="dxa"/>
            <w:tcBorders>
              <w:left w:val="single" w:sz="4" w:space="0" w:color="000000"/>
              <w:bottom w:val="single" w:sz="4" w:space="0" w:color="000000"/>
            </w:tcBorders>
          </w:tcPr>
          <w:p w14:paraId="68F83677" w14:textId="77777777" w:rsidR="00EE5A9B" w:rsidRDefault="00C14A4E">
            <w:pPr>
              <w:widowControl w:val="0"/>
              <w:jc w:val="left"/>
              <w:rPr>
                <w:rFonts w:cs="Calibri"/>
                <w:color w:val="FF0000"/>
              </w:rPr>
            </w:pPr>
            <w:r>
              <w:t>3.1 Buscar y seleccionar información en función de sus necesidades, respetando las condiciones y licencias de uso, con sentido crítico y siguiendo normas básicas de seguridad en la red.</w:t>
            </w:r>
          </w:p>
        </w:tc>
        <w:tc>
          <w:tcPr>
            <w:tcW w:w="3239" w:type="dxa"/>
            <w:vMerge w:val="restart"/>
            <w:tcBorders>
              <w:left w:val="single" w:sz="4" w:space="0" w:color="000000"/>
              <w:bottom w:val="single" w:sz="4" w:space="0" w:color="000000"/>
              <w:right w:val="single" w:sz="4" w:space="0" w:color="000000"/>
            </w:tcBorders>
          </w:tcPr>
          <w:p w14:paraId="6DC4D7EC" w14:textId="77777777" w:rsidR="00EE5A9B" w:rsidRDefault="00C14A4E">
            <w:pPr>
              <w:widowControl w:val="0"/>
              <w:jc w:val="left"/>
              <w:rPr>
                <w:rFonts w:cs="Calibri"/>
                <w:color w:val="FF0000"/>
              </w:rPr>
            </w:pPr>
            <w:r>
              <w:t>CCL(CCL3.1)</w:t>
            </w:r>
            <w:r>
              <w:br/>
              <w:t>STEM (STEM3, STEM4)</w:t>
            </w:r>
            <w:r>
              <w:br/>
            </w:r>
            <w:proofErr w:type="gramStart"/>
            <w:r>
              <w:t>CD(</w:t>
            </w:r>
            <w:proofErr w:type="gramEnd"/>
            <w:r>
              <w:t>CD1, CD2, CD3, CD5)</w:t>
            </w:r>
            <w:r>
              <w:br/>
              <w:t>CPSAA(CPSAA3.1)</w:t>
            </w:r>
            <w:r>
              <w:br/>
              <w:t>CE(CE3)</w:t>
            </w:r>
            <w:r>
              <w:br/>
              <w:t>CCEC( CCEC3.1, CCEC4.1)</w:t>
            </w:r>
          </w:p>
        </w:tc>
      </w:tr>
      <w:tr w:rsidR="00EE5A9B" w14:paraId="3DD2EC55" w14:textId="77777777">
        <w:trPr>
          <w:trHeight w:val="1461"/>
        </w:trPr>
        <w:tc>
          <w:tcPr>
            <w:tcW w:w="4474" w:type="dxa"/>
            <w:vMerge/>
            <w:tcBorders>
              <w:left w:val="single" w:sz="4" w:space="0" w:color="000000"/>
              <w:bottom w:val="single" w:sz="4" w:space="0" w:color="000000"/>
            </w:tcBorders>
          </w:tcPr>
          <w:p w14:paraId="3041E394" w14:textId="77777777" w:rsidR="00EE5A9B" w:rsidRDefault="00EE5A9B">
            <w:pPr>
              <w:widowControl w:val="0"/>
              <w:jc w:val="left"/>
              <w:rPr>
                <w:rFonts w:cs="Calibri"/>
                <w:color w:val="FF0000"/>
              </w:rPr>
            </w:pPr>
          </w:p>
        </w:tc>
        <w:tc>
          <w:tcPr>
            <w:tcW w:w="6301" w:type="dxa"/>
            <w:tcBorders>
              <w:left w:val="single" w:sz="4" w:space="0" w:color="000000"/>
              <w:bottom w:val="single" w:sz="4" w:space="0" w:color="000000"/>
            </w:tcBorders>
          </w:tcPr>
          <w:p w14:paraId="2D41C31A" w14:textId="77777777" w:rsidR="00EE5A9B" w:rsidRDefault="00C14A4E">
            <w:pPr>
              <w:widowControl w:val="0"/>
              <w:jc w:val="left"/>
              <w:rPr>
                <w:rFonts w:cs="Calibri"/>
                <w:color w:val="FF0000"/>
              </w:rPr>
            </w:pPr>
            <w:r>
              <w:t>3.2 Crear contenidos digitales, de forma individual o colectiva, seleccionando las herramientas apropiadas para su producción, respetando los derechos de autor y las licencias de uso.</w:t>
            </w:r>
          </w:p>
        </w:tc>
        <w:tc>
          <w:tcPr>
            <w:tcW w:w="3239" w:type="dxa"/>
            <w:vMerge/>
            <w:tcBorders>
              <w:left w:val="single" w:sz="4" w:space="0" w:color="000000"/>
              <w:bottom w:val="single" w:sz="4" w:space="0" w:color="000000"/>
              <w:right w:val="single" w:sz="4" w:space="0" w:color="000000"/>
            </w:tcBorders>
          </w:tcPr>
          <w:p w14:paraId="722B00AE" w14:textId="77777777" w:rsidR="00EE5A9B" w:rsidRDefault="00EE5A9B">
            <w:pPr>
              <w:widowControl w:val="0"/>
              <w:jc w:val="left"/>
              <w:rPr>
                <w:rFonts w:cs="Calibri"/>
                <w:color w:val="FF0000"/>
              </w:rPr>
            </w:pPr>
          </w:p>
        </w:tc>
      </w:tr>
      <w:tr w:rsidR="00EE5A9B" w14:paraId="232B0B6F" w14:textId="77777777">
        <w:trPr>
          <w:trHeight w:val="1461"/>
        </w:trPr>
        <w:tc>
          <w:tcPr>
            <w:tcW w:w="4474" w:type="dxa"/>
            <w:vMerge/>
            <w:tcBorders>
              <w:left w:val="single" w:sz="4" w:space="0" w:color="000000"/>
              <w:bottom w:val="single" w:sz="4" w:space="0" w:color="000000"/>
            </w:tcBorders>
          </w:tcPr>
          <w:p w14:paraId="42C6D796" w14:textId="77777777" w:rsidR="00EE5A9B" w:rsidRDefault="00EE5A9B">
            <w:pPr>
              <w:widowControl w:val="0"/>
              <w:jc w:val="left"/>
              <w:rPr>
                <w:rFonts w:cs="Calibri"/>
                <w:color w:val="FF0000"/>
              </w:rPr>
            </w:pPr>
          </w:p>
        </w:tc>
        <w:tc>
          <w:tcPr>
            <w:tcW w:w="6301" w:type="dxa"/>
            <w:tcBorders>
              <w:left w:val="single" w:sz="4" w:space="0" w:color="000000"/>
              <w:bottom w:val="single" w:sz="4" w:space="0" w:color="000000"/>
            </w:tcBorders>
          </w:tcPr>
          <w:p w14:paraId="04B83589" w14:textId="77777777" w:rsidR="00EE5A9B" w:rsidRDefault="00C14A4E">
            <w:pPr>
              <w:widowControl w:val="0"/>
              <w:jc w:val="left"/>
              <w:rPr>
                <w:rFonts w:cs="Calibri"/>
                <w:color w:val="FF0000"/>
              </w:rPr>
            </w:pPr>
            <w:r>
              <w:t>3.3 Intercambiar información y productos digitales, a través de entornos colaborativos en línea, publicando contenidos digitales creativos, con una actitud proactiva y respetuosa.</w:t>
            </w:r>
          </w:p>
        </w:tc>
        <w:tc>
          <w:tcPr>
            <w:tcW w:w="3239" w:type="dxa"/>
            <w:vMerge/>
            <w:tcBorders>
              <w:left w:val="single" w:sz="4" w:space="0" w:color="000000"/>
              <w:bottom w:val="single" w:sz="4" w:space="0" w:color="000000"/>
              <w:right w:val="single" w:sz="4" w:space="0" w:color="000000"/>
            </w:tcBorders>
          </w:tcPr>
          <w:p w14:paraId="6E1831B3" w14:textId="77777777" w:rsidR="00EE5A9B" w:rsidRDefault="00EE5A9B">
            <w:pPr>
              <w:widowControl w:val="0"/>
              <w:jc w:val="left"/>
              <w:rPr>
                <w:rFonts w:cs="Calibri"/>
                <w:color w:val="FF0000"/>
              </w:rPr>
            </w:pPr>
          </w:p>
        </w:tc>
      </w:tr>
    </w:tbl>
    <w:p w14:paraId="54E11D2A" w14:textId="77777777" w:rsidR="00EE5A9B" w:rsidRDefault="00C14A4E">
      <w:pPr>
        <w:rPr>
          <w:rFonts w:cs="Calibri"/>
          <w:color w:val="FF0000"/>
        </w:rPr>
      </w:pPr>
      <w:r>
        <w:br w:type="page"/>
      </w:r>
    </w:p>
    <w:tbl>
      <w:tblPr>
        <w:tblW w:w="13948" w:type="dxa"/>
        <w:tblInd w:w="105" w:type="dxa"/>
        <w:tblLayout w:type="fixed"/>
        <w:tblCellMar>
          <w:top w:w="55" w:type="dxa"/>
          <w:left w:w="55" w:type="dxa"/>
          <w:bottom w:w="55" w:type="dxa"/>
          <w:right w:w="55" w:type="dxa"/>
        </w:tblCellMar>
        <w:tblLook w:val="04A0" w:firstRow="1" w:lastRow="0" w:firstColumn="1" w:lastColumn="0" w:noHBand="0" w:noVBand="1"/>
      </w:tblPr>
      <w:tblGrid>
        <w:gridCol w:w="4407"/>
        <w:gridCol w:w="6303"/>
        <w:gridCol w:w="3238"/>
      </w:tblGrid>
      <w:tr w:rsidR="00EE5A9B" w14:paraId="42B33E33" w14:textId="77777777">
        <w:trPr>
          <w:trHeight w:val="256"/>
        </w:trPr>
        <w:tc>
          <w:tcPr>
            <w:tcW w:w="13948" w:type="dxa"/>
            <w:gridSpan w:val="3"/>
            <w:tcBorders>
              <w:top w:val="single" w:sz="4" w:space="0" w:color="000000"/>
              <w:left w:val="single" w:sz="4" w:space="0" w:color="000000"/>
              <w:bottom w:val="single" w:sz="4" w:space="0" w:color="000000"/>
              <w:right w:val="single" w:sz="4" w:space="0" w:color="000000"/>
            </w:tcBorders>
            <w:shd w:val="clear" w:color="auto" w:fill="DDDDDD"/>
          </w:tcPr>
          <w:p w14:paraId="7702A22A" w14:textId="77777777" w:rsidR="00EE5A9B" w:rsidRDefault="00C14A4E">
            <w:pPr>
              <w:pageBreakBefore/>
              <w:widowControl w:val="0"/>
              <w:jc w:val="center"/>
              <w:rPr>
                <w:b/>
                <w:bCs/>
                <w:color w:val="000000"/>
              </w:rPr>
            </w:pPr>
            <w:r>
              <w:rPr>
                <w:b/>
                <w:bCs/>
                <w:color w:val="000000"/>
              </w:rPr>
              <w:lastRenderedPageBreak/>
              <w:t>Bloque 4: Programación de dispositivos</w:t>
            </w:r>
          </w:p>
        </w:tc>
      </w:tr>
      <w:tr w:rsidR="00EE5A9B" w14:paraId="6E595F4F" w14:textId="77777777">
        <w:trPr>
          <w:trHeight w:val="256"/>
        </w:trPr>
        <w:tc>
          <w:tcPr>
            <w:tcW w:w="4407" w:type="dxa"/>
            <w:tcBorders>
              <w:left w:val="single" w:sz="4" w:space="0" w:color="000000"/>
              <w:bottom w:val="single" w:sz="4" w:space="0" w:color="000000"/>
            </w:tcBorders>
            <w:shd w:val="clear" w:color="auto" w:fill="DDDDDD"/>
          </w:tcPr>
          <w:p w14:paraId="03A82740" w14:textId="77777777" w:rsidR="00EE5A9B" w:rsidRDefault="00C14A4E">
            <w:pPr>
              <w:widowControl w:val="0"/>
              <w:jc w:val="center"/>
              <w:rPr>
                <w:b/>
                <w:bCs/>
                <w:color w:val="000000"/>
              </w:rPr>
            </w:pPr>
            <w:r>
              <w:rPr>
                <w:b/>
                <w:bCs/>
                <w:color w:val="000000"/>
              </w:rPr>
              <w:t>Competencias Específicas</w:t>
            </w:r>
          </w:p>
        </w:tc>
        <w:tc>
          <w:tcPr>
            <w:tcW w:w="6303" w:type="dxa"/>
            <w:tcBorders>
              <w:left w:val="single" w:sz="4" w:space="0" w:color="000000"/>
              <w:bottom w:val="single" w:sz="4" w:space="0" w:color="000000"/>
            </w:tcBorders>
            <w:shd w:val="clear" w:color="auto" w:fill="DDDDDD"/>
          </w:tcPr>
          <w:p w14:paraId="2BE275DD" w14:textId="77777777" w:rsidR="00EE5A9B" w:rsidRDefault="00C14A4E">
            <w:pPr>
              <w:widowControl w:val="0"/>
              <w:jc w:val="center"/>
              <w:rPr>
                <w:b/>
                <w:bCs/>
                <w:color w:val="000000"/>
              </w:rPr>
            </w:pPr>
            <w:r>
              <w:rPr>
                <w:b/>
                <w:bCs/>
                <w:color w:val="000000"/>
              </w:rPr>
              <w:t>Criterios de Evaluación</w:t>
            </w:r>
          </w:p>
        </w:tc>
        <w:tc>
          <w:tcPr>
            <w:tcW w:w="3238" w:type="dxa"/>
            <w:tcBorders>
              <w:left w:val="single" w:sz="4" w:space="0" w:color="000000"/>
              <w:bottom w:val="single" w:sz="4" w:space="0" w:color="000000"/>
              <w:right w:val="single" w:sz="4" w:space="0" w:color="000000"/>
            </w:tcBorders>
            <w:shd w:val="clear" w:color="auto" w:fill="DDDDDD"/>
          </w:tcPr>
          <w:p w14:paraId="0B325747" w14:textId="77777777" w:rsidR="00EE5A9B" w:rsidRDefault="00C14A4E">
            <w:pPr>
              <w:widowControl w:val="0"/>
              <w:jc w:val="center"/>
              <w:rPr>
                <w:b/>
                <w:bCs/>
                <w:color w:val="000000"/>
              </w:rPr>
            </w:pPr>
            <w:r>
              <w:rPr>
                <w:b/>
                <w:bCs/>
                <w:color w:val="000000"/>
              </w:rPr>
              <w:t>Relación con Competencias clave</w:t>
            </w:r>
          </w:p>
        </w:tc>
      </w:tr>
      <w:tr w:rsidR="00EE5A9B" w14:paraId="2A27E24F" w14:textId="77777777">
        <w:trPr>
          <w:trHeight w:val="1587"/>
        </w:trPr>
        <w:tc>
          <w:tcPr>
            <w:tcW w:w="4407" w:type="dxa"/>
            <w:vMerge w:val="restart"/>
            <w:tcBorders>
              <w:left w:val="single" w:sz="4" w:space="0" w:color="000000"/>
              <w:bottom w:val="single" w:sz="4" w:space="0" w:color="000000"/>
            </w:tcBorders>
          </w:tcPr>
          <w:p w14:paraId="1A604B25" w14:textId="77777777" w:rsidR="00EE5A9B" w:rsidRDefault="00C14A4E">
            <w:pPr>
              <w:widowControl w:val="0"/>
              <w:jc w:val="left"/>
              <w:rPr>
                <w:rFonts w:cs="Calibri"/>
                <w:color w:val="FF0000"/>
              </w:rPr>
            </w:pPr>
            <w:r>
              <w:t>4. Crear soluciones tecnológicas innovadoras, desarrollando algoritmos con tecnologías digitales, de forma individual o colectiva, respetando las licencias de uso en la reutilización de código fuente, además de mostrar interés por el empleo y la evolución de las tecnologías digitales, para dar respuesta a necesidades concretas en diferentes</w:t>
            </w:r>
            <w:r>
              <w:br/>
              <w:t>contextos.</w:t>
            </w:r>
          </w:p>
        </w:tc>
        <w:tc>
          <w:tcPr>
            <w:tcW w:w="6303" w:type="dxa"/>
            <w:tcBorders>
              <w:left w:val="single" w:sz="4" w:space="0" w:color="000000"/>
              <w:bottom w:val="single" w:sz="4" w:space="0" w:color="000000"/>
            </w:tcBorders>
          </w:tcPr>
          <w:p w14:paraId="5D72632E" w14:textId="77777777" w:rsidR="00EE5A9B" w:rsidRDefault="00C14A4E">
            <w:pPr>
              <w:widowControl w:val="0"/>
              <w:jc w:val="left"/>
              <w:rPr>
                <w:rFonts w:cs="Calibri"/>
                <w:color w:val="FF0000"/>
              </w:rPr>
            </w:pPr>
            <w:r>
              <w:t>4.1 Seleccionar el entorno de programación adecuado, investigando su idoneidad entre distintas soluciones posibles para el desarrollo y depuración de programas, con actitud crítica y teniendo en cuenta criterios de rendimiento y adaptabilidad a los dispositivos.</w:t>
            </w:r>
          </w:p>
        </w:tc>
        <w:tc>
          <w:tcPr>
            <w:tcW w:w="3238" w:type="dxa"/>
            <w:vMerge w:val="restart"/>
            <w:tcBorders>
              <w:left w:val="single" w:sz="4" w:space="0" w:color="000000"/>
              <w:bottom w:val="single" w:sz="4" w:space="0" w:color="000000"/>
              <w:right w:val="single" w:sz="4" w:space="0" w:color="000000"/>
            </w:tcBorders>
          </w:tcPr>
          <w:p w14:paraId="413A8F54" w14:textId="77777777" w:rsidR="00EE5A9B" w:rsidRDefault="00C14A4E">
            <w:pPr>
              <w:widowControl w:val="0"/>
              <w:jc w:val="left"/>
              <w:rPr>
                <w:rFonts w:cs="Calibri"/>
                <w:color w:val="FF0000"/>
              </w:rPr>
            </w:pPr>
            <w:proofErr w:type="gramStart"/>
            <w:r>
              <w:t>STEM(</w:t>
            </w:r>
            <w:proofErr w:type="gramEnd"/>
            <w:r>
              <w:t>STEM1, STEM2, STEM3, STEM4)</w:t>
            </w:r>
            <w:r>
              <w:br/>
              <w:t>CD(CD1, CD2, CD3, CD4, CD5)</w:t>
            </w:r>
            <w:r>
              <w:br/>
              <w:t>CPSAA( CPSAA1.1)</w:t>
            </w:r>
            <w:r>
              <w:br/>
              <w:t>CE(CE3)</w:t>
            </w:r>
          </w:p>
        </w:tc>
      </w:tr>
      <w:tr w:rsidR="00EE5A9B" w14:paraId="34136467" w14:textId="77777777">
        <w:trPr>
          <w:trHeight w:val="1587"/>
        </w:trPr>
        <w:tc>
          <w:tcPr>
            <w:tcW w:w="4407" w:type="dxa"/>
            <w:vMerge/>
            <w:tcBorders>
              <w:left w:val="single" w:sz="4" w:space="0" w:color="000000"/>
              <w:bottom w:val="single" w:sz="4" w:space="0" w:color="000000"/>
            </w:tcBorders>
          </w:tcPr>
          <w:p w14:paraId="31126E5D" w14:textId="77777777" w:rsidR="00EE5A9B" w:rsidRDefault="00EE5A9B">
            <w:pPr>
              <w:widowControl w:val="0"/>
              <w:jc w:val="left"/>
              <w:rPr>
                <w:rFonts w:cs="Calibri"/>
                <w:color w:val="FF0000"/>
              </w:rPr>
            </w:pPr>
          </w:p>
        </w:tc>
        <w:tc>
          <w:tcPr>
            <w:tcW w:w="6303" w:type="dxa"/>
            <w:tcBorders>
              <w:left w:val="single" w:sz="4" w:space="0" w:color="000000"/>
              <w:bottom w:val="single" w:sz="4" w:space="0" w:color="000000"/>
            </w:tcBorders>
          </w:tcPr>
          <w:p w14:paraId="5ADB1093" w14:textId="77777777" w:rsidR="00EE5A9B" w:rsidRDefault="00C14A4E">
            <w:pPr>
              <w:widowControl w:val="0"/>
              <w:jc w:val="left"/>
              <w:rPr>
                <w:rFonts w:cs="Calibri"/>
                <w:color w:val="FF0000"/>
              </w:rPr>
            </w:pPr>
            <w:r>
              <w:t>4.2 Diseñar programas sencillos que resuelvan necesidades tecnológicas concretas, creando algoritmos específicos mediante entornos de programación, de manera individual o colectiva, proponiendo las licencias de uso y teniendo en cuenta criterios de accesibilidad y durabilidad.</w:t>
            </w:r>
          </w:p>
        </w:tc>
        <w:tc>
          <w:tcPr>
            <w:tcW w:w="3238" w:type="dxa"/>
            <w:vMerge/>
            <w:tcBorders>
              <w:left w:val="single" w:sz="4" w:space="0" w:color="000000"/>
              <w:bottom w:val="single" w:sz="4" w:space="0" w:color="000000"/>
              <w:right w:val="single" w:sz="4" w:space="0" w:color="000000"/>
            </w:tcBorders>
          </w:tcPr>
          <w:p w14:paraId="2DE403A5" w14:textId="77777777" w:rsidR="00EE5A9B" w:rsidRDefault="00EE5A9B">
            <w:pPr>
              <w:widowControl w:val="0"/>
              <w:jc w:val="left"/>
              <w:rPr>
                <w:rFonts w:cs="Calibri"/>
                <w:color w:val="FF0000"/>
              </w:rPr>
            </w:pPr>
          </w:p>
        </w:tc>
      </w:tr>
    </w:tbl>
    <w:p w14:paraId="62431CDC" w14:textId="77777777" w:rsidR="00EE5A9B" w:rsidRDefault="00C14A4E">
      <w:pPr>
        <w:rPr>
          <w:rFonts w:cs="Calibri"/>
          <w:color w:val="FF0000"/>
        </w:rPr>
      </w:pPr>
      <w:r>
        <w:br w:type="page"/>
      </w:r>
    </w:p>
    <w:tbl>
      <w:tblPr>
        <w:tblW w:w="13947" w:type="dxa"/>
        <w:tblInd w:w="118" w:type="dxa"/>
        <w:tblLayout w:type="fixed"/>
        <w:tblCellMar>
          <w:top w:w="55" w:type="dxa"/>
          <w:left w:w="55" w:type="dxa"/>
          <w:bottom w:w="55" w:type="dxa"/>
          <w:right w:w="55" w:type="dxa"/>
        </w:tblCellMar>
        <w:tblLook w:val="04A0" w:firstRow="1" w:lastRow="0" w:firstColumn="1" w:lastColumn="0" w:noHBand="0" w:noVBand="1"/>
      </w:tblPr>
      <w:tblGrid>
        <w:gridCol w:w="4394"/>
        <w:gridCol w:w="6317"/>
        <w:gridCol w:w="3236"/>
      </w:tblGrid>
      <w:tr w:rsidR="00EE5A9B" w14:paraId="3E91B821" w14:textId="77777777">
        <w:trPr>
          <w:trHeight w:val="256"/>
        </w:trPr>
        <w:tc>
          <w:tcPr>
            <w:tcW w:w="13947" w:type="dxa"/>
            <w:gridSpan w:val="3"/>
            <w:tcBorders>
              <w:top w:val="single" w:sz="4" w:space="0" w:color="000000"/>
              <w:left w:val="single" w:sz="4" w:space="0" w:color="000000"/>
              <w:bottom w:val="single" w:sz="4" w:space="0" w:color="000000"/>
              <w:right w:val="single" w:sz="4" w:space="0" w:color="000000"/>
            </w:tcBorders>
            <w:shd w:val="clear" w:color="auto" w:fill="DDDDDD"/>
          </w:tcPr>
          <w:p w14:paraId="7DCFCE67" w14:textId="77777777" w:rsidR="00EE5A9B" w:rsidRDefault="00C14A4E">
            <w:pPr>
              <w:pageBreakBefore/>
              <w:widowControl w:val="0"/>
              <w:jc w:val="center"/>
              <w:rPr>
                <w:b/>
                <w:bCs/>
                <w:color w:val="000000"/>
              </w:rPr>
            </w:pPr>
            <w:r>
              <w:rPr>
                <w:b/>
                <w:bCs/>
                <w:color w:val="000000"/>
              </w:rPr>
              <w:lastRenderedPageBreak/>
              <w:t>Bloque 5: Seguridad digital</w:t>
            </w:r>
          </w:p>
        </w:tc>
      </w:tr>
      <w:tr w:rsidR="00EE5A9B" w14:paraId="5B3085C1" w14:textId="77777777">
        <w:trPr>
          <w:trHeight w:val="256"/>
        </w:trPr>
        <w:tc>
          <w:tcPr>
            <w:tcW w:w="4394" w:type="dxa"/>
            <w:tcBorders>
              <w:left w:val="single" w:sz="4" w:space="0" w:color="000000"/>
              <w:bottom w:val="single" w:sz="4" w:space="0" w:color="000000"/>
            </w:tcBorders>
            <w:shd w:val="clear" w:color="auto" w:fill="DDDDDD"/>
          </w:tcPr>
          <w:p w14:paraId="21C10D24" w14:textId="77777777" w:rsidR="00EE5A9B" w:rsidRDefault="00C14A4E">
            <w:pPr>
              <w:widowControl w:val="0"/>
              <w:jc w:val="center"/>
              <w:rPr>
                <w:b/>
                <w:bCs/>
                <w:color w:val="000000"/>
              </w:rPr>
            </w:pPr>
            <w:r>
              <w:rPr>
                <w:b/>
                <w:bCs/>
                <w:color w:val="000000"/>
              </w:rPr>
              <w:t>Competencias Específicas</w:t>
            </w:r>
          </w:p>
        </w:tc>
        <w:tc>
          <w:tcPr>
            <w:tcW w:w="6317" w:type="dxa"/>
            <w:tcBorders>
              <w:left w:val="single" w:sz="4" w:space="0" w:color="000000"/>
              <w:bottom w:val="single" w:sz="4" w:space="0" w:color="000000"/>
            </w:tcBorders>
            <w:shd w:val="clear" w:color="auto" w:fill="DDDDDD"/>
          </w:tcPr>
          <w:p w14:paraId="33FC02C0" w14:textId="77777777" w:rsidR="00EE5A9B" w:rsidRDefault="00C14A4E">
            <w:pPr>
              <w:widowControl w:val="0"/>
              <w:jc w:val="center"/>
              <w:rPr>
                <w:b/>
                <w:bCs/>
                <w:color w:val="000000"/>
              </w:rPr>
            </w:pPr>
            <w:r>
              <w:rPr>
                <w:b/>
                <w:bCs/>
                <w:color w:val="000000"/>
              </w:rPr>
              <w:t>Criterios de Evaluación</w:t>
            </w:r>
          </w:p>
        </w:tc>
        <w:tc>
          <w:tcPr>
            <w:tcW w:w="3236" w:type="dxa"/>
            <w:tcBorders>
              <w:left w:val="single" w:sz="4" w:space="0" w:color="000000"/>
              <w:bottom w:val="single" w:sz="4" w:space="0" w:color="000000"/>
              <w:right w:val="single" w:sz="4" w:space="0" w:color="000000"/>
            </w:tcBorders>
            <w:shd w:val="clear" w:color="auto" w:fill="DDDDDD"/>
          </w:tcPr>
          <w:p w14:paraId="4BD34370" w14:textId="77777777" w:rsidR="00EE5A9B" w:rsidRDefault="00C14A4E">
            <w:pPr>
              <w:widowControl w:val="0"/>
              <w:jc w:val="center"/>
              <w:rPr>
                <w:b/>
                <w:bCs/>
                <w:color w:val="000000"/>
              </w:rPr>
            </w:pPr>
            <w:r>
              <w:rPr>
                <w:b/>
                <w:bCs/>
                <w:color w:val="000000"/>
              </w:rPr>
              <w:t>Relación con Competencias clave</w:t>
            </w:r>
          </w:p>
        </w:tc>
      </w:tr>
      <w:tr w:rsidR="00EE5A9B" w14:paraId="07A7617B" w14:textId="77777777">
        <w:trPr>
          <w:trHeight w:val="927"/>
        </w:trPr>
        <w:tc>
          <w:tcPr>
            <w:tcW w:w="4394" w:type="dxa"/>
            <w:vMerge w:val="restart"/>
            <w:tcBorders>
              <w:left w:val="single" w:sz="4" w:space="0" w:color="000000"/>
              <w:bottom w:val="single" w:sz="4" w:space="0" w:color="000000"/>
            </w:tcBorders>
          </w:tcPr>
          <w:p w14:paraId="19F8BC6E" w14:textId="77777777" w:rsidR="00EE5A9B" w:rsidRDefault="00C14A4E">
            <w:pPr>
              <w:widowControl w:val="0"/>
              <w:jc w:val="left"/>
              <w:rPr>
                <w:rFonts w:cs="Calibri"/>
                <w:color w:val="FF0000"/>
              </w:rPr>
            </w:pPr>
            <w:r>
              <w:t>5. Evaluar los riesgos asociados a problemas de seguridad en las tecnologías digitales, analizando las amenazas existentes en el entorno digital y aplicando medidas de protección de dispositivos y datos personales, para promover un uso crítico, legal, seguro y saludable de dichas tecnologías.</w:t>
            </w:r>
          </w:p>
        </w:tc>
        <w:tc>
          <w:tcPr>
            <w:tcW w:w="6317" w:type="dxa"/>
            <w:tcBorders>
              <w:left w:val="single" w:sz="4" w:space="0" w:color="000000"/>
              <w:bottom w:val="single" w:sz="4" w:space="0" w:color="000000"/>
            </w:tcBorders>
          </w:tcPr>
          <w:p w14:paraId="3DC3CCEE" w14:textId="77777777" w:rsidR="00EE5A9B" w:rsidRDefault="00C14A4E">
            <w:pPr>
              <w:widowControl w:val="0"/>
              <w:jc w:val="left"/>
              <w:rPr>
                <w:rFonts w:cs="Calibri"/>
                <w:color w:val="FF0000"/>
              </w:rPr>
            </w:pPr>
            <w:r>
              <w:t>5.1 Aplicar medidas de seguridad preventivas y correctivas sobre los dispositivos digitales, instalando y configurando programas de protección.</w:t>
            </w:r>
          </w:p>
        </w:tc>
        <w:tc>
          <w:tcPr>
            <w:tcW w:w="3236" w:type="dxa"/>
            <w:vMerge w:val="restart"/>
            <w:tcBorders>
              <w:left w:val="single" w:sz="4" w:space="0" w:color="000000"/>
              <w:bottom w:val="single" w:sz="4" w:space="0" w:color="000000"/>
              <w:right w:val="single" w:sz="4" w:space="0" w:color="000000"/>
            </w:tcBorders>
          </w:tcPr>
          <w:p w14:paraId="1C14365F" w14:textId="77777777" w:rsidR="00EE5A9B" w:rsidRDefault="00C14A4E">
            <w:pPr>
              <w:widowControl w:val="0"/>
              <w:jc w:val="left"/>
              <w:rPr>
                <w:rFonts w:cs="Calibri"/>
                <w:color w:val="FF0000"/>
              </w:rPr>
            </w:pPr>
            <w:r>
              <w:t>CCL (CCL3)</w:t>
            </w:r>
            <w:r>
              <w:br/>
              <w:t>STEM(STEM5)</w:t>
            </w:r>
            <w:r>
              <w:br/>
            </w:r>
            <w:proofErr w:type="gramStart"/>
            <w:r>
              <w:t>CD(</w:t>
            </w:r>
            <w:proofErr w:type="gramEnd"/>
            <w:r>
              <w:t>CD1, CD4)</w:t>
            </w:r>
            <w:r>
              <w:br/>
              <w:t>CPSAA(CPSAA1.2, CPSAA4)</w:t>
            </w:r>
            <w:r>
              <w:br/>
              <w:t>CC(CC3)</w:t>
            </w:r>
          </w:p>
        </w:tc>
      </w:tr>
      <w:tr w:rsidR="00EE5A9B" w14:paraId="38A63A8E" w14:textId="77777777">
        <w:trPr>
          <w:trHeight w:val="927"/>
        </w:trPr>
        <w:tc>
          <w:tcPr>
            <w:tcW w:w="4394" w:type="dxa"/>
            <w:vMerge/>
            <w:tcBorders>
              <w:left w:val="single" w:sz="4" w:space="0" w:color="000000"/>
              <w:bottom w:val="single" w:sz="4" w:space="0" w:color="000000"/>
            </w:tcBorders>
          </w:tcPr>
          <w:p w14:paraId="49E398E2" w14:textId="77777777" w:rsidR="00EE5A9B" w:rsidRDefault="00EE5A9B">
            <w:pPr>
              <w:widowControl w:val="0"/>
              <w:jc w:val="left"/>
              <w:rPr>
                <w:rFonts w:cs="Calibri"/>
                <w:color w:val="FF0000"/>
              </w:rPr>
            </w:pPr>
          </w:p>
        </w:tc>
        <w:tc>
          <w:tcPr>
            <w:tcW w:w="6317" w:type="dxa"/>
            <w:tcBorders>
              <w:left w:val="single" w:sz="4" w:space="0" w:color="000000"/>
              <w:bottom w:val="single" w:sz="4" w:space="0" w:color="000000"/>
            </w:tcBorders>
          </w:tcPr>
          <w:p w14:paraId="7D61FF15" w14:textId="77777777" w:rsidR="00EE5A9B" w:rsidRDefault="00C14A4E">
            <w:pPr>
              <w:widowControl w:val="0"/>
              <w:jc w:val="left"/>
              <w:rPr>
                <w:rFonts w:cs="Calibri"/>
                <w:color w:val="FF0000"/>
              </w:rPr>
            </w:pPr>
            <w:r>
              <w:t>5.2 Proteger los datos personales y la huella digital generada en internet, configurando las condiciones del servicio de las redes sociales, buscadores y espacios virtuales de trabajo.</w:t>
            </w:r>
          </w:p>
        </w:tc>
        <w:tc>
          <w:tcPr>
            <w:tcW w:w="3236" w:type="dxa"/>
            <w:vMerge/>
            <w:tcBorders>
              <w:left w:val="single" w:sz="4" w:space="0" w:color="000000"/>
              <w:bottom w:val="single" w:sz="4" w:space="0" w:color="000000"/>
              <w:right w:val="single" w:sz="4" w:space="0" w:color="000000"/>
            </w:tcBorders>
          </w:tcPr>
          <w:p w14:paraId="16287F21" w14:textId="77777777" w:rsidR="00EE5A9B" w:rsidRDefault="00EE5A9B">
            <w:pPr>
              <w:widowControl w:val="0"/>
              <w:jc w:val="left"/>
              <w:rPr>
                <w:rFonts w:cs="Calibri"/>
                <w:color w:val="FF0000"/>
              </w:rPr>
            </w:pPr>
          </w:p>
        </w:tc>
      </w:tr>
      <w:tr w:rsidR="00EE5A9B" w14:paraId="0460D3EC" w14:textId="77777777">
        <w:trPr>
          <w:trHeight w:val="927"/>
        </w:trPr>
        <w:tc>
          <w:tcPr>
            <w:tcW w:w="4394" w:type="dxa"/>
            <w:vMerge/>
            <w:tcBorders>
              <w:left w:val="single" w:sz="4" w:space="0" w:color="000000"/>
              <w:bottom w:val="single" w:sz="4" w:space="0" w:color="000000"/>
            </w:tcBorders>
          </w:tcPr>
          <w:p w14:paraId="5BE93A62" w14:textId="77777777" w:rsidR="00EE5A9B" w:rsidRDefault="00EE5A9B">
            <w:pPr>
              <w:widowControl w:val="0"/>
              <w:jc w:val="left"/>
              <w:rPr>
                <w:rFonts w:cs="Calibri"/>
                <w:color w:val="FF0000"/>
              </w:rPr>
            </w:pPr>
          </w:p>
        </w:tc>
        <w:tc>
          <w:tcPr>
            <w:tcW w:w="6317" w:type="dxa"/>
            <w:tcBorders>
              <w:left w:val="single" w:sz="4" w:space="0" w:color="000000"/>
              <w:bottom w:val="single" w:sz="4" w:space="0" w:color="000000"/>
            </w:tcBorders>
          </w:tcPr>
          <w:p w14:paraId="01520A2E" w14:textId="77777777" w:rsidR="00EE5A9B" w:rsidRDefault="00C14A4E">
            <w:pPr>
              <w:widowControl w:val="0"/>
              <w:jc w:val="left"/>
              <w:rPr>
                <w:rFonts w:cs="Calibri"/>
                <w:color w:val="FF0000"/>
              </w:rPr>
            </w:pPr>
            <w:r>
              <w:t>5.3 Identificar los riesgos en la red y promover prácticas seguras en el uso de la tecnología digital, analizando las situaciones y entornos que representen amenazas para el bienestar físico y mental de las personas.</w:t>
            </w:r>
          </w:p>
        </w:tc>
        <w:tc>
          <w:tcPr>
            <w:tcW w:w="3236" w:type="dxa"/>
            <w:vMerge/>
            <w:tcBorders>
              <w:left w:val="single" w:sz="4" w:space="0" w:color="000000"/>
              <w:bottom w:val="single" w:sz="4" w:space="0" w:color="000000"/>
              <w:right w:val="single" w:sz="4" w:space="0" w:color="000000"/>
            </w:tcBorders>
          </w:tcPr>
          <w:p w14:paraId="384BA73E" w14:textId="77777777" w:rsidR="00EE5A9B" w:rsidRDefault="00EE5A9B">
            <w:pPr>
              <w:widowControl w:val="0"/>
              <w:jc w:val="left"/>
              <w:rPr>
                <w:rFonts w:cs="Calibri"/>
                <w:color w:val="FF0000"/>
              </w:rPr>
            </w:pPr>
          </w:p>
        </w:tc>
      </w:tr>
    </w:tbl>
    <w:p w14:paraId="34B3F2EB" w14:textId="77777777" w:rsidR="00EE5A9B" w:rsidRDefault="00EE5A9B">
      <w:pPr>
        <w:rPr>
          <w:rFonts w:cs="Calibri"/>
          <w:color w:val="FF0000"/>
        </w:rPr>
      </w:pPr>
    </w:p>
    <w:p w14:paraId="7D34F5C7" w14:textId="77777777" w:rsidR="00EE5A9B" w:rsidRDefault="00C14A4E">
      <w:pPr>
        <w:rPr>
          <w:rFonts w:cs="Calibri"/>
          <w:color w:val="FF0000"/>
        </w:rPr>
      </w:pPr>
      <w:r>
        <w:br w:type="page"/>
      </w:r>
    </w:p>
    <w:tbl>
      <w:tblPr>
        <w:tblW w:w="13947" w:type="dxa"/>
        <w:tblInd w:w="118" w:type="dxa"/>
        <w:tblLayout w:type="fixed"/>
        <w:tblCellMar>
          <w:top w:w="55" w:type="dxa"/>
          <w:left w:w="55" w:type="dxa"/>
          <w:bottom w:w="55" w:type="dxa"/>
          <w:right w:w="55" w:type="dxa"/>
        </w:tblCellMar>
        <w:tblLook w:val="04A0" w:firstRow="1" w:lastRow="0" w:firstColumn="1" w:lastColumn="0" w:noHBand="0" w:noVBand="1"/>
      </w:tblPr>
      <w:tblGrid>
        <w:gridCol w:w="4394"/>
        <w:gridCol w:w="6317"/>
        <w:gridCol w:w="3236"/>
      </w:tblGrid>
      <w:tr w:rsidR="00EE5A9B" w14:paraId="0E885982" w14:textId="77777777">
        <w:trPr>
          <w:trHeight w:val="256"/>
        </w:trPr>
        <w:tc>
          <w:tcPr>
            <w:tcW w:w="13947" w:type="dxa"/>
            <w:gridSpan w:val="3"/>
            <w:tcBorders>
              <w:top w:val="single" w:sz="4" w:space="0" w:color="000000"/>
              <w:left w:val="single" w:sz="4" w:space="0" w:color="000000"/>
              <w:bottom w:val="single" w:sz="4" w:space="0" w:color="000000"/>
              <w:right w:val="single" w:sz="4" w:space="0" w:color="000000"/>
            </w:tcBorders>
            <w:shd w:val="clear" w:color="auto" w:fill="DDDDDD"/>
          </w:tcPr>
          <w:p w14:paraId="67D8BA45" w14:textId="77777777" w:rsidR="00EE5A9B" w:rsidRDefault="00C14A4E">
            <w:pPr>
              <w:pageBreakBefore/>
              <w:widowControl w:val="0"/>
              <w:jc w:val="center"/>
              <w:rPr>
                <w:b/>
                <w:bCs/>
                <w:color w:val="000000"/>
              </w:rPr>
            </w:pPr>
            <w:r>
              <w:rPr>
                <w:rFonts w:cs="Calibri"/>
                <w:b/>
                <w:bCs/>
                <w:color w:val="000000"/>
              </w:rPr>
              <w:lastRenderedPageBreak/>
              <w:t>Bloque 6: Ciudadan</w:t>
            </w:r>
            <w:r>
              <w:rPr>
                <w:b/>
                <w:bCs/>
                <w:color w:val="000000"/>
              </w:rPr>
              <w:t>ía digital</w:t>
            </w:r>
          </w:p>
        </w:tc>
      </w:tr>
      <w:tr w:rsidR="00EE5A9B" w14:paraId="06A934C5" w14:textId="77777777">
        <w:trPr>
          <w:trHeight w:val="256"/>
        </w:trPr>
        <w:tc>
          <w:tcPr>
            <w:tcW w:w="4394" w:type="dxa"/>
            <w:tcBorders>
              <w:left w:val="single" w:sz="4" w:space="0" w:color="000000"/>
              <w:bottom w:val="single" w:sz="4" w:space="0" w:color="000000"/>
            </w:tcBorders>
            <w:shd w:val="clear" w:color="auto" w:fill="DDDDDD"/>
          </w:tcPr>
          <w:p w14:paraId="17099602" w14:textId="77777777" w:rsidR="00EE5A9B" w:rsidRDefault="00C14A4E">
            <w:pPr>
              <w:widowControl w:val="0"/>
              <w:jc w:val="center"/>
              <w:rPr>
                <w:b/>
                <w:bCs/>
                <w:color w:val="000000"/>
              </w:rPr>
            </w:pPr>
            <w:r>
              <w:rPr>
                <w:b/>
                <w:bCs/>
                <w:color w:val="000000"/>
              </w:rPr>
              <w:t>Competencias Específicas</w:t>
            </w:r>
          </w:p>
        </w:tc>
        <w:tc>
          <w:tcPr>
            <w:tcW w:w="6317" w:type="dxa"/>
            <w:tcBorders>
              <w:left w:val="single" w:sz="4" w:space="0" w:color="000000"/>
              <w:bottom w:val="single" w:sz="4" w:space="0" w:color="000000"/>
            </w:tcBorders>
            <w:shd w:val="clear" w:color="auto" w:fill="DDDDDD"/>
          </w:tcPr>
          <w:p w14:paraId="7EEE4315" w14:textId="77777777" w:rsidR="00EE5A9B" w:rsidRDefault="00C14A4E">
            <w:pPr>
              <w:widowControl w:val="0"/>
              <w:jc w:val="center"/>
              <w:rPr>
                <w:b/>
                <w:bCs/>
                <w:color w:val="000000"/>
              </w:rPr>
            </w:pPr>
            <w:r>
              <w:rPr>
                <w:b/>
                <w:bCs/>
                <w:color w:val="000000"/>
              </w:rPr>
              <w:t>Criterios de Evaluación</w:t>
            </w:r>
          </w:p>
        </w:tc>
        <w:tc>
          <w:tcPr>
            <w:tcW w:w="3236" w:type="dxa"/>
            <w:tcBorders>
              <w:left w:val="single" w:sz="4" w:space="0" w:color="000000"/>
              <w:bottom w:val="single" w:sz="4" w:space="0" w:color="000000"/>
              <w:right w:val="single" w:sz="4" w:space="0" w:color="000000"/>
            </w:tcBorders>
            <w:shd w:val="clear" w:color="auto" w:fill="DDDDDD"/>
          </w:tcPr>
          <w:p w14:paraId="4AC9158C" w14:textId="77777777" w:rsidR="00EE5A9B" w:rsidRDefault="00C14A4E">
            <w:pPr>
              <w:widowControl w:val="0"/>
              <w:jc w:val="center"/>
              <w:rPr>
                <w:b/>
                <w:bCs/>
                <w:color w:val="000000"/>
              </w:rPr>
            </w:pPr>
            <w:r>
              <w:rPr>
                <w:b/>
                <w:bCs/>
                <w:color w:val="000000"/>
              </w:rPr>
              <w:t>Relación con Competencias clave</w:t>
            </w:r>
          </w:p>
        </w:tc>
      </w:tr>
      <w:tr w:rsidR="00EE5A9B" w14:paraId="79A0F0E3" w14:textId="77777777">
        <w:trPr>
          <w:trHeight w:val="1854"/>
        </w:trPr>
        <w:tc>
          <w:tcPr>
            <w:tcW w:w="4394" w:type="dxa"/>
            <w:vMerge w:val="restart"/>
            <w:tcBorders>
              <w:left w:val="single" w:sz="4" w:space="0" w:color="000000"/>
              <w:bottom w:val="single" w:sz="4" w:space="0" w:color="000000"/>
            </w:tcBorders>
          </w:tcPr>
          <w:p w14:paraId="61562D1F" w14:textId="77777777" w:rsidR="00EE5A9B" w:rsidRDefault="00C14A4E">
            <w:pPr>
              <w:widowControl w:val="0"/>
              <w:jc w:val="left"/>
              <w:rPr>
                <w:rFonts w:cs="Calibri"/>
                <w:color w:val="FF0000"/>
              </w:rPr>
            </w:pPr>
            <w:r>
              <w:t>6. Ejercer una ciudadanía digital crítica, conociendo las distintas posibilidades legales existentes para la creación, el uso e intercambio de contenidos digitales en la red e identificando sus repercusiones, para hacer un uso activo, responsable, cívico, sostenible y reflexivo de la tecnología.</w:t>
            </w:r>
          </w:p>
        </w:tc>
        <w:tc>
          <w:tcPr>
            <w:tcW w:w="6317" w:type="dxa"/>
            <w:tcBorders>
              <w:left w:val="single" w:sz="4" w:space="0" w:color="000000"/>
              <w:bottom w:val="single" w:sz="4" w:space="0" w:color="000000"/>
            </w:tcBorders>
          </w:tcPr>
          <w:p w14:paraId="220B48A2" w14:textId="77777777" w:rsidR="00EE5A9B" w:rsidRDefault="00C14A4E">
            <w:pPr>
              <w:widowControl w:val="0"/>
              <w:jc w:val="left"/>
              <w:rPr>
                <w:rFonts w:cs="Calibri"/>
                <w:color w:val="FF0000"/>
              </w:rPr>
            </w:pPr>
            <w:r>
              <w:t>6.1 Hacer un uso ético de las herramientas y contenidos digitales, respetando las licencias de uso y la propiedad intelectual, reconociendo las implicaciones legales en su uso y distribución, así como los sesgos asociados en el manejo de datos.</w:t>
            </w:r>
          </w:p>
        </w:tc>
        <w:tc>
          <w:tcPr>
            <w:tcW w:w="3236" w:type="dxa"/>
            <w:vMerge w:val="restart"/>
            <w:tcBorders>
              <w:left w:val="single" w:sz="4" w:space="0" w:color="000000"/>
              <w:bottom w:val="single" w:sz="4" w:space="0" w:color="000000"/>
              <w:right w:val="single" w:sz="4" w:space="0" w:color="000000"/>
            </w:tcBorders>
          </w:tcPr>
          <w:p w14:paraId="24121F85" w14:textId="77777777" w:rsidR="00EE5A9B" w:rsidRDefault="00C14A4E">
            <w:pPr>
              <w:widowControl w:val="0"/>
              <w:jc w:val="left"/>
              <w:rPr>
                <w:color w:val="000000"/>
              </w:rPr>
            </w:pPr>
            <w:r>
              <w:rPr>
                <w:color w:val="000000"/>
              </w:rPr>
              <w:t>CD (CD1, CD2, CD3, CD4, CD5)</w:t>
            </w:r>
            <w:r>
              <w:rPr>
                <w:color w:val="000000"/>
              </w:rPr>
              <w:br/>
              <w:t>CPSAA (CPSAA1.2)</w:t>
            </w:r>
          </w:p>
          <w:p w14:paraId="699D892E" w14:textId="77777777" w:rsidR="00EE5A9B" w:rsidRDefault="00C14A4E">
            <w:pPr>
              <w:widowControl w:val="0"/>
              <w:jc w:val="left"/>
              <w:rPr>
                <w:color w:val="000000"/>
              </w:rPr>
            </w:pPr>
            <w:r>
              <w:rPr>
                <w:rFonts w:cs="Calibri"/>
                <w:color w:val="000000"/>
              </w:rPr>
              <w:t>CC1</w:t>
            </w:r>
          </w:p>
        </w:tc>
      </w:tr>
      <w:tr w:rsidR="00EE5A9B" w14:paraId="45A2B6C8" w14:textId="77777777">
        <w:trPr>
          <w:trHeight w:val="1854"/>
        </w:trPr>
        <w:tc>
          <w:tcPr>
            <w:tcW w:w="4394" w:type="dxa"/>
            <w:vMerge/>
            <w:tcBorders>
              <w:left w:val="single" w:sz="4" w:space="0" w:color="000000"/>
              <w:bottom w:val="single" w:sz="4" w:space="0" w:color="000000"/>
            </w:tcBorders>
          </w:tcPr>
          <w:p w14:paraId="0B4020A7" w14:textId="77777777" w:rsidR="00EE5A9B" w:rsidRDefault="00EE5A9B">
            <w:pPr>
              <w:widowControl w:val="0"/>
              <w:jc w:val="left"/>
              <w:rPr>
                <w:rFonts w:cs="Calibri"/>
                <w:color w:val="FF0000"/>
              </w:rPr>
            </w:pPr>
          </w:p>
        </w:tc>
        <w:tc>
          <w:tcPr>
            <w:tcW w:w="6317" w:type="dxa"/>
            <w:tcBorders>
              <w:left w:val="single" w:sz="4" w:space="0" w:color="000000"/>
              <w:bottom w:val="single" w:sz="4" w:space="0" w:color="000000"/>
            </w:tcBorders>
          </w:tcPr>
          <w:p w14:paraId="131157D5" w14:textId="77777777" w:rsidR="00EE5A9B" w:rsidRDefault="00C14A4E">
            <w:pPr>
              <w:widowControl w:val="0"/>
              <w:jc w:val="left"/>
              <w:rPr>
                <w:rFonts w:cs="Calibri"/>
                <w:color w:val="FF0000"/>
              </w:rPr>
            </w:pPr>
            <w:r>
              <w:t xml:space="preserve">6.2 Reconocer las aportaciones de las tecnologías digitales en las gestiones administrativas y el comercio electrónico, analizando los métodos de acceso, uso e impacto </w:t>
            </w:r>
            <w:proofErr w:type="spellStart"/>
            <w:r>
              <w:t>ecosocial</w:t>
            </w:r>
            <w:proofErr w:type="spellEnd"/>
            <w:r>
              <w:t>, siendo conscientes de la brecha digital y el aprovechamiento de dichas tecnologías para diversos colectivos.</w:t>
            </w:r>
          </w:p>
        </w:tc>
        <w:tc>
          <w:tcPr>
            <w:tcW w:w="3236" w:type="dxa"/>
            <w:vMerge/>
            <w:tcBorders>
              <w:left w:val="single" w:sz="4" w:space="0" w:color="000000"/>
              <w:bottom w:val="single" w:sz="4" w:space="0" w:color="000000"/>
              <w:right w:val="single" w:sz="4" w:space="0" w:color="000000"/>
            </w:tcBorders>
          </w:tcPr>
          <w:p w14:paraId="1D7B270A" w14:textId="77777777" w:rsidR="00EE5A9B" w:rsidRDefault="00EE5A9B">
            <w:pPr>
              <w:widowControl w:val="0"/>
              <w:jc w:val="left"/>
              <w:rPr>
                <w:rFonts w:cs="Calibri"/>
                <w:color w:val="FF0000"/>
              </w:rPr>
            </w:pPr>
          </w:p>
        </w:tc>
      </w:tr>
      <w:tr w:rsidR="00EE5A9B" w14:paraId="05855300" w14:textId="77777777">
        <w:trPr>
          <w:trHeight w:val="1854"/>
        </w:trPr>
        <w:tc>
          <w:tcPr>
            <w:tcW w:w="4394" w:type="dxa"/>
            <w:vMerge/>
            <w:tcBorders>
              <w:left w:val="single" w:sz="4" w:space="0" w:color="000000"/>
              <w:bottom w:val="single" w:sz="4" w:space="0" w:color="000000"/>
            </w:tcBorders>
          </w:tcPr>
          <w:p w14:paraId="4F904CB7" w14:textId="77777777" w:rsidR="00EE5A9B" w:rsidRDefault="00EE5A9B">
            <w:pPr>
              <w:widowControl w:val="0"/>
              <w:jc w:val="left"/>
              <w:rPr>
                <w:rFonts w:cs="Calibri"/>
                <w:color w:val="FF0000"/>
              </w:rPr>
            </w:pPr>
          </w:p>
        </w:tc>
        <w:tc>
          <w:tcPr>
            <w:tcW w:w="6317" w:type="dxa"/>
            <w:tcBorders>
              <w:left w:val="single" w:sz="4" w:space="0" w:color="000000"/>
              <w:bottom w:val="single" w:sz="4" w:space="0" w:color="000000"/>
            </w:tcBorders>
          </w:tcPr>
          <w:p w14:paraId="4C3D9BF1" w14:textId="77777777" w:rsidR="00EE5A9B" w:rsidRDefault="00C14A4E">
            <w:pPr>
              <w:widowControl w:val="0"/>
              <w:jc w:val="left"/>
              <w:rPr>
                <w:rFonts w:cs="Calibri"/>
                <w:color w:val="FF0000"/>
              </w:rPr>
            </w:pPr>
            <w:r>
              <w:t>6.3 Valorar la importancia de la libertad de expresión que ofrecen los medios digitales conectados, analizando, de forma crítica, los mensajes que se reciben y transmiten, teniendo en cuenta su objetividad, ideología, intencionalidad, sesgos y caducidad.</w:t>
            </w:r>
          </w:p>
        </w:tc>
        <w:tc>
          <w:tcPr>
            <w:tcW w:w="3236" w:type="dxa"/>
            <w:vMerge/>
            <w:tcBorders>
              <w:left w:val="single" w:sz="4" w:space="0" w:color="000000"/>
              <w:bottom w:val="single" w:sz="4" w:space="0" w:color="000000"/>
              <w:right w:val="single" w:sz="4" w:space="0" w:color="000000"/>
            </w:tcBorders>
          </w:tcPr>
          <w:p w14:paraId="06971CD3" w14:textId="77777777" w:rsidR="00EE5A9B" w:rsidRDefault="00EE5A9B">
            <w:pPr>
              <w:widowControl w:val="0"/>
              <w:jc w:val="left"/>
              <w:rPr>
                <w:rFonts w:cs="Calibri"/>
                <w:color w:val="FF0000"/>
              </w:rPr>
            </w:pPr>
          </w:p>
        </w:tc>
      </w:tr>
    </w:tbl>
    <w:p w14:paraId="2A1F701D" w14:textId="77777777" w:rsidR="00EE5A9B" w:rsidRDefault="00EE5A9B">
      <w:pPr>
        <w:sectPr w:rsidR="00EE5A9B">
          <w:headerReference w:type="default" r:id="rId12"/>
          <w:footerReference w:type="default" r:id="rId13"/>
          <w:pgSz w:w="16838" w:h="11906" w:orient="landscape"/>
          <w:pgMar w:top="1134" w:right="1134" w:bottom="1134" w:left="1134" w:header="0" w:footer="0" w:gutter="0"/>
          <w:cols w:space="720"/>
          <w:formProt w:val="0"/>
          <w:docGrid w:linePitch="100"/>
        </w:sectPr>
      </w:pPr>
    </w:p>
    <w:p w14:paraId="2C579E80" w14:textId="77777777" w:rsidR="00EE5A9B" w:rsidRDefault="00C14A4E" w:rsidP="5B45B4CE">
      <w:pPr>
        <w:pStyle w:val="Encabezado2"/>
        <w:numPr>
          <w:ilvl w:val="1"/>
          <w:numId w:val="17"/>
        </w:numPr>
        <w:rPr>
          <w:rFonts w:ascii="Calibri" w:hAnsi="Calibri" w:cs="Calibri"/>
        </w:rPr>
      </w:pPr>
      <w:bookmarkStart w:id="38" w:name="_Toc523819769"/>
      <w:bookmarkStart w:id="39" w:name="_Toc149046025"/>
      <w:bookmarkEnd w:id="38"/>
      <w:r w:rsidRPr="5B45B4CE">
        <w:rPr>
          <w:rFonts w:ascii="Calibri" w:hAnsi="Calibri" w:cs="Calibri"/>
        </w:rPr>
        <w:lastRenderedPageBreak/>
        <w:t>Criterios de calificación</w:t>
      </w:r>
      <w:bookmarkEnd w:id="39"/>
      <w:r w:rsidRPr="5B45B4CE">
        <w:rPr>
          <w:rFonts w:ascii="Calibri" w:hAnsi="Calibri" w:cs="Calibri"/>
        </w:rPr>
        <w:t xml:space="preserve"> </w:t>
      </w:r>
    </w:p>
    <w:p w14:paraId="0FE15219" w14:textId="77777777" w:rsidR="00EE5A9B" w:rsidRDefault="00C14A4E">
      <w:pPr>
        <w:ind w:firstLine="576"/>
        <w:rPr>
          <w:rFonts w:cs="Calibri"/>
          <w:color w:val="548DD4" w:themeColor="text2" w:themeTint="99"/>
        </w:rPr>
      </w:pPr>
      <w:r>
        <w:rPr>
          <w:rFonts w:eastAsia="Calibri" w:cs="Calibri"/>
        </w:rPr>
        <w:t xml:space="preserve">La adquisición de capacidades en el ámbito de la digitalización es un pilar básico para el desarrollo personal y profesional de los ciudadanos. La conexión global de los dispositivos está creando nuevas formas de comunicación y cambia el paradigma de las relaciones entre individuos en cualquier ámbito, generando un rápido progreso tecnológico y social, que requiere nuevos saberes y destrezas que eviten la brecha digital. </w:t>
      </w:r>
    </w:p>
    <w:p w14:paraId="59F5F0B9" w14:textId="77777777" w:rsidR="00EE5A9B" w:rsidRDefault="00C14A4E">
      <w:pPr>
        <w:ind w:firstLine="576"/>
        <w:rPr>
          <w:rFonts w:cs="Calibri"/>
          <w:color w:val="548DD4" w:themeColor="text2" w:themeTint="99"/>
        </w:rPr>
      </w:pPr>
      <w:r>
        <w:rPr>
          <w:rFonts w:eastAsia="Calibri" w:cs="Calibri"/>
        </w:rPr>
        <w:t xml:space="preserve">La materia de Desarrollo Digital persigue dar continuidad a las materias afines cursadas en la etapa de Educación Secundaria Obligatoria y contribuir a la consecución de las competencias y los objetivos previstos para la etapa de Bachillerato, proporcionando un conjunto de saberes que permita dar solución a variadas necesidades digitales en su entorno de trabajo y permita adoptar actitudes responsables y críticas en el uso de la tecnología. </w:t>
      </w:r>
    </w:p>
    <w:p w14:paraId="31FA520F" w14:textId="77777777" w:rsidR="00EE5A9B" w:rsidRDefault="00C14A4E">
      <w:pPr>
        <w:ind w:firstLine="576"/>
        <w:rPr>
          <w:rFonts w:cs="Calibri"/>
          <w:color w:val="548DD4"/>
        </w:rPr>
      </w:pPr>
      <w:r>
        <w:rPr>
          <w:rFonts w:eastAsia="Calibri" w:cs="Calibri"/>
        </w:rPr>
        <w:t>La materia se organiza en seis bloques de saberes básicos que se deben plantear a través de proyectos o situaciones de aprendizaje de carácter práctico</w:t>
      </w:r>
      <w:r>
        <w:rPr>
          <w:rFonts w:cs="Calibri"/>
          <w:color w:val="548DD4" w:themeColor="text2" w:themeTint="99"/>
        </w:rPr>
        <w:t>.</w:t>
      </w:r>
    </w:p>
    <w:p w14:paraId="03EFCA41" w14:textId="77777777" w:rsidR="00EE5A9B" w:rsidRDefault="00EE5A9B">
      <w:pPr>
        <w:rPr>
          <w:rFonts w:cs="Calibri"/>
          <w:color w:val="548DD4"/>
        </w:rPr>
      </w:pPr>
    </w:p>
    <w:p w14:paraId="54958EF2" w14:textId="77777777" w:rsidR="00EE5A9B" w:rsidRDefault="00C14A4E">
      <w:pPr>
        <w:ind w:firstLine="360"/>
        <w:rPr>
          <w:rFonts w:cs="Calibri"/>
          <w:color w:val="auto"/>
        </w:rPr>
      </w:pPr>
      <w:r>
        <w:rPr>
          <w:rFonts w:cs="Calibri"/>
          <w:color w:val="auto"/>
        </w:rPr>
        <w:t>En cada bloque se calificarán los siguientes instrumentos:</w:t>
      </w:r>
    </w:p>
    <w:p w14:paraId="4EED91EE" w14:textId="77777777" w:rsidR="00EE5A9B" w:rsidRDefault="00C14A4E">
      <w:pPr>
        <w:numPr>
          <w:ilvl w:val="0"/>
          <w:numId w:val="14"/>
        </w:numPr>
        <w:rPr>
          <w:rFonts w:eastAsia="Calibri" w:cs="Calibri"/>
          <w:color w:val="auto"/>
        </w:rPr>
      </w:pPr>
      <w:r>
        <w:rPr>
          <w:rFonts w:cs="Calibri"/>
          <w:b/>
          <w:bCs/>
          <w:color w:val="auto"/>
        </w:rPr>
        <w:t xml:space="preserve">Actividades de enseñanza-aprendizaje obligatorias </w:t>
      </w:r>
      <w:r>
        <w:rPr>
          <w:rFonts w:cs="Calibri"/>
          <w:color w:val="auto"/>
        </w:rPr>
        <w:t>(proyectos o trabajos realizados por el alumno) de carácter obligatorio para alcanzar los conocimientos básicos y requeridos de ese bloque. Serán e</w:t>
      </w:r>
      <w:r>
        <w:rPr>
          <w:rFonts w:eastAsia="Calibri" w:cs="Calibri"/>
          <w:color w:val="auto"/>
        </w:rPr>
        <w:t xml:space="preserve">valuables con la escala: “Competente” / “No competente aún”, pudiendo repetir la actividad hasta alcanzar la competencia necesaria. </w:t>
      </w:r>
    </w:p>
    <w:p w14:paraId="00239570" w14:textId="1E4C8CA8" w:rsidR="00EE5A9B" w:rsidRDefault="00C14A4E">
      <w:pPr>
        <w:numPr>
          <w:ilvl w:val="0"/>
          <w:numId w:val="14"/>
        </w:numPr>
        <w:rPr>
          <w:rFonts w:eastAsia="Calibri" w:cs="Calibri"/>
        </w:rPr>
      </w:pPr>
      <w:r>
        <w:rPr>
          <w:rFonts w:eastAsia="Calibri" w:cs="Calibri"/>
          <w:b/>
          <w:bCs/>
          <w:color w:val="auto"/>
        </w:rPr>
        <w:t xml:space="preserve">Actividades de enseñanza-individuales opcionales </w:t>
      </w:r>
      <w:r>
        <w:rPr>
          <w:rFonts w:eastAsia="Calibri" w:cs="Calibri"/>
          <w:color w:val="auto"/>
        </w:rPr>
        <w:t xml:space="preserve">en las </w:t>
      </w:r>
      <w:r>
        <w:rPr>
          <w:rFonts w:eastAsia="Calibri" w:cs="Calibri"/>
        </w:rPr>
        <w:t>que cada alumno demostrará sus conocimientos respecto a los contenidos indicados. Evaluables con escala</w:t>
      </w:r>
      <w:r w:rsidR="009C4261">
        <w:rPr>
          <w:rFonts w:eastAsia="Calibri" w:cs="Calibri"/>
        </w:rPr>
        <w:t xml:space="preserve"> </w:t>
      </w:r>
      <w:r w:rsidR="009C4261">
        <w:rPr>
          <w:rFonts w:eastAsia="Calibri" w:cs="Calibri"/>
          <w:color w:val="auto"/>
        </w:rPr>
        <w:t>“Competente” / “No competente aún”</w:t>
      </w:r>
      <w:r>
        <w:rPr>
          <w:rFonts w:eastAsia="Calibri" w:cs="Calibri"/>
        </w:rPr>
        <w:t xml:space="preserve">. No podrán repetir tal actividad. </w:t>
      </w:r>
    </w:p>
    <w:p w14:paraId="3878C4B9" w14:textId="77777777" w:rsidR="00EE5A9B" w:rsidRDefault="00C14A4E">
      <w:pPr>
        <w:numPr>
          <w:ilvl w:val="0"/>
          <w:numId w:val="14"/>
        </w:numPr>
        <w:rPr>
          <w:rFonts w:eastAsia="Calibri" w:cs="Calibri"/>
          <w:b/>
          <w:bCs/>
        </w:rPr>
      </w:pPr>
      <w:r>
        <w:rPr>
          <w:rFonts w:eastAsia="Calibri" w:cs="Calibri"/>
          <w:b/>
          <w:bCs/>
        </w:rPr>
        <w:lastRenderedPageBreak/>
        <w:t xml:space="preserve">Observación directa </w:t>
      </w:r>
      <w:r>
        <w:rPr>
          <w:rFonts w:eastAsia="Calibri" w:cs="Calibri"/>
        </w:rPr>
        <w:t xml:space="preserve">por parte del profesor. Esta observación se realizará a lo largo de todas las actividades teniendo en cuenta que criterio se debe observar en cada momento. </w:t>
      </w:r>
    </w:p>
    <w:p w14:paraId="03CBCDA0" w14:textId="77777777" w:rsidR="00EE5A9B" w:rsidRDefault="00C14A4E">
      <w:pPr>
        <w:ind w:firstLine="720"/>
      </w:pPr>
      <w:r>
        <w:t>Se valorará:</w:t>
      </w:r>
    </w:p>
    <w:p w14:paraId="756EF4CE" w14:textId="77777777" w:rsidR="00EE5A9B" w:rsidRDefault="00C14A4E">
      <w:pPr>
        <w:pStyle w:val="Prrafodelista"/>
        <w:numPr>
          <w:ilvl w:val="0"/>
          <w:numId w:val="1"/>
        </w:numPr>
        <w:rPr>
          <w:sz w:val="24"/>
          <w:szCs w:val="24"/>
        </w:rPr>
      </w:pPr>
      <w:r>
        <w:rPr>
          <w:sz w:val="22"/>
          <w:szCs w:val="22"/>
        </w:rPr>
        <w:t>Actitud positiva ante la asignatura, mostrando interés y voluntad de aprender.</w:t>
      </w:r>
    </w:p>
    <w:p w14:paraId="2A559EDC" w14:textId="77777777" w:rsidR="00EE5A9B" w:rsidRDefault="00C14A4E">
      <w:pPr>
        <w:pStyle w:val="Prrafodelista"/>
        <w:numPr>
          <w:ilvl w:val="0"/>
          <w:numId w:val="1"/>
        </w:numPr>
        <w:rPr>
          <w:sz w:val="24"/>
          <w:szCs w:val="24"/>
        </w:rPr>
      </w:pPr>
      <w:r>
        <w:rPr>
          <w:sz w:val="22"/>
          <w:szCs w:val="22"/>
        </w:rPr>
        <w:t xml:space="preserve">Actitud de respeto, civismo y tolerancia hacia el profesorado y hacia sus </w:t>
      </w:r>
      <w:r>
        <w:tab/>
      </w:r>
      <w:r>
        <w:rPr>
          <w:sz w:val="22"/>
          <w:szCs w:val="22"/>
        </w:rPr>
        <w:t>compañeros.</w:t>
      </w:r>
    </w:p>
    <w:p w14:paraId="73DFA148" w14:textId="77777777" w:rsidR="00EE5A9B" w:rsidRDefault="00C14A4E">
      <w:pPr>
        <w:pStyle w:val="Prrafodelista"/>
        <w:numPr>
          <w:ilvl w:val="0"/>
          <w:numId w:val="1"/>
        </w:numPr>
        <w:rPr>
          <w:sz w:val="24"/>
          <w:szCs w:val="24"/>
        </w:rPr>
      </w:pPr>
      <w:r>
        <w:rPr>
          <w:sz w:val="22"/>
          <w:szCs w:val="22"/>
        </w:rPr>
        <w:t>Trabajo diario en el aula, elaboración de las prácticas, participación y contribución al buen desarrollo de la clase.</w:t>
      </w:r>
    </w:p>
    <w:p w14:paraId="03057667" w14:textId="77777777" w:rsidR="00EE5A9B" w:rsidRDefault="00C14A4E">
      <w:pPr>
        <w:pStyle w:val="Prrafodelista"/>
        <w:numPr>
          <w:ilvl w:val="0"/>
          <w:numId w:val="1"/>
        </w:numPr>
        <w:rPr>
          <w:sz w:val="24"/>
          <w:szCs w:val="24"/>
        </w:rPr>
      </w:pPr>
      <w:r>
        <w:rPr>
          <w:sz w:val="22"/>
          <w:szCs w:val="22"/>
        </w:rPr>
        <w:t>Nivel de conocimientos, evaluado a través de pruebas orales o escritas</w:t>
      </w:r>
    </w:p>
    <w:p w14:paraId="39490CE4" w14:textId="77777777" w:rsidR="00EE5A9B" w:rsidRDefault="00C14A4E">
      <w:pPr>
        <w:pStyle w:val="Prrafodelista"/>
        <w:numPr>
          <w:ilvl w:val="0"/>
          <w:numId w:val="1"/>
        </w:numPr>
        <w:rPr>
          <w:color w:val="auto"/>
          <w:sz w:val="24"/>
          <w:szCs w:val="24"/>
        </w:rPr>
      </w:pPr>
      <w:r>
        <w:rPr>
          <w:sz w:val="22"/>
          <w:szCs w:val="22"/>
        </w:rPr>
        <w:t>Cumplimiento de las normas de convivencia del</w:t>
      </w:r>
      <w:r>
        <w:rPr>
          <w:color w:val="auto"/>
          <w:sz w:val="22"/>
          <w:szCs w:val="22"/>
        </w:rPr>
        <w:t xml:space="preserve"> centro.</w:t>
      </w:r>
    </w:p>
    <w:p w14:paraId="4DC58948" w14:textId="77777777" w:rsidR="00EE5A9B" w:rsidRDefault="00C14A4E">
      <w:pPr>
        <w:ind w:left="360"/>
        <w:rPr>
          <w:rFonts w:cs="Calibri"/>
          <w:color w:val="auto"/>
        </w:rPr>
      </w:pPr>
      <w:r>
        <w:rPr>
          <w:rFonts w:cs="Calibri"/>
          <w:color w:val="auto"/>
        </w:rPr>
        <w:t xml:space="preserve">       La escala de calificación de la observación directa es: Negativa/Neutra/Positiva</w:t>
      </w:r>
    </w:p>
    <w:p w14:paraId="1112579B" w14:textId="77777777" w:rsidR="00EE5A9B" w:rsidRDefault="00C14A4E">
      <w:pPr>
        <w:rPr>
          <w:rFonts w:cs="Calibri"/>
          <w:color w:val="auto"/>
        </w:rPr>
      </w:pPr>
      <w:r>
        <w:rPr>
          <w:rFonts w:cs="Calibri"/>
          <w:color w:val="auto"/>
        </w:rPr>
        <w:t>El resultado de la evaluación se obtiene a partir del siguiente cuadro.</w:t>
      </w:r>
    </w:p>
    <w:p w14:paraId="5F96A722" w14:textId="77777777" w:rsidR="00EE5A9B" w:rsidRDefault="00EE5A9B"/>
    <w:tbl>
      <w:tblPr>
        <w:tblStyle w:val="Tablaconcuadrcula"/>
        <w:tblW w:w="8490" w:type="dxa"/>
        <w:tblLayout w:type="fixed"/>
        <w:tblLook w:val="06A0" w:firstRow="1" w:lastRow="0" w:firstColumn="1" w:lastColumn="0" w:noHBand="1" w:noVBand="1"/>
      </w:tblPr>
      <w:tblGrid>
        <w:gridCol w:w="2830"/>
        <w:gridCol w:w="2830"/>
        <w:gridCol w:w="2830"/>
      </w:tblGrid>
      <w:tr w:rsidR="00EE5A9B" w14:paraId="4535A1D8" w14:textId="77777777">
        <w:trPr>
          <w:trHeight w:val="870"/>
        </w:trPr>
        <w:tc>
          <w:tcPr>
            <w:tcW w:w="2830" w:type="dxa"/>
            <w:tcBorders>
              <w:top w:val="single" w:sz="6" w:space="0" w:color="000000"/>
              <w:left w:val="single" w:sz="6" w:space="0" w:color="000000"/>
              <w:bottom w:val="single" w:sz="6" w:space="0" w:color="000000"/>
              <w:right w:val="single" w:sz="6" w:space="0" w:color="000000"/>
            </w:tcBorders>
            <w:vAlign w:val="center"/>
          </w:tcPr>
          <w:p w14:paraId="5B95CD12" w14:textId="77777777" w:rsidR="00EE5A9B" w:rsidRDefault="00C14A4E">
            <w:pPr>
              <w:widowControl w:val="0"/>
              <w:rPr>
                <w:rFonts w:asciiTheme="minorHAnsi" w:eastAsiaTheme="minorEastAsia" w:hAnsiTheme="minorHAnsi" w:cstheme="minorBidi"/>
              </w:rPr>
            </w:pPr>
            <w:r>
              <w:rPr>
                <w:sz w:val="20"/>
              </w:rPr>
              <w:br/>
            </w:r>
          </w:p>
        </w:tc>
        <w:tc>
          <w:tcPr>
            <w:tcW w:w="2830" w:type="dxa"/>
            <w:tcBorders>
              <w:top w:val="single" w:sz="6" w:space="0" w:color="000000"/>
              <w:left w:val="single" w:sz="6" w:space="0" w:color="000000"/>
              <w:bottom w:val="single" w:sz="6" w:space="0" w:color="000000"/>
              <w:right w:val="single" w:sz="6" w:space="0" w:color="000000"/>
            </w:tcBorders>
            <w:vAlign w:val="center"/>
          </w:tcPr>
          <w:p w14:paraId="6EAD41C4" w14:textId="77777777" w:rsidR="00EE5A9B" w:rsidRDefault="00C14A4E">
            <w:pPr>
              <w:widowControl w:val="0"/>
              <w:rPr>
                <w:rFonts w:asciiTheme="minorHAnsi" w:eastAsiaTheme="minorEastAsia" w:hAnsiTheme="minorHAnsi" w:cstheme="minorBidi"/>
              </w:rPr>
            </w:pPr>
            <w:r>
              <w:rPr>
                <w:rFonts w:eastAsiaTheme="minorEastAsia" w:cstheme="minorBidi"/>
                <w:sz w:val="20"/>
              </w:rPr>
              <w:t>Con Observación Individual</w:t>
            </w:r>
          </w:p>
        </w:tc>
        <w:tc>
          <w:tcPr>
            <w:tcW w:w="2830" w:type="dxa"/>
            <w:tcBorders>
              <w:top w:val="single" w:sz="6" w:space="0" w:color="000000"/>
              <w:left w:val="single" w:sz="6" w:space="0" w:color="000000"/>
              <w:bottom w:val="single" w:sz="6" w:space="0" w:color="000000"/>
              <w:right w:val="single" w:sz="6" w:space="0" w:color="000000"/>
            </w:tcBorders>
            <w:vAlign w:val="center"/>
          </w:tcPr>
          <w:p w14:paraId="5220BBB2" w14:textId="77777777" w:rsidR="00EE5A9B" w:rsidRDefault="00C14A4E">
            <w:pPr>
              <w:widowControl w:val="0"/>
              <w:rPr>
                <w:rFonts w:asciiTheme="minorHAnsi" w:eastAsiaTheme="minorEastAsia" w:hAnsiTheme="minorHAnsi" w:cstheme="minorBidi"/>
              </w:rPr>
            </w:pPr>
            <w:r>
              <w:rPr>
                <w:sz w:val="20"/>
              </w:rPr>
              <w:br/>
            </w:r>
          </w:p>
        </w:tc>
      </w:tr>
      <w:tr w:rsidR="00EE5A9B" w14:paraId="4B14D24D" w14:textId="77777777">
        <w:trPr>
          <w:trHeight w:val="1440"/>
        </w:trPr>
        <w:tc>
          <w:tcPr>
            <w:tcW w:w="2830" w:type="dxa"/>
            <w:vMerge w:val="restart"/>
            <w:tcBorders>
              <w:top w:val="single" w:sz="6" w:space="0" w:color="000000"/>
              <w:left w:val="single" w:sz="6" w:space="0" w:color="000000"/>
              <w:bottom w:val="single" w:sz="6" w:space="0" w:color="000000"/>
              <w:right w:val="single" w:sz="6" w:space="0" w:color="000000"/>
            </w:tcBorders>
            <w:vAlign w:val="center"/>
          </w:tcPr>
          <w:p w14:paraId="1FA0D59A" w14:textId="77777777" w:rsidR="00EE5A9B" w:rsidRDefault="00C14A4E">
            <w:pPr>
              <w:widowControl w:val="0"/>
              <w:rPr>
                <w:rFonts w:asciiTheme="minorHAnsi" w:eastAsiaTheme="minorEastAsia" w:hAnsiTheme="minorHAnsi" w:cstheme="minorBidi"/>
              </w:rPr>
            </w:pPr>
            <w:r>
              <w:rPr>
                <w:rFonts w:eastAsiaTheme="minorEastAsia" w:cstheme="minorBidi"/>
                <w:sz w:val="20"/>
              </w:rPr>
              <w:t>Con alguna de las Actividades de enseñanza de aprendizaje obligatorias con calificación distinta a “Competente”</w:t>
            </w:r>
          </w:p>
        </w:tc>
        <w:tc>
          <w:tcPr>
            <w:tcW w:w="2830" w:type="dxa"/>
            <w:tcBorders>
              <w:top w:val="single" w:sz="6" w:space="0" w:color="000000"/>
              <w:left w:val="single" w:sz="6" w:space="0" w:color="000000"/>
              <w:bottom w:val="single" w:sz="6" w:space="0" w:color="000000"/>
              <w:right w:val="single" w:sz="6" w:space="0" w:color="000000"/>
            </w:tcBorders>
            <w:vAlign w:val="center"/>
          </w:tcPr>
          <w:p w14:paraId="3C28B262" w14:textId="77777777" w:rsidR="00EE5A9B" w:rsidRDefault="00C14A4E">
            <w:pPr>
              <w:widowControl w:val="0"/>
              <w:rPr>
                <w:rFonts w:asciiTheme="minorHAnsi" w:eastAsiaTheme="minorEastAsia" w:hAnsiTheme="minorHAnsi" w:cstheme="minorBidi"/>
              </w:rPr>
            </w:pPr>
            <w:r>
              <w:rPr>
                <w:rFonts w:eastAsiaTheme="minorEastAsia" w:cstheme="minorBidi"/>
                <w:sz w:val="20"/>
              </w:rPr>
              <w:t>Negativa</w:t>
            </w:r>
          </w:p>
        </w:tc>
        <w:tc>
          <w:tcPr>
            <w:tcW w:w="2830" w:type="dxa"/>
            <w:tcBorders>
              <w:top w:val="single" w:sz="6" w:space="0" w:color="000000"/>
              <w:left w:val="single" w:sz="6" w:space="0" w:color="000000"/>
              <w:bottom w:val="single" w:sz="6" w:space="0" w:color="000000"/>
              <w:right w:val="single" w:sz="6" w:space="0" w:color="000000"/>
            </w:tcBorders>
            <w:vAlign w:val="center"/>
          </w:tcPr>
          <w:p w14:paraId="7144751B" w14:textId="77777777" w:rsidR="00EE5A9B" w:rsidRDefault="00C14A4E">
            <w:pPr>
              <w:widowControl w:val="0"/>
              <w:rPr>
                <w:rFonts w:asciiTheme="minorHAnsi" w:eastAsiaTheme="minorEastAsia" w:hAnsiTheme="minorHAnsi" w:cstheme="minorBidi"/>
              </w:rPr>
            </w:pPr>
            <w:r>
              <w:rPr>
                <w:rFonts w:eastAsiaTheme="minorEastAsia" w:cstheme="minorBidi"/>
                <w:sz w:val="20"/>
              </w:rPr>
              <w:t>2</w:t>
            </w:r>
          </w:p>
        </w:tc>
      </w:tr>
      <w:tr w:rsidR="00EE5A9B" w14:paraId="624FFF3F" w14:textId="77777777">
        <w:tc>
          <w:tcPr>
            <w:tcW w:w="2830" w:type="dxa"/>
            <w:vMerge/>
            <w:tcBorders>
              <w:top w:val="nil"/>
              <w:left w:val="single" w:sz="6" w:space="0" w:color="000000"/>
              <w:bottom w:val="nil"/>
              <w:right w:val="single" w:sz="6" w:space="0" w:color="000000"/>
            </w:tcBorders>
            <w:vAlign w:val="center"/>
          </w:tcPr>
          <w:p w14:paraId="13CB595B" w14:textId="77777777" w:rsidR="00EE5A9B" w:rsidRDefault="00EE5A9B">
            <w:pPr>
              <w:widowControl w:val="0"/>
              <w:rPr>
                <w:sz w:val="20"/>
              </w:rPr>
            </w:pPr>
          </w:p>
        </w:tc>
        <w:tc>
          <w:tcPr>
            <w:tcW w:w="2830" w:type="dxa"/>
            <w:tcBorders>
              <w:top w:val="single" w:sz="6" w:space="0" w:color="000000"/>
              <w:left w:val="single" w:sz="6" w:space="0" w:color="000000"/>
              <w:bottom w:val="single" w:sz="6" w:space="0" w:color="000000"/>
              <w:right w:val="single" w:sz="6" w:space="0" w:color="000000"/>
            </w:tcBorders>
            <w:vAlign w:val="center"/>
          </w:tcPr>
          <w:p w14:paraId="41202387" w14:textId="77777777" w:rsidR="00EE5A9B" w:rsidRDefault="00C14A4E">
            <w:pPr>
              <w:widowControl w:val="0"/>
              <w:rPr>
                <w:rFonts w:asciiTheme="minorHAnsi" w:eastAsiaTheme="minorEastAsia" w:hAnsiTheme="minorHAnsi" w:cstheme="minorBidi"/>
              </w:rPr>
            </w:pPr>
            <w:r>
              <w:rPr>
                <w:rFonts w:eastAsiaTheme="minorEastAsia" w:cstheme="minorBidi"/>
                <w:sz w:val="20"/>
              </w:rPr>
              <w:t>Neutra</w:t>
            </w:r>
          </w:p>
        </w:tc>
        <w:tc>
          <w:tcPr>
            <w:tcW w:w="2830" w:type="dxa"/>
            <w:tcBorders>
              <w:top w:val="single" w:sz="6" w:space="0" w:color="000000"/>
              <w:left w:val="single" w:sz="6" w:space="0" w:color="000000"/>
              <w:bottom w:val="single" w:sz="6" w:space="0" w:color="000000"/>
              <w:right w:val="single" w:sz="6" w:space="0" w:color="000000"/>
            </w:tcBorders>
            <w:vAlign w:val="center"/>
          </w:tcPr>
          <w:p w14:paraId="0B778152" w14:textId="77777777" w:rsidR="00EE5A9B" w:rsidRDefault="00C14A4E">
            <w:pPr>
              <w:widowControl w:val="0"/>
              <w:rPr>
                <w:rFonts w:asciiTheme="minorHAnsi" w:eastAsiaTheme="minorEastAsia" w:hAnsiTheme="minorHAnsi" w:cstheme="minorBidi"/>
              </w:rPr>
            </w:pPr>
            <w:r>
              <w:rPr>
                <w:rFonts w:eastAsiaTheme="minorEastAsia" w:cstheme="minorBidi"/>
                <w:sz w:val="20"/>
              </w:rPr>
              <w:t>3</w:t>
            </w:r>
          </w:p>
        </w:tc>
      </w:tr>
      <w:tr w:rsidR="00EE5A9B" w14:paraId="0A80A148" w14:textId="77777777">
        <w:tc>
          <w:tcPr>
            <w:tcW w:w="2830" w:type="dxa"/>
            <w:vMerge/>
            <w:tcBorders>
              <w:top w:val="nil"/>
              <w:left w:val="single" w:sz="6" w:space="0" w:color="000000"/>
              <w:bottom w:val="single" w:sz="6" w:space="0" w:color="000000"/>
              <w:right w:val="single" w:sz="6" w:space="0" w:color="000000"/>
            </w:tcBorders>
            <w:vAlign w:val="center"/>
          </w:tcPr>
          <w:p w14:paraId="6D9C8D39" w14:textId="77777777" w:rsidR="00EE5A9B" w:rsidRDefault="00EE5A9B">
            <w:pPr>
              <w:widowControl w:val="0"/>
              <w:rPr>
                <w:sz w:val="20"/>
              </w:rPr>
            </w:pPr>
          </w:p>
        </w:tc>
        <w:tc>
          <w:tcPr>
            <w:tcW w:w="2830" w:type="dxa"/>
            <w:tcBorders>
              <w:top w:val="single" w:sz="6" w:space="0" w:color="000000"/>
              <w:left w:val="single" w:sz="6" w:space="0" w:color="000000"/>
              <w:bottom w:val="single" w:sz="6" w:space="0" w:color="000000"/>
              <w:right w:val="single" w:sz="6" w:space="0" w:color="000000"/>
            </w:tcBorders>
            <w:vAlign w:val="center"/>
          </w:tcPr>
          <w:p w14:paraId="4DACC7D4" w14:textId="77777777" w:rsidR="00EE5A9B" w:rsidRDefault="00C14A4E">
            <w:pPr>
              <w:widowControl w:val="0"/>
              <w:rPr>
                <w:rFonts w:asciiTheme="minorHAnsi" w:eastAsiaTheme="minorEastAsia" w:hAnsiTheme="minorHAnsi" w:cstheme="minorBidi"/>
              </w:rPr>
            </w:pPr>
            <w:r>
              <w:rPr>
                <w:rFonts w:eastAsiaTheme="minorEastAsia" w:cstheme="minorBidi"/>
                <w:sz w:val="20"/>
              </w:rPr>
              <w:t>Positiva</w:t>
            </w:r>
          </w:p>
        </w:tc>
        <w:tc>
          <w:tcPr>
            <w:tcW w:w="2830" w:type="dxa"/>
            <w:tcBorders>
              <w:top w:val="single" w:sz="6" w:space="0" w:color="000000"/>
              <w:left w:val="single" w:sz="6" w:space="0" w:color="000000"/>
              <w:bottom w:val="single" w:sz="6" w:space="0" w:color="000000"/>
              <w:right w:val="single" w:sz="6" w:space="0" w:color="000000"/>
            </w:tcBorders>
            <w:vAlign w:val="center"/>
          </w:tcPr>
          <w:p w14:paraId="279935FF" w14:textId="79DDF52F" w:rsidR="00EE5A9B" w:rsidRDefault="00C14A4E">
            <w:pPr>
              <w:widowControl w:val="0"/>
              <w:rPr>
                <w:rFonts w:asciiTheme="minorHAnsi" w:eastAsiaTheme="minorEastAsia" w:hAnsiTheme="minorHAnsi" w:cstheme="minorBidi"/>
              </w:rPr>
            </w:pPr>
            <w:r>
              <w:rPr>
                <w:rFonts w:eastAsiaTheme="minorEastAsia" w:cstheme="minorBidi"/>
                <w:sz w:val="20"/>
              </w:rPr>
              <w:t>4</w:t>
            </w:r>
            <w:r w:rsidR="009C4261">
              <w:rPr>
                <w:rFonts w:eastAsiaTheme="minorEastAsia" w:cstheme="minorBidi"/>
                <w:sz w:val="20"/>
              </w:rPr>
              <w:t xml:space="preserve"> (más ponderación con actividades opcionales)</w:t>
            </w:r>
          </w:p>
        </w:tc>
      </w:tr>
      <w:tr w:rsidR="00EE5A9B" w14:paraId="69AE8523" w14:textId="77777777">
        <w:trPr>
          <w:trHeight w:val="1305"/>
        </w:trPr>
        <w:tc>
          <w:tcPr>
            <w:tcW w:w="2830" w:type="dxa"/>
            <w:vMerge w:val="restart"/>
            <w:tcBorders>
              <w:top w:val="single" w:sz="6" w:space="0" w:color="000000"/>
              <w:left w:val="single" w:sz="6" w:space="0" w:color="000000"/>
              <w:bottom w:val="single" w:sz="6" w:space="0" w:color="000000"/>
              <w:right w:val="single" w:sz="6" w:space="0" w:color="000000"/>
            </w:tcBorders>
            <w:vAlign w:val="center"/>
          </w:tcPr>
          <w:p w14:paraId="4A62C2BA" w14:textId="77777777" w:rsidR="00EE5A9B" w:rsidRDefault="00C14A4E">
            <w:pPr>
              <w:widowControl w:val="0"/>
              <w:rPr>
                <w:rFonts w:asciiTheme="minorHAnsi" w:eastAsiaTheme="minorEastAsia" w:hAnsiTheme="minorHAnsi" w:cstheme="minorBidi"/>
              </w:rPr>
            </w:pPr>
            <w:r>
              <w:rPr>
                <w:rFonts w:eastAsiaTheme="minorEastAsia" w:cstheme="minorBidi"/>
                <w:sz w:val="20"/>
              </w:rPr>
              <w:t>Con todas las Actividades de enseñanza de aprendizaje obligatorias con calificación “Competente”</w:t>
            </w:r>
          </w:p>
        </w:tc>
        <w:tc>
          <w:tcPr>
            <w:tcW w:w="2830" w:type="dxa"/>
            <w:tcBorders>
              <w:top w:val="single" w:sz="6" w:space="0" w:color="000000"/>
              <w:left w:val="single" w:sz="6" w:space="0" w:color="000000"/>
              <w:bottom w:val="single" w:sz="6" w:space="0" w:color="000000"/>
              <w:right w:val="single" w:sz="6" w:space="0" w:color="000000"/>
            </w:tcBorders>
            <w:vAlign w:val="center"/>
          </w:tcPr>
          <w:p w14:paraId="0B626236" w14:textId="77777777" w:rsidR="00EE5A9B" w:rsidRDefault="00C14A4E">
            <w:pPr>
              <w:widowControl w:val="0"/>
              <w:rPr>
                <w:rFonts w:asciiTheme="minorHAnsi" w:eastAsiaTheme="minorEastAsia" w:hAnsiTheme="minorHAnsi" w:cstheme="minorBidi"/>
              </w:rPr>
            </w:pPr>
            <w:r>
              <w:rPr>
                <w:rFonts w:eastAsiaTheme="minorEastAsia" w:cstheme="minorBidi"/>
                <w:sz w:val="20"/>
              </w:rPr>
              <w:t>Negativa</w:t>
            </w:r>
          </w:p>
        </w:tc>
        <w:tc>
          <w:tcPr>
            <w:tcW w:w="2830" w:type="dxa"/>
            <w:tcBorders>
              <w:top w:val="single" w:sz="6" w:space="0" w:color="000000"/>
              <w:left w:val="single" w:sz="6" w:space="0" w:color="000000"/>
              <w:bottom w:val="single" w:sz="6" w:space="0" w:color="000000"/>
              <w:right w:val="single" w:sz="6" w:space="0" w:color="000000"/>
            </w:tcBorders>
            <w:vAlign w:val="center"/>
          </w:tcPr>
          <w:p w14:paraId="744EBC2E" w14:textId="0CA20A96" w:rsidR="00EE5A9B" w:rsidRDefault="009C4261">
            <w:pPr>
              <w:widowControl w:val="0"/>
              <w:rPr>
                <w:rFonts w:asciiTheme="minorHAnsi" w:eastAsiaTheme="minorEastAsia" w:hAnsiTheme="minorHAnsi" w:cstheme="minorBidi"/>
              </w:rPr>
            </w:pPr>
            <w:r>
              <w:rPr>
                <w:rFonts w:eastAsiaTheme="minorEastAsia" w:cstheme="minorBidi"/>
                <w:sz w:val="20"/>
              </w:rPr>
              <w:t>5</w:t>
            </w:r>
            <w:r w:rsidR="00C14A4E">
              <w:rPr>
                <w:rFonts w:eastAsiaTheme="minorEastAsia" w:cstheme="minorBidi"/>
                <w:sz w:val="20"/>
              </w:rPr>
              <w:t xml:space="preserve"> (</w:t>
            </w:r>
            <w:r>
              <w:rPr>
                <w:rFonts w:eastAsiaTheme="minorEastAsia" w:cstheme="minorBidi"/>
                <w:sz w:val="20"/>
              </w:rPr>
              <w:t>más ponderación con actividades opcionales</w:t>
            </w:r>
            <w:r w:rsidR="00C14A4E">
              <w:rPr>
                <w:rFonts w:eastAsiaTheme="minorEastAsia" w:cstheme="minorBidi"/>
                <w:sz w:val="20"/>
              </w:rPr>
              <w:t>)</w:t>
            </w:r>
          </w:p>
        </w:tc>
      </w:tr>
      <w:tr w:rsidR="00EE5A9B" w14:paraId="4D68C438" w14:textId="77777777">
        <w:trPr>
          <w:trHeight w:val="1305"/>
        </w:trPr>
        <w:tc>
          <w:tcPr>
            <w:tcW w:w="2830" w:type="dxa"/>
            <w:vMerge/>
            <w:tcBorders>
              <w:top w:val="nil"/>
              <w:left w:val="single" w:sz="6" w:space="0" w:color="000000"/>
              <w:bottom w:val="nil"/>
              <w:right w:val="single" w:sz="6" w:space="0" w:color="000000"/>
            </w:tcBorders>
            <w:vAlign w:val="center"/>
          </w:tcPr>
          <w:p w14:paraId="675E05EE" w14:textId="77777777" w:rsidR="00EE5A9B" w:rsidRDefault="00EE5A9B">
            <w:pPr>
              <w:widowControl w:val="0"/>
              <w:rPr>
                <w:sz w:val="20"/>
              </w:rPr>
            </w:pPr>
          </w:p>
        </w:tc>
        <w:tc>
          <w:tcPr>
            <w:tcW w:w="2830" w:type="dxa"/>
            <w:tcBorders>
              <w:top w:val="single" w:sz="6" w:space="0" w:color="000000"/>
              <w:left w:val="single" w:sz="6" w:space="0" w:color="000000"/>
              <w:bottom w:val="single" w:sz="6" w:space="0" w:color="000000"/>
              <w:right w:val="single" w:sz="6" w:space="0" w:color="000000"/>
            </w:tcBorders>
            <w:vAlign w:val="center"/>
          </w:tcPr>
          <w:p w14:paraId="4117F7C6" w14:textId="77777777" w:rsidR="00EE5A9B" w:rsidRDefault="00C14A4E">
            <w:pPr>
              <w:widowControl w:val="0"/>
              <w:rPr>
                <w:rFonts w:asciiTheme="minorHAnsi" w:eastAsiaTheme="minorEastAsia" w:hAnsiTheme="minorHAnsi" w:cstheme="minorBidi"/>
              </w:rPr>
            </w:pPr>
            <w:r>
              <w:rPr>
                <w:rFonts w:eastAsiaTheme="minorEastAsia" w:cstheme="minorBidi"/>
                <w:sz w:val="20"/>
              </w:rPr>
              <w:t>Neutra</w:t>
            </w:r>
          </w:p>
        </w:tc>
        <w:tc>
          <w:tcPr>
            <w:tcW w:w="2830" w:type="dxa"/>
            <w:tcBorders>
              <w:top w:val="single" w:sz="6" w:space="0" w:color="000000"/>
              <w:left w:val="single" w:sz="6" w:space="0" w:color="000000"/>
              <w:bottom w:val="single" w:sz="6" w:space="0" w:color="000000"/>
              <w:right w:val="single" w:sz="6" w:space="0" w:color="000000"/>
            </w:tcBorders>
            <w:vAlign w:val="center"/>
          </w:tcPr>
          <w:p w14:paraId="5A96D75A" w14:textId="6BC8354D" w:rsidR="00EE5A9B" w:rsidRDefault="009C4261">
            <w:pPr>
              <w:widowControl w:val="0"/>
              <w:rPr>
                <w:rFonts w:asciiTheme="minorHAnsi" w:eastAsiaTheme="minorEastAsia" w:hAnsiTheme="minorHAnsi" w:cstheme="minorBidi"/>
              </w:rPr>
            </w:pPr>
            <w:r>
              <w:rPr>
                <w:rFonts w:eastAsiaTheme="minorEastAsia" w:cstheme="minorBidi"/>
                <w:sz w:val="20"/>
              </w:rPr>
              <w:t>6</w:t>
            </w:r>
            <w:r w:rsidR="00C14A4E">
              <w:rPr>
                <w:rFonts w:eastAsiaTheme="minorEastAsia" w:cstheme="minorBidi"/>
                <w:sz w:val="20"/>
              </w:rPr>
              <w:t xml:space="preserve"> </w:t>
            </w:r>
            <w:r>
              <w:rPr>
                <w:rFonts w:eastAsiaTheme="minorEastAsia" w:cstheme="minorBidi"/>
                <w:sz w:val="20"/>
              </w:rPr>
              <w:t>(más ponderación con actividades opcionales)</w:t>
            </w:r>
          </w:p>
        </w:tc>
      </w:tr>
      <w:tr w:rsidR="00EE5A9B" w14:paraId="39ECC036" w14:textId="77777777">
        <w:trPr>
          <w:trHeight w:val="870"/>
        </w:trPr>
        <w:tc>
          <w:tcPr>
            <w:tcW w:w="2830" w:type="dxa"/>
            <w:vMerge/>
            <w:tcBorders>
              <w:top w:val="single" w:sz="6" w:space="0" w:color="000000"/>
              <w:left w:val="single" w:sz="6" w:space="0" w:color="000000"/>
              <w:bottom w:val="single" w:sz="6" w:space="0" w:color="000000"/>
              <w:right w:val="single" w:sz="6" w:space="0" w:color="000000"/>
            </w:tcBorders>
            <w:vAlign w:val="center"/>
          </w:tcPr>
          <w:p w14:paraId="2FC17F8B" w14:textId="77777777" w:rsidR="00EE5A9B" w:rsidRDefault="00EE5A9B">
            <w:pPr>
              <w:widowControl w:val="0"/>
              <w:rPr>
                <w:sz w:val="20"/>
              </w:rPr>
            </w:pPr>
          </w:p>
        </w:tc>
        <w:tc>
          <w:tcPr>
            <w:tcW w:w="2830" w:type="dxa"/>
            <w:tcBorders>
              <w:top w:val="single" w:sz="6" w:space="0" w:color="000000"/>
              <w:left w:val="single" w:sz="6" w:space="0" w:color="000000"/>
              <w:bottom w:val="single" w:sz="6" w:space="0" w:color="000000"/>
              <w:right w:val="single" w:sz="6" w:space="0" w:color="000000"/>
            </w:tcBorders>
            <w:vAlign w:val="center"/>
          </w:tcPr>
          <w:p w14:paraId="11925107" w14:textId="77777777" w:rsidR="00EE5A9B" w:rsidRDefault="00C14A4E">
            <w:pPr>
              <w:widowControl w:val="0"/>
              <w:rPr>
                <w:rFonts w:asciiTheme="minorHAnsi" w:eastAsiaTheme="minorEastAsia" w:hAnsiTheme="minorHAnsi" w:cstheme="minorBidi"/>
              </w:rPr>
            </w:pPr>
            <w:r>
              <w:rPr>
                <w:rFonts w:eastAsiaTheme="minorEastAsia" w:cstheme="minorBidi"/>
                <w:sz w:val="20"/>
              </w:rPr>
              <w:t>Positiva</w:t>
            </w:r>
          </w:p>
        </w:tc>
        <w:tc>
          <w:tcPr>
            <w:tcW w:w="2830" w:type="dxa"/>
            <w:tcBorders>
              <w:top w:val="single" w:sz="6" w:space="0" w:color="000000"/>
              <w:left w:val="single" w:sz="6" w:space="0" w:color="000000"/>
              <w:bottom w:val="single" w:sz="6" w:space="0" w:color="000000"/>
              <w:right w:val="single" w:sz="6" w:space="0" w:color="000000"/>
            </w:tcBorders>
            <w:vAlign w:val="center"/>
          </w:tcPr>
          <w:p w14:paraId="7F2595A3" w14:textId="0E007A21" w:rsidR="00EE5A9B" w:rsidRDefault="009C4261">
            <w:pPr>
              <w:widowControl w:val="0"/>
              <w:rPr>
                <w:rFonts w:asciiTheme="minorHAnsi" w:eastAsiaTheme="minorEastAsia" w:hAnsiTheme="minorHAnsi" w:cstheme="minorBidi"/>
              </w:rPr>
            </w:pPr>
            <w:r>
              <w:rPr>
                <w:rFonts w:eastAsiaTheme="minorEastAsia" w:cstheme="minorBidi"/>
                <w:sz w:val="20"/>
              </w:rPr>
              <w:t xml:space="preserve">7 </w:t>
            </w:r>
            <w:r>
              <w:rPr>
                <w:rFonts w:eastAsiaTheme="minorEastAsia" w:cstheme="minorBidi"/>
                <w:sz w:val="20"/>
              </w:rPr>
              <w:t>(más ponderación con actividades opcionales)</w:t>
            </w:r>
            <w:r w:rsidR="00C14A4E">
              <w:rPr>
                <w:rFonts w:eastAsiaTheme="minorEastAsia" w:cstheme="minorBidi"/>
                <w:sz w:val="20"/>
              </w:rPr>
              <w:t xml:space="preserve"> </w:t>
            </w:r>
          </w:p>
        </w:tc>
      </w:tr>
    </w:tbl>
    <w:p w14:paraId="0A4F7224" w14:textId="77777777" w:rsidR="00EE5A9B" w:rsidRDefault="00EE5A9B">
      <w:pPr>
        <w:rPr>
          <w:color w:val="FF3333"/>
        </w:rPr>
      </w:pPr>
    </w:p>
    <w:p w14:paraId="58B46350" w14:textId="77777777" w:rsidR="00EE5A9B" w:rsidRDefault="00C14A4E">
      <w:pPr>
        <w:pStyle w:val="Encabezado2"/>
        <w:numPr>
          <w:ilvl w:val="1"/>
          <w:numId w:val="17"/>
        </w:numPr>
        <w:rPr>
          <w:rFonts w:ascii="Calibri" w:hAnsi="Calibri" w:cs="Calibri"/>
        </w:rPr>
      </w:pPr>
      <w:r w:rsidRPr="5B45B4CE">
        <w:rPr>
          <w:rFonts w:ascii="Calibri" w:hAnsi="Calibri" w:cs="Calibri"/>
        </w:rPr>
        <w:t xml:space="preserve"> </w:t>
      </w:r>
      <w:bookmarkStart w:id="40" w:name="_Toc523819770"/>
      <w:bookmarkStart w:id="41" w:name="_Toc149046026"/>
      <w:r w:rsidRPr="5B45B4CE">
        <w:rPr>
          <w:rFonts w:ascii="Calibri" w:hAnsi="Calibri" w:cs="Calibri"/>
        </w:rPr>
        <w:t>Recuperación</w:t>
      </w:r>
      <w:bookmarkEnd w:id="40"/>
      <w:bookmarkEnd w:id="41"/>
      <w:r w:rsidRPr="5B45B4CE">
        <w:rPr>
          <w:rFonts w:ascii="Calibri" w:hAnsi="Calibri" w:cs="Calibri"/>
        </w:rPr>
        <w:t xml:space="preserve"> </w:t>
      </w:r>
    </w:p>
    <w:p w14:paraId="362502B6" w14:textId="77777777" w:rsidR="00EE5A9B" w:rsidRDefault="00C14A4E">
      <w:pPr>
        <w:ind w:firstLine="576"/>
        <w:rPr>
          <w:rFonts w:cs="Calibri"/>
        </w:rPr>
      </w:pPr>
      <w:r>
        <w:rPr>
          <w:rFonts w:cs="Calibri"/>
        </w:rPr>
        <w:t xml:space="preserve">Si un alumno no supera una o varias evaluaciones, deberá recuperar las </w:t>
      </w:r>
      <w:r>
        <w:rPr>
          <w:rFonts w:cs="Calibri"/>
          <w:color w:val="auto"/>
        </w:rPr>
        <w:t>Actividades de enseñanza-aprendizaje obligatorias marcadas como “no competentes aún” hasta alcanzar la calificación de competente en todas ellas</w:t>
      </w:r>
      <w:r>
        <w:rPr>
          <w:rFonts w:cs="Calibri"/>
        </w:rPr>
        <w:t>.</w:t>
      </w:r>
    </w:p>
    <w:p w14:paraId="5AE48A43" w14:textId="77777777" w:rsidR="00EE5A9B" w:rsidRDefault="00EE5A9B">
      <w:pPr>
        <w:ind w:firstLine="708"/>
        <w:rPr>
          <w:rFonts w:cs="Calibri"/>
          <w:color w:val="FF0000"/>
        </w:rPr>
      </w:pPr>
    </w:p>
    <w:p w14:paraId="4CB5D244" w14:textId="77777777" w:rsidR="005A64F2" w:rsidRPr="005A64F2" w:rsidRDefault="005A64F2" w:rsidP="005A64F2">
      <w:pPr>
        <w:spacing w:after="240" w:line="240" w:lineRule="auto"/>
        <w:ind w:firstLine="708"/>
        <w:rPr>
          <w:rFonts w:cs="Calibri"/>
          <w:color w:val="auto"/>
        </w:rPr>
      </w:pPr>
    </w:p>
    <w:p w14:paraId="79DEA6C0" w14:textId="77777777" w:rsidR="00EE5A9B" w:rsidRDefault="00C14A4E">
      <w:pPr>
        <w:pStyle w:val="Encabezado2"/>
        <w:numPr>
          <w:ilvl w:val="1"/>
          <w:numId w:val="17"/>
        </w:numPr>
        <w:rPr>
          <w:rFonts w:ascii="Calibri" w:hAnsi="Calibri" w:cs="Calibri"/>
        </w:rPr>
      </w:pPr>
      <w:bookmarkStart w:id="42" w:name="_Toc523819778"/>
      <w:bookmarkStart w:id="43" w:name="_Toc149046027"/>
      <w:bookmarkEnd w:id="42"/>
      <w:r w:rsidRPr="5B45B4CE">
        <w:rPr>
          <w:rFonts w:ascii="Calibri" w:hAnsi="Calibri" w:cs="Calibri"/>
        </w:rPr>
        <w:t>Autoevaluación del profesorado</w:t>
      </w:r>
      <w:bookmarkEnd w:id="43"/>
    </w:p>
    <w:p w14:paraId="4A7B19CB" w14:textId="77777777" w:rsidR="00EE5A9B" w:rsidRDefault="00C14A4E">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14:paraId="3DD355C9" w14:textId="77777777" w:rsidR="00EE5A9B" w:rsidRDefault="00EE5A9B">
      <w:pPr>
        <w:rPr>
          <w:rFonts w:cs="Calibri"/>
        </w:rPr>
      </w:pPr>
    </w:p>
    <w:p w14:paraId="71968985" w14:textId="77777777" w:rsidR="00EE5A9B" w:rsidRDefault="00C14A4E">
      <w:pPr>
        <w:ind w:firstLine="576"/>
        <w:rPr>
          <w:rFonts w:cs="Calibri"/>
        </w:rPr>
      </w:pPr>
      <w:r>
        <w:rPr>
          <w:rFonts w:cs="Calibri"/>
        </w:rPr>
        <w:t xml:space="preserve">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w:t>
      </w:r>
      <w:proofErr w:type="gramStart"/>
      <w:r>
        <w:rPr>
          <w:rFonts w:cs="Calibri"/>
        </w:rPr>
        <w:t>que</w:t>
      </w:r>
      <w:proofErr w:type="gramEnd"/>
      <w:r>
        <w:rPr>
          <w:rFonts w:cs="Calibri"/>
        </w:rPr>
        <w:t xml:space="preserve"> una vez terminadas las evaluaciones del primer y segundo trimestre, el profesorado realiza una autoevaluación de su trabajo y metodología empleada. En esa autoevaluación se recogerán los siguientes aspectos:</w:t>
      </w:r>
    </w:p>
    <w:p w14:paraId="1A81F0B1" w14:textId="77777777" w:rsidR="00EE5A9B" w:rsidRDefault="00EE5A9B">
      <w:pPr>
        <w:ind w:firstLine="708"/>
        <w:rPr>
          <w:rFonts w:cs="Calibri"/>
        </w:rPr>
      </w:pPr>
    </w:p>
    <w:p w14:paraId="17FF0F01" w14:textId="77777777" w:rsidR="00EE5A9B" w:rsidRDefault="00C14A4E">
      <w:pPr>
        <w:rPr>
          <w:rFonts w:cs="Calibri"/>
          <w:b/>
          <w:u w:val="single"/>
        </w:rPr>
      </w:pPr>
      <w:r>
        <w:rPr>
          <w:rFonts w:cs="Calibri"/>
          <w:b/>
          <w:u w:val="single"/>
        </w:rPr>
        <w:t>Medidas tomadas durante el trimestre que se deben autoevaluar:</w:t>
      </w:r>
    </w:p>
    <w:p w14:paraId="70D73CF2" w14:textId="5BD193C8" w:rsidR="00EE5A9B" w:rsidRDefault="00C14A4E">
      <w:pPr>
        <w:numPr>
          <w:ilvl w:val="0"/>
          <w:numId w:val="9"/>
        </w:numPr>
        <w:rPr>
          <w:rFonts w:cs="Calibri"/>
        </w:rPr>
      </w:pPr>
      <w:r>
        <w:rPr>
          <w:rFonts w:cs="Calibri"/>
        </w:rPr>
        <w:t xml:space="preserve">Medidas metodológicas (clase magistral, libro de texto, nuevas </w:t>
      </w:r>
      <w:r w:rsidR="009C4261">
        <w:rPr>
          <w:rFonts w:cs="Calibri"/>
        </w:rPr>
        <w:t>tecnologías…</w:t>
      </w:r>
      <w:r>
        <w:rPr>
          <w:rFonts w:cs="Calibri"/>
        </w:rPr>
        <w:t>)</w:t>
      </w:r>
    </w:p>
    <w:p w14:paraId="5EE48CEA" w14:textId="77777777" w:rsidR="00EE5A9B" w:rsidRDefault="00C14A4E">
      <w:pPr>
        <w:numPr>
          <w:ilvl w:val="0"/>
          <w:numId w:val="9"/>
        </w:numPr>
        <w:rPr>
          <w:rFonts w:cs="Calibri"/>
        </w:rPr>
      </w:pPr>
      <w:r>
        <w:rPr>
          <w:rFonts w:cs="Calibri"/>
        </w:rPr>
        <w:t>Organizativas del aula</w:t>
      </w:r>
    </w:p>
    <w:p w14:paraId="1515FFB7" w14:textId="77777777" w:rsidR="00EE5A9B" w:rsidRDefault="00C14A4E">
      <w:pPr>
        <w:numPr>
          <w:ilvl w:val="0"/>
          <w:numId w:val="9"/>
        </w:numPr>
        <w:rPr>
          <w:rFonts w:cs="Calibri"/>
        </w:rPr>
      </w:pPr>
      <w:r>
        <w:rPr>
          <w:rFonts w:cs="Calibri"/>
        </w:rPr>
        <w:lastRenderedPageBreak/>
        <w:t>Agrupamientos del alumnado</w:t>
      </w:r>
    </w:p>
    <w:p w14:paraId="271EC0BF" w14:textId="77777777" w:rsidR="00EE5A9B" w:rsidRDefault="00C14A4E">
      <w:pPr>
        <w:numPr>
          <w:ilvl w:val="0"/>
          <w:numId w:val="9"/>
        </w:numPr>
        <w:rPr>
          <w:rFonts w:cs="Calibri"/>
        </w:rPr>
      </w:pPr>
      <w:r>
        <w:rPr>
          <w:rFonts w:cs="Calibri"/>
        </w:rPr>
        <w:t>Evaluación</w:t>
      </w:r>
    </w:p>
    <w:p w14:paraId="14A5FD7D" w14:textId="77777777" w:rsidR="00EE5A9B" w:rsidRDefault="00C14A4E">
      <w:pPr>
        <w:numPr>
          <w:ilvl w:val="0"/>
          <w:numId w:val="9"/>
        </w:numPr>
        <w:rPr>
          <w:rFonts w:cs="Calibri"/>
        </w:rPr>
      </w:pPr>
      <w:r>
        <w:rPr>
          <w:rFonts w:cs="Calibri"/>
        </w:rPr>
        <w:t>Actividades de recuperación</w:t>
      </w:r>
    </w:p>
    <w:p w14:paraId="52156E2A" w14:textId="77777777" w:rsidR="00EE5A9B" w:rsidRDefault="00C14A4E">
      <w:pPr>
        <w:numPr>
          <w:ilvl w:val="0"/>
          <w:numId w:val="9"/>
        </w:numPr>
        <w:rPr>
          <w:rFonts w:cs="Calibri"/>
        </w:rPr>
      </w:pPr>
      <w:r>
        <w:rPr>
          <w:rFonts w:cs="Calibri"/>
        </w:rPr>
        <w:t>Acción tutorial</w:t>
      </w:r>
    </w:p>
    <w:p w14:paraId="101A0893" w14:textId="77777777" w:rsidR="00EE5A9B" w:rsidRDefault="00C14A4E">
      <w:pPr>
        <w:numPr>
          <w:ilvl w:val="0"/>
          <w:numId w:val="9"/>
        </w:numPr>
        <w:rPr>
          <w:rFonts w:cs="Calibri"/>
        </w:rPr>
      </w:pPr>
      <w:r>
        <w:rPr>
          <w:rFonts w:cs="Calibri"/>
        </w:rPr>
        <w:t>Material</w:t>
      </w:r>
    </w:p>
    <w:p w14:paraId="7FB15DC3" w14:textId="77777777" w:rsidR="00EE5A9B" w:rsidRDefault="00C14A4E">
      <w:pPr>
        <w:numPr>
          <w:ilvl w:val="0"/>
          <w:numId w:val="9"/>
        </w:numPr>
        <w:rPr>
          <w:rFonts w:cs="Calibri"/>
        </w:rPr>
      </w:pPr>
      <w:r>
        <w:rPr>
          <w:rFonts w:cs="Calibri"/>
        </w:rPr>
        <w:t>Problemas encontrados</w:t>
      </w:r>
    </w:p>
    <w:p w14:paraId="5D00A09F" w14:textId="77777777" w:rsidR="00EE5A9B" w:rsidRDefault="00C14A4E">
      <w:pPr>
        <w:numPr>
          <w:ilvl w:val="0"/>
          <w:numId w:val="9"/>
        </w:numPr>
        <w:rPr>
          <w:rFonts w:cs="Calibri"/>
        </w:rPr>
      </w:pPr>
      <w:r>
        <w:rPr>
          <w:rFonts w:cs="Calibri"/>
        </w:rPr>
        <w:t>Correcciones</w:t>
      </w:r>
    </w:p>
    <w:p w14:paraId="74A78FDF" w14:textId="77777777" w:rsidR="00EE5A9B" w:rsidRDefault="00C14A4E">
      <w:pPr>
        <w:numPr>
          <w:ilvl w:val="0"/>
          <w:numId w:val="9"/>
        </w:numPr>
        <w:rPr>
          <w:rFonts w:cs="Calibri"/>
        </w:rPr>
      </w:pPr>
      <w:r>
        <w:rPr>
          <w:rFonts w:cs="Calibri"/>
        </w:rPr>
        <w:t>Departamentales</w:t>
      </w:r>
    </w:p>
    <w:p w14:paraId="717AAFBA" w14:textId="77777777" w:rsidR="00EE5A9B" w:rsidRDefault="00EE5A9B">
      <w:pPr>
        <w:ind w:left="1485"/>
        <w:rPr>
          <w:rFonts w:cs="Calibri"/>
        </w:rPr>
      </w:pPr>
    </w:p>
    <w:p w14:paraId="56EE48EE" w14:textId="77777777" w:rsidR="00EE5A9B" w:rsidRDefault="00EE5A9B">
      <w:pPr>
        <w:rPr>
          <w:rFonts w:cs="Calibri"/>
          <w:b/>
          <w:u w:val="single"/>
        </w:rPr>
      </w:pPr>
    </w:p>
    <w:p w14:paraId="3B468D07" w14:textId="77777777" w:rsidR="00EE5A9B" w:rsidRDefault="00C14A4E">
      <w:pPr>
        <w:rPr>
          <w:rFonts w:cs="Calibri"/>
          <w:b/>
          <w:u w:val="single"/>
        </w:rPr>
      </w:pPr>
      <w:r>
        <w:rPr>
          <w:rFonts w:cs="Calibri"/>
          <w:b/>
          <w:u w:val="single"/>
        </w:rPr>
        <w:t>Medidas que se deben tomar durante el siguiente trimestre:</w:t>
      </w:r>
    </w:p>
    <w:p w14:paraId="7A83605F" w14:textId="53D94434" w:rsidR="00EE5A9B" w:rsidRDefault="00C14A4E">
      <w:pPr>
        <w:numPr>
          <w:ilvl w:val="0"/>
          <w:numId w:val="10"/>
        </w:numPr>
        <w:rPr>
          <w:rFonts w:cs="Calibri"/>
        </w:rPr>
      </w:pPr>
      <w:r>
        <w:rPr>
          <w:rFonts w:cs="Calibri"/>
        </w:rPr>
        <w:t xml:space="preserve">Medidas metodológicas (clase magistral, libro de texto, nuevas </w:t>
      </w:r>
      <w:r w:rsidR="009C4261">
        <w:rPr>
          <w:rFonts w:cs="Calibri"/>
        </w:rPr>
        <w:t>tecnologías…</w:t>
      </w:r>
      <w:r>
        <w:rPr>
          <w:rFonts w:cs="Calibri"/>
        </w:rPr>
        <w:t>)</w:t>
      </w:r>
    </w:p>
    <w:p w14:paraId="301D48A5" w14:textId="77777777" w:rsidR="00EE5A9B" w:rsidRDefault="00C14A4E">
      <w:pPr>
        <w:numPr>
          <w:ilvl w:val="0"/>
          <w:numId w:val="10"/>
        </w:numPr>
        <w:rPr>
          <w:rFonts w:cs="Calibri"/>
        </w:rPr>
      </w:pPr>
      <w:r>
        <w:rPr>
          <w:rFonts w:cs="Calibri"/>
        </w:rPr>
        <w:t>Organizativas del aula</w:t>
      </w:r>
    </w:p>
    <w:p w14:paraId="47892CAC" w14:textId="77777777" w:rsidR="00EE5A9B" w:rsidRDefault="00C14A4E">
      <w:pPr>
        <w:numPr>
          <w:ilvl w:val="0"/>
          <w:numId w:val="10"/>
        </w:numPr>
        <w:rPr>
          <w:rFonts w:cs="Calibri"/>
        </w:rPr>
      </w:pPr>
      <w:r>
        <w:rPr>
          <w:rFonts w:cs="Calibri"/>
        </w:rPr>
        <w:t>Agrupamientos del alumnado</w:t>
      </w:r>
    </w:p>
    <w:p w14:paraId="497DAE1F" w14:textId="77777777" w:rsidR="00EE5A9B" w:rsidRDefault="00C14A4E">
      <w:pPr>
        <w:numPr>
          <w:ilvl w:val="0"/>
          <w:numId w:val="10"/>
        </w:numPr>
        <w:rPr>
          <w:rFonts w:cs="Calibri"/>
        </w:rPr>
      </w:pPr>
      <w:r>
        <w:rPr>
          <w:rFonts w:cs="Calibri"/>
        </w:rPr>
        <w:t>Evaluación</w:t>
      </w:r>
    </w:p>
    <w:p w14:paraId="1F93CC3E" w14:textId="77777777" w:rsidR="00EE5A9B" w:rsidRDefault="00C14A4E">
      <w:pPr>
        <w:numPr>
          <w:ilvl w:val="0"/>
          <w:numId w:val="10"/>
        </w:numPr>
        <w:rPr>
          <w:rFonts w:cs="Calibri"/>
        </w:rPr>
      </w:pPr>
      <w:r>
        <w:rPr>
          <w:rFonts w:cs="Calibri"/>
        </w:rPr>
        <w:t>Actividades de recuperación</w:t>
      </w:r>
    </w:p>
    <w:p w14:paraId="0FC1543D" w14:textId="77777777" w:rsidR="00EE5A9B" w:rsidRDefault="00C14A4E">
      <w:pPr>
        <w:numPr>
          <w:ilvl w:val="0"/>
          <w:numId w:val="10"/>
        </w:numPr>
        <w:rPr>
          <w:rFonts w:cs="Calibri"/>
        </w:rPr>
      </w:pPr>
      <w:r>
        <w:rPr>
          <w:rFonts w:cs="Calibri"/>
        </w:rPr>
        <w:t>Acción tutorial</w:t>
      </w:r>
    </w:p>
    <w:p w14:paraId="01100A3D" w14:textId="77777777" w:rsidR="00EE5A9B" w:rsidRDefault="00C14A4E">
      <w:pPr>
        <w:numPr>
          <w:ilvl w:val="0"/>
          <w:numId w:val="10"/>
        </w:numPr>
        <w:rPr>
          <w:rFonts w:cs="Calibri"/>
        </w:rPr>
      </w:pPr>
      <w:r>
        <w:rPr>
          <w:rFonts w:cs="Calibri"/>
        </w:rPr>
        <w:t>Material</w:t>
      </w:r>
    </w:p>
    <w:p w14:paraId="1FFBAF39" w14:textId="77777777" w:rsidR="00EE5A9B" w:rsidRDefault="00C14A4E">
      <w:pPr>
        <w:numPr>
          <w:ilvl w:val="0"/>
          <w:numId w:val="10"/>
        </w:numPr>
        <w:rPr>
          <w:rFonts w:cs="Calibri"/>
        </w:rPr>
      </w:pPr>
      <w:r>
        <w:rPr>
          <w:rFonts w:cs="Calibri"/>
        </w:rPr>
        <w:t>Problemas encontrados</w:t>
      </w:r>
    </w:p>
    <w:p w14:paraId="7F3DDC1A" w14:textId="77777777" w:rsidR="00EE5A9B" w:rsidRDefault="00C14A4E">
      <w:pPr>
        <w:numPr>
          <w:ilvl w:val="0"/>
          <w:numId w:val="10"/>
        </w:numPr>
        <w:rPr>
          <w:rFonts w:cs="Calibri"/>
        </w:rPr>
      </w:pPr>
      <w:r>
        <w:rPr>
          <w:rFonts w:cs="Calibri"/>
        </w:rPr>
        <w:t>Correcciones</w:t>
      </w:r>
    </w:p>
    <w:p w14:paraId="2908EB2C" w14:textId="77777777" w:rsidR="00EE5A9B" w:rsidRDefault="00EE5A9B">
      <w:pPr>
        <w:ind w:left="1485"/>
        <w:rPr>
          <w:rFonts w:cs="Calibri"/>
        </w:rPr>
      </w:pPr>
    </w:p>
    <w:p w14:paraId="7EF187A9" w14:textId="77777777" w:rsidR="00EE5A9B" w:rsidRDefault="00C14A4E">
      <w:pPr>
        <w:rPr>
          <w:rFonts w:cs="Calibri"/>
          <w:b/>
          <w:u w:val="single"/>
        </w:rPr>
      </w:pPr>
      <w:r>
        <w:rPr>
          <w:rFonts w:cs="Calibri"/>
          <w:b/>
          <w:u w:val="single"/>
        </w:rPr>
        <w:t>Resultados académicos:</w:t>
      </w:r>
    </w:p>
    <w:p w14:paraId="63A97D26" w14:textId="77777777" w:rsidR="00EE5A9B" w:rsidRDefault="00C14A4E">
      <w:pPr>
        <w:numPr>
          <w:ilvl w:val="0"/>
          <w:numId w:val="11"/>
        </w:numPr>
        <w:rPr>
          <w:rFonts w:cs="Calibri"/>
        </w:rPr>
      </w:pPr>
      <w:r>
        <w:rPr>
          <w:rFonts w:cs="Calibri"/>
        </w:rPr>
        <w:t>Porcentaje de alumnos por tramos de calificación.</w:t>
      </w:r>
    </w:p>
    <w:p w14:paraId="64350059" w14:textId="77777777" w:rsidR="00EE5A9B" w:rsidRDefault="00C14A4E">
      <w:pPr>
        <w:numPr>
          <w:ilvl w:val="0"/>
          <w:numId w:val="11"/>
        </w:numPr>
        <w:rPr>
          <w:rFonts w:cs="Calibri"/>
        </w:rPr>
      </w:pPr>
      <w:r>
        <w:rPr>
          <w:rFonts w:cs="Calibri"/>
        </w:rPr>
        <w:t>Porcentaje de abandonos o renuncias de convocatorias</w:t>
      </w:r>
    </w:p>
    <w:p w14:paraId="0D0A03CA" w14:textId="77777777" w:rsidR="00EE5A9B" w:rsidRDefault="00C14A4E">
      <w:pPr>
        <w:numPr>
          <w:ilvl w:val="0"/>
          <w:numId w:val="11"/>
        </w:numPr>
        <w:rPr>
          <w:rFonts w:cs="Calibri"/>
        </w:rPr>
      </w:pPr>
      <w:r>
        <w:rPr>
          <w:rFonts w:cs="Calibri"/>
        </w:rPr>
        <w:t>Número de faltas de asistencia</w:t>
      </w:r>
    </w:p>
    <w:p w14:paraId="121FD38A" w14:textId="77777777" w:rsidR="00EE5A9B" w:rsidRDefault="00EE5A9B">
      <w:pPr>
        <w:rPr>
          <w:rFonts w:cs="Calibri"/>
        </w:rPr>
      </w:pPr>
    </w:p>
    <w:p w14:paraId="604BF5F4" w14:textId="77777777" w:rsidR="00EE5A9B" w:rsidRDefault="00C14A4E">
      <w:pPr>
        <w:pStyle w:val="Encabezado1"/>
        <w:numPr>
          <w:ilvl w:val="0"/>
          <w:numId w:val="17"/>
        </w:numPr>
        <w:rPr>
          <w:rFonts w:ascii="Calibri" w:hAnsi="Calibri" w:cs="Calibri"/>
        </w:rPr>
      </w:pPr>
      <w:bookmarkStart w:id="44" w:name="_Toc523819779"/>
      <w:bookmarkStart w:id="45" w:name="_Toc149046028"/>
      <w:bookmarkEnd w:id="44"/>
      <w:r w:rsidRPr="5B45B4CE">
        <w:rPr>
          <w:rFonts w:ascii="Calibri" w:hAnsi="Calibri" w:cs="Calibri"/>
        </w:rPr>
        <w:lastRenderedPageBreak/>
        <w:t>10. Alumnado con necesidades específicas de apoyo educativo</w:t>
      </w:r>
      <w:bookmarkEnd w:id="45"/>
    </w:p>
    <w:p w14:paraId="240177C5" w14:textId="77777777" w:rsidR="00EE5A9B" w:rsidRDefault="00C14A4E">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14:paraId="1FE2DD96" w14:textId="77777777" w:rsidR="00EE5A9B" w:rsidRDefault="00EE5A9B">
      <w:pPr>
        <w:rPr>
          <w:rFonts w:cs="Calibri"/>
        </w:rPr>
      </w:pPr>
    </w:p>
    <w:p w14:paraId="17651D43" w14:textId="77777777" w:rsidR="00EE5A9B" w:rsidRDefault="00C14A4E">
      <w:pPr>
        <w:ind w:firstLine="432"/>
        <w:rPr>
          <w:rFonts w:cs="Calibri"/>
        </w:rPr>
      </w:pPr>
      <w:r>
        <w:rPr>
          <w:rFonts w:cs="Calibri"/>
        </w:rPr>
        <w:t xml:space="preserve"> En todo caso, en el proceso de evaluación se comprobará que el alumnado ha conseguido los resultados de aprendizaje establecidos para cada uno de los módulos que forman parte del ciclo formativo.</w:t>
      </w:r>
    </w:p>
    <w:p w14:paraId="27357532" w14:textId="77777777" w:rsidR="00EE5A9B" w:rsidRDefault="00EE5A9B">
      <w:pPr>
        <w:ind w:firstLine="432"/>
        <w:rPr>
          <w:rFonts w:cs="Calibri"/>
        </w:rPr>
      </w:pPr>
    </w:p>
    <w:p w14:paraId="759FE4CA" w14:textId="77777777" w:rsidR="00EE5A9B" w:rsidRDefault="00C14A4E">
      <w:pPr>
        <w:pStyle w:val="Encabezado1"/>
        <w:numPr>
          <w:ilvl w:val="0"/>
          <w:numId w:val="17"/>
        </w:numPr>
        <w:rPr>
          <w:rFonts w:ascii="Calibri" w:hAnsi="Calibri" w:cs="Calibri"/>
        </w:rPr>
      </w:pPr>
      <w:bookmarkStart w:id="46" w:name="_Toc523819780"/>
      <w:bookmarkStart w:id="47" w:name="_Toc149046029"/>
      <w:bookmarkEnd w:id="46"/>
      <w:r w:rsidRPr="5B45B4CE">
        <w:rPr>
          <w:rFonts w:ascii="Calibri" w:hAnsi="Calibri" w:cs="Calibri"/>
        </w:rPr>
        <w:t>11. Material didáctico</w:t>
      </w:r>
      <w:bookmarkEnd w:id="47"/>
    </w:p>
    <w:p w14:paraId="6EA70DDF" w14:textId="77777777" w:rsidR="00EE5A9B" w:rsidRDefault="00C14A4E">
      <w:pPr>
        <w:rPr>
          <w:rFonts w:cs="Calibri"/>
        </w:rPr>
      </w:pPr>
      <w:r>
        <w:rPr>
          <w:rFonts w:cs="Calibri"/>
        </w:rPr>
        <w:t xml:space="preserve">Los recursos necesarios para impartir este módulo son los siguientes:   </w:t>
      </w:r>
    </w:p>
    <w:p w14:paraId="58EC717E" w14:textId="77777777" w:rsidR="00EE5A9B" w:rsidRDefault="00C14A4E">
      <w:pPr>
        <w:pStyle w:val="Prrafodelista"/>
        <w:numPr>
          <w:ilvl w:val="0"/>
          <w:numId w:val="18"/>
        </w:numPr>
        <w:rPr>
          <w:rFonts w:cs="Calibri"/>
          <w:sz w:val="24"/>
          <w:szCs w:val="24"/>
        </w:rPr>
      </w:pPr>
      <w:r>
        <w:rPr>
          <w:rFonts w:cs="Calibri"/>
          <w:sz w:val="24"/>
          <w:szCs w:val="24"/>
        </w:rPr>
        <w:t>Pizarra</w:t>
      </w:r>
    </w:p>
    <w:p w14:paraId="429644B9" w14:textId="1875A006" w:rsidR="00EE5A9B" w:rsidRDefault="005A64F2">
      <w:pPr>
        <w:pStyle w:val="Prrafodelista"/>
        <w:numPr>
          <w:ilvl w:val="0"/>
          <w:numId w:val="18"/>
        </w:numPr>
        <w:rPr>
          <w:rFonts w:cs="Calibri"/>
          <w:sz w:val="24"/>
          <w:szCs w:val="24"/>
        </w:rPr>
      </w:pPr>
      <w:r>
        <w:rPr>
          <w:rFonts w:cs="Calibri"/>
          <w:sz w:val="24"/>
          <w:szCs w:val="24"/>
        </w:rPr>
        <w:t>Pantalla digital</w:t>
      </w:r>
      <w:r w:rsidR="00C14A4E">
        <w:rPr>
          <w:rFonts w:cs="Calibri"/>
          <w:sz w:val="24"/>
          <w:szCs w:val="24"/>
        </w:rPr>
        <w:t>.</w:t>
      </w:r>
    </w:p>
    <w:p w14:paraId="07308FF7" w14:textId="77777777" w:rsidR="00EE5A9B" w:rsidRDefault="00C14A4E">
      <w:pPr>
        <w:pStyle w:val="Prrafodelista"/>
        <w:numPr>
          <w:ilvl w:val="0"/>
          <w:numId w:val="18"/>
        </w:numPr>
        <w:rPr>
          <w:rFonts w:cs="Calibri"/>
          <w:color w:val="FF0000"/>
          <w:sz w:val="24"/>
          <w:szCs w:val="24"/>
        </w:rPr>
      </w:pPr>
      <w:r>
        <w:rPr>
          <w:rFonts w:cs="Calibri"/>
          <w:sz w:val="24"/>
          <w:szCs w:val="24"/>
        </w:rPr>
        <w:t xml:space="preserve">Ordenador con Windows, Microsoft Office, Acrobat Reader, </w:t>
      </w:r>
      <w:proofErr w:type="spellStart"/>
      <w:r>
        <w:rPr>
          <w:rFonts w:cs="Calibri"/>
          <w:sz w:val="24"/>
          <w:szCs w:val="24"/>
        </w:rPr>
        <w:t>Winrar</w:t>
      </w:r>
      <w:proofErr w:type="spellEnd"/>
      <w:r>
        <w:rPr>
          <w:rFonts w:cs="Calibri"/>
          <w:sz w:val="24"/>
          <w:szCs w:val="24"/>
        </w:rPr>
        <w:t xml:space="preserve"> y </w:t>
      </w:r>
      <w:proofErr w:type="spellStart"/>
      <w:r>
        <w:rPr>
          <w:rFonts w:cs="Calibri"/>
          <w:sz w:val="24"/>
          <w:szCs w:val="24"/>
        </w:rPr>
        <w:t>Virtualbox</w:t>
      </w:r>
      <w:proofErr w:type="spellEnd"/>
      <w:r>
        <w:rPr>
          <w:rFonts w:cs="Calibri"/>
          <w:sz w:val="24"/>
          <w:szCs w:val="24"/>
        </w:rPr>
        <w:t xml:space="preserve">, </w:t>
      </w:r>
      <w:proofErr w:type="spellStart"/>
      <w:r>
        <w:rPr>
          <w:rFonts w:cs="Calibri"/>
          <w:sz w:val="24"/>
          <w:szCs w:val="24"/>
        </w:rPr>
        <w:t>makehuman</w:t>
      </w:r>
      <w:proofErr w:type="spellEnd"/>
      <w:r>
        <w:rPr>
          <w:rFonts w:cs="Calibri"/>
          <w:sz w:val="24"/>
          <w:szCs w:val="24"/>
        </w:rPr>
        <w:t xml:space="preserve">, Gimp2, </w:t>
      </w:r>
      <w:proofErr w:type="spellStart"/>
      <w:r>
        <w:rPr>
          <w:rFonts w:cs="Calibri"/>
          <w:sz w:val="24"/>
          <w:szCs w:val="24"/>
        </w:rPr>
        <w:t>Avidemux</w:t>
      </w:r>
      <w:proofErr w:type="spellEnd"/>
      <w:r>
        <w:rPr>
          <w:rFonts w:cs="Calibri"/>
          <w:sz w:val="24"/>
          <w:szCs w:val="24"/>
        </w:rPr>
        <w:t>, Audacity</w:t>
      </w:r>
    </w:p>
    <w:p w14:paraId="3DBB2A62" w14:textId="77777777" w:rsidR="00EE5A9B" w:rsidRDefault="00C14A4E">
      <w:pPr>
        <w:pStyle w:val="Prrafodelista"/>
        <w:numPr>
          <w:ilvl w:val="0"/>
          <w:numId w:val="18"/>
        </w:numPr>
        <w:rPr>
          <w:rFonts w:cs="Calibri"/>
          <w:sz w:val="24"/>
          <w:szCs w:val="24"/>
        </w:rPr>
      </w:pPr>
      <w:r>
        <w:rPr>
          <w:rFonts w:cs="Calibri"/>
          <w:sz w:val="24"/>
          <w:szCs w:val="24"/>
        </w:rPr>
        <w:t>Conexión a Internet</w:t>
      </w:r>
    </w:p>
    <w:p w14:paraId="178BA2B8" w14:textId="77777777" w:rsidR="00EE5A9B" w:rsidRDefault="00C14A4E">
      <w:pPr>
        <w:pStyle w:val="Prrafodelista"/>
        <w:numPr>
          <w:ilvl w:val="0"/>
          <w:numId w:val="18"/>
        </w:numPr>
        <w:rPr>
          <w:rFonts w:cs="Calibri"/>
          <w:sz w:val="24"/>
          <w:szCs w:val="24"/>
        </w:rPr>
      </w:pPr>
      <w:proofErr w:type="spellStart"/>
      <w:r>
        <w:rPr>
          <w:rFonts w:cs="Calibri"/>
          <w:sz w:val="24"/>
          <w:szCs w:val="24"/>
        </w:rPr>
        <w:t>Teams</w:t>
      </w:r>
      <w:proofErr w:type="spellEnd"/>
      <w:r>
        <w:rPr>
          <w:rFonts w:cs="Calibri"/>
          <w:sz w:val="24"/>
          <w:szCs w:val="24"/>
        </w:rPr>
        <w:t xml:space="preserve"> y portal Educamos</w:t>
      </w:r>
    </w:p>
    <w:p w14:paraId="0ED62810" w14:textId="77777777" w:rsidR="00EE5A9B" w:rsidRDefault="00C14A4E">
      <w:pPr>
        <w:pStyle w:val="Prrafodelista"/>
        <w:numPr>
          <w:ilvl w:val="0"/>
          <w:numId w:val="18"/>
        </w:numPr>
        <w:rPr>
          <w:rFonts w:cs="Calibri"/>
          <w:sz w:val="24"/>
          <w:szCs w:val="24"/>
        </w:rPr>
      </w:pPr>
      <w:r>
        <w:rPr>
          <w:rFonts w:cs="Calibri"/>
          <w:sz w:val="24"/>
          <w:szCs w:val="24"/>
        </w:rPr>
        <w:t>Impresoras</w:t>
      </w:r>
    </w:p>
    <w:p w14:paraId="07F023C8" w14:textId="77777777" w:rsidR="00EE5A9B" w:rsidRDefault="00EE5A9B">
      <w:pPr>
        <w:rPr>
          <w:rFonts w:cs="Calibri"/>
        </w:rPr>
      </w:pPr>
    </w:p>
    <w:p w14:paraId="036122B2" w14:textId="77777777" w:rsidR="00EE5A9B" w:rsidRDefault="00C14A4E">
      <w:pPr>
        <w:rPr>
          <w:rFonts w:cs="Calibri"/>
          <w:b/>
          <w:u w:val="single"/>
        </w:rPr>
      </w:pPr>
      <w:r>
        <w:rPr>
          <w:rFonts w:cs="Calibri"/>
          <w:b/>
          <w:u w:val="single"/>
        </w:rPr>
        <w:t>Cuidado del material</w:t>
      </w:r>
    </w:p>
    <w:p w14:paraId="1FE8CEEC" w14:textId="77777777" w:rsidR="00EE5A9B" w:rsidRDefault="00C14A4E">
      <w:pPr>
        <w:ind w:firstLine="708"/>
        <w:rPr>
          <w:rFonts w:cs="Calibri"/>
        </w:rPr>
      </w:pPr>
      <w:r>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14:paraId="4BDB5498" w14:textId="77777777" w:rsidR="00EE5A9B" w:rsidRDefault="00EE5A9B">
      <w:pPr>
        <w:rPr>
          <w:rFonts w:cs="Calibri"/>
        </w:rPr>
      </w:pPr>
    </w:p>
    <w:p w14:paraId="38A0A389" w14:textId="77777777" w:rsidR="00EE5A9B" w:rsidRDefault="00C14A4E">
      <w:pPr>
        <w:rPr>
          <w:rFonts w:cs="Calibri"/>
          <w:i/>
          <w:u w:val="single"/>
        </w:rPr>
      </w:pPr>
      <w:r>
        <w:rPr>
          <w:rFonts w:cs="Calibri"/>
          <w:u w:val="single"/>
        </w:rPr>
        <w:t>“</w:t>
      </w:r>
      <w:r>
        <w:rPr>
          <w:rFonts w:cs="Calibri"/>
          <w:i/>
          <w:u w:val="single"/>
        </w:rPr>
        <w:t>Artículo 7. Responsabilidad y reparación de daños.</w:t>
      </w:r>
    </w:p>
    <w:p w14:paraId="7263CFB7" w14:textId="77777777" w:rsidR="00EE5A9B" w:rsidRDefault="00C14A4E">
      <w:pPr>
        <w:rPr>
          <w:rFonts w:cs="Calibri"/>
          <w:i/>
        </w:rPr>
      </w:pPr>
      <w:r>
        <w:rPr>
          <w:rFonts w:cs="Calibri"/>
          <w:i/>
        </w:rPr>
        <w:t xml:space="preserve">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w:t>
      </w:r>
      <w:proofErr w:type="gramStart"/>
      <w:r>
        <w:rPr>
          <w:rFonts w:cs="Calibri"/>
          <w:i/>
        </w:rPr>
        <w:t>in vigilando</w:t>
      </w:r>
      <w:proofErr w:type="gramEnd"/>
      <w:r>
        <w:rPr>
          <w:rFonts w:cs="Calibri"/>
          <w:i/>
        </w:rPr>
        <w:t xml:space="preserve"> de los/as profesores/as. Asimismo, deberán restituir los bienes sustraídos, o reparar económicamente el valor de estos.</w:t>
      </w:r>
    </w:p>
    <w:p w14:paraId="2916C19D" w14:textId="77777777" w:rsidR="00EE5A9B" w:rsidRDefault="00EE5A9B">
      <w:pPr>
        <w:rPr>
          <w:rFonts w:cs="Calibri"/>
          <w:i/>
        </w:rPr>
      </w:pPr>
    </w:p>
    <w:p w14:paraId="196855ED" w14:textId="77777777" w:rsidR="00EE5A9B" w:rsidRDefault="00C14A4E">
      <w:pPr>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14:paraId="74869460" w14:textId="77777777" w:rsidR="00EE5A9B" w:rsidRDefault="00EE5A9B">
      <w:pPr>
        <w:rPr>
          <w:rFonts w:cs="Calibri"/>
        </w:rPr>
      </w:pPr>
    </w:p>
    <w:p w14:paraId="018EFDF9" w14:textId="77777777" w:rsidR="00EE5A9B" w:rsidRDefault="00C14A4E">
      <w:pPr>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14:paraId="187F57B8" w14:textId="77777777" w:rsidR="00EE5A9B" w:rsidRDefault="00EE5A9B">
      <w:pPr>
        <w:rPr>
          <w:rFonts w:cs="Calibri"/>
        </w:rPr>
      </w:pPr>
    </w:p>
    <w:p w14:paraId="4132DDEA" w14:textId="77777777" w:rsidR="00EE5A9B" w:rsidRDefault="00C14A4E">
      <w:pPr>
        <w:ind w:firstLine="432"/>
        <w:rPr>
          <w:rFonts w:cs="Calibri"/>
        </w:rPr>
      </w:pPr>
      <w:r>
        <w:rPr>
          <w:rFonts w:cs="Calibri"/>
        </w:rPr>
        <w:t xml:space="preserve">Como se ha comentado en el apartado 9.6, los alumnos que </w:t>
      </w:r>
      <w:proofErr w:type="gramStart"/>
      <w:r>
        <w:rPr>
          <w:rFonts w:cs="Calibri"/>
        </w:rPr>
        <w:t>causaran</w:t>
      </w:r>
      <w:proofErr w:type="gramEnd"/>
      <w:r>
        <w:rPr>
          <w:rFonts w:cs="Calibri"/>
        </w:rPr>
        <w:t xml:space="preserve"> daño a las instalaciones o material y no reparen el daño causado perderán el derecho a la evaluación continua.</w:t>
      </w:r>
    </w:p>
    <w:p w14:paraId="54738AF4" w14:textId="77777777" w:rsidR="00EE5A9B" w:rsidRDefault="00EE5A9B">
      <w:pPr>
        <w:rPr>
          <w:rFonts w:cs="Calibri"/>
        </w:rPr>
      </w:pPr>
    </w:p>
    <w:p w14:paraId="295A29BF" w14:textId="77777777" w:rsidR="00EE5A9B" w:rsidRDefault="00C14A4E">
      <w:pPr>
        <w:pStyle w:val="Encabezado1"/>
        <w:numPr>
          <w:ilvl w:val="0"/>
          <w:numId w:val="17"/>
        </w:numPr>
        <w:rPr>
          <w:rFonts w:ascii="Calibri" w:hAnsi="Calibri" w:cs="Calibri"/>
        </w:rPr>
      </w:pPr>
      <w:bookmarkStart w:id="48" w:name="_Toc523819781"/>
      <w:bookmarkStart w:id="49" w:name="_Toc149046030"/>
      <w:bookmarkEnd w:id="48"/>
      <w:r w:rsidRPr="5B45B4CE">
        <w:rPr>
          <w:rFonts w:ascii="Calibri" w:hAnsi="Calibri" w:cs="Calibri"/>
        </w:rPr>
        <w:t>12. Actividades extraescolares</w:t>
      </w:r>
      <w:bookmarkEnd w:id="49"/>
    </w:p>
    <w:p w14:paraId="5DDC3FDC" w14:textId="1690E1FC" w:rsidR="00EE5A9B" w:rsidRDefault="6CD19DE8">
      <w:pPr>
        <w:ind w:firstLine="432"/>
        <w:rPr>
          <w:color w:val="000000"/>
        </w:rPr>
      </w:pPr>
      <w:r w:rsidRPr="1EEDA185">
        <w:rPr>
          <w:rFonts w:cs="Calibri"/>
          <w:color w:val="000000" w:themeColor="text1"/>
        </w:rPr>
        <w:t xml:space="preserve">Las actividades extraescolares muy importantes para la motivación del alumnado, por lo </w:t>
      </w:r>
      <w:r w:rsidR="008866CE" w:rsidRPr="1EEDA185">
        <w:rPr>
          <w:rFonts w:cs="Calibri"/>
          <w:color w:val="000000" w:themeColor="text1"/>
        </w:rPr>
        <w:t>tanto,</w:t>
      </w:r>
      <w:r w:rsidRPr="1EEDA185">
        <w:rPr>
          <w:rFonts w:cs="Calibri"/>
          <w:color w:val="000000" w:themeColor="text1"/>
        </w:rPr>
        <w:t xml:space="preserve"> siempre que sea posible se organizarán salidas que sean provechosas para los alumnos</w:t>
      </w:r>
      <w:r w:rsidR="009C4261">
        <w:rPr>
          <w:rFonts w:cs="Calibri"/>
          <w:color w:val="000000" w:themeColor="text1"/>
        </w:rPr>
        <w:t>.</w:t>
      </w:r>
      <w:r w:rsidRPr="1EEDA185">
        <w:rPr>
          <w:rFonts w:cs="Calibri"/>
          <w:color w:val="000000" w:themeColor="text1"/>
        </w:rPr>
        <w:t xml:space="preserve"> </w:t>
      </w:r>
    </w:p>
    <w:p w14:paraId="73587E31" w14:textId="77777777" w:rsidR="00EE5A9B" w:rsidRDefault="00C14A4E">
      <w:pPr>
        <w:pStyle w:val="Encabezado1"/>
        <w:numPr>
          <w:ilvl w:val="0"/>
          <w:numId w:val="17"/>
        </w:numPr>
        <w:rPr>
          <w:rFonts w:ascii="Calibri" w:hAnsi="Calibri" w:cs="Calibri"/>
        </w:rPr>
      </w:pPr>
      <w:bookmarkStart w:id="50" w:name="_Toc523819782"/>
      <w:bookmarkStart w:id="51" w:name="_Toc149046031"/>
      <w:bookmarkEnd w:id="50"/>
      <w:r w:rsidRPr="5B45B4CE">
        <w:rPr>
          <w:rFonts w:ascii="Calibri" w:hAnsi="Calibri" w:cs="Calibri"/>
        </w:rPr>
        <w:lastRenderedPageBreak/>
        <w:t>13. Bibliografía</w:t>
      </w:r>
      <w:bookmarkEnd w:id="51"/>
    </w:p>
    <w:p w14:paraId="10E34CAB" w14:textId="124003D4" w:rsidR="00EE5A9B" w:rsidRPr="00FF61D2" w:rsidRDefault="00C14A4E">
      <w:pPr>
        <w:numPr>
          <w:ilvl w:val="0"/>
          <w:numId w:val="23"/>
        </w:numPr>
        <w:rPr>
          <w:color w:val="000000"/>
        </w:rPr>
      </w:pPr>
      <w:r>
        <w:rPr>
          <w:rFonts w:cs="Calibri"/>
          <w:color w:val="000000"/>
        </w:rPr>
        <w:t xml:space="preserve">Apuntes </w:t>
      </w:r>
      <w:r w:rsidR="00FF61D2">
        <w:rPr>
          <w:rFonts w:cs="Calibri"/>
          <w:color w:val="000000"/>
        </w:rPr>
        <w:t>disponibles en la plataforma Educamos.</w:t>
      </w:r>
    </w:p>
    <w:p w14:paraId="66153784" w14:textId="77777777" w:rsidR="00FF61D2" w:rsidRDefault="00FF61D2" w:rsidP="00FF61D2">
      <w:pPr>
        <w:rPr>
          <w:color w:val="000000"/>
        </w:rPr>
      </w:pPr>
    </w:p>
    <w:p w14:paraId="06BBA33E" w14:textId="77777777" w:rsidR="00EE5A9B" w:rsidRDefault="00EE5A9B">
      <w:pPr>
        <w:rPr>
          <w:rFonts w:cs="Calibri"/>
          <w:color w:val="FF0000"/>
        </w:rPr>
      </w:pPr>
    </w:p>
    <w:p w14:paraId="464FCBC1" w14:textId="77777777" w:rsidR="00EE5A9B" w:rsidRDefault="00EE5A9B">
      <w:pPr>
        <w:rPr>
          <w:rFonts w:cs="Calibri"/>
        </w:rPr>
      </w:pPr>
    </w:p>
    <w:sectPr w:rsidR="00EE5A9B">
      <w:headerReference w:type="default" r:id="rId14"/>
      <w:footerReference w:type="default" r:id="rId15"/>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BB71E" w14:textId="77777777" w:rsidR="002D5B98" w:rsidRDefault="002D5B98">
      <w:pPr>
        <w:spacing w:line="240" w:lineRule="auto"/>
      </w:pPr>
      <w:r>
        <w:separator/>
      </w:r>
    </w:p>
  </w:endnote>
  <w:endnote w:type="continuationSeparator" w:id="0">
    <w:p w14:paraId="6BBB426C" w14:textId="77777777" w:rsidR="002D5B98" w:rsidRDefault="002D5B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490" w:type="dxa"/>
      <w:tblLayout w:type="fixed"/>
      <w:tblLook w:val="06A0" w:firstRow="1" w:lastRow="0" w:firstColumn="1" w:lastColumn="0" w:noHBand="1" w:noVBand="1"/>
    </w:tblPr>
    <w:tblGrid>
      <w:gridCol w:w="2830"/>
      <w:gridCol w:w="2830"/>
      <w:gridCol w:w="2830"/>
    </w:tblGrid>
    <w:tr w:rsidR="00EE5A9B" w14:paraId="5C71F136" w14:textId="77777777">
      <w:tc>
        <w:tcPr>
          <w:tcW w:w="2830" w:type="dxa"/>
        </w:tcPr>
        <w:p w14:paraId="62199465" w14:textId="77777777" w:rsidR="00EE5A9B" w:rsidRDefault="00EE5A9B">
          <w:pPr>
            <w:pStyle w:val="Encabezado"/>
            <w:widowControl w:val="0"/>
            <w:ind w:left="-115"/>
            <w:jc w:val="left"/>
          </w:pPr>
        </w:p>
      </w:tc>
      <w:tc>
        <w:tcPr>
          <w:tcW w:w="2830" w:type="dxa"/>
        </w:tcPr>
        <w:p w14:paraId="0DA123B1" w14:textId="77777777" w:rsidR="00EE5A9B" w:rsidRDefault="00EE5A9B">
          <w:pPr>
            <w:pStyle w:val="Encabezado"/>
            <w:widowControl w:val="0"/>
            <w:jc w:val="center"/>
          </w:pPr>
        </w:p>
      </w:tc>
      <w:tc>
        <w:tcPr>
          <w:tcW w:w="2830" w:type="dxa"/>
        </w:tcPr>
        <w:p w14:paraId="4C4CEA3D" w14:textId="77777777" w:rsidR="00EE5A9B" w:rsidRDefault="00EE5A9B">
          <w:pPr>
            <w:pStyle w:val="Encabezado"/>
            <w:widowControl w:val="0"/>
            <w:ind w:right="-115"/>
            <w:jc w:val="right"/>
          </w:pPr>
        </w:p>
      </w:tc>
    </w:tr>
  </w:tbl>
  <w:p w14:paraId="50895670" w14:textId="77777777" w:rsidR="00EE5A9B" w:rsidRDefault="00EE5A9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FE7CE" w14:textId="77777777" w:rsidR="00EE5A9B" w:rsidRDefault="00EE5A9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490" w:type="dxa"/>
      <w:tblLayout w:type="fixed"/>
      <w:tblLook w:val="06A0" w:firstRow="1" w:lastRow="0" w:firstColumn="1" w:lastColumn="0" w:noHBand="1" w:noVBand="1"/>
    </w:tblPr>
    <w:tblGrid>
      <w:gridCol w:w="2830"/>
      <w:gridCol w:w="2830"/>
      <w:gridCol w:w="2830"/>
    </w:tblGrid>
    <w:tr w:rsidR="00EE5A9B" w14:paraId="308D56CC" w14:textId="77777777">
      <w:tc>
        <w:tcPr>
          <w:tcW w:w="2830" w:type="dxa"/>
        </w:tcPr>
        <w:p w14:paraId="797E50C6" w14:textId="77777777" w:rsidR="00EE5A9B" w:rsidRDefault="00EE5A9B">
          <w:pPr>
            <w:pStyle w:val="Encabezado"/>
            <w:widowControl w:val="0"/>
            <w:ind w:left="-115"/>
            <w:jc w:val="left"/>
          </w:pPr>
        </w:p>
      </w:tc>
      <w:tc>
        <w:tcPr>
          <w:tcW w:w="2830" w:type="dxa"/>
        </w:tcPr>
        <w:p w14:paraId="7B04FA47" w14:textId="77777777" w:rsidR="00EE5A9B" w:rsidRDefault="00EE5A9B">
          <w:pPr>
            <w:pStyle w:val="Encabezado"/>
            <w:widowControl w:val="0"/>
            <w:jc w:val="center"/>
          </w:pPr>
        </w:p>
      </w:tc>
      <w:tc>
        <w:tcPr>
          <w:tcW w:w="2830" w:type="dxa"/>
        </w:tcPr>
        <w:p w14:paraId="568C698B" w14:textId="77777777" w:rsidR="00EE5A9B" w:rsidRDefault="00EE5A9B">
          <w:pPr>
            <w:pStyle w:val="Encabezado"/>
            <w:widowControl w:val="0"/>
            <w:ind w:right="-115"/>
            <w:jc w:val="right"/>
          </w:pPr>
        </w:p>
      </w:tc>
    </w:tr>
  </w:tbl>
  <w:p w14:paraId="1A939487" w14:textId="77777777" w:rsidR="00EE5A9B" w:rsidRDefault="00EE5A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B461B" w14:textId="77777777" w:rsidR="002D5B98" w:rsidRDefault="002D5B98">
      <w:pPr>
        <w:spacing w:line="240" w:lineRule="auto"/>
      </w:pPr>
      <w:r>
        <w:separator/>
      </w:r>
    </w:p>
  </w:footnote>
  <w:footnote w:type="continuationSeparator" w:id="0">
    <w:p w14:paraId="2739D1AE" w14:textId="77777777" w:rsidR="002D5B98" w:rsidRDefault="002D5B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662" w:type="dxa"/>
      <w:tblInd w:w="-5" w:type="dxa"/>
      <w:tblLayout w:type="fixed"/>
      <w:tblCellMar>
        <w:left w:w="103" w:type="dxa"/>
      </w:tblCellMar>
      <w:tblLook w:val="04A0" w:firstRow="1" w:lastRow="0" w:firstColumn="1" w:lastColumn="0" w:noHBand="0" w:noVBand="1"/>
    </w:tblPr>
    <w:tblGrid>
      <w:gridCol w:w="1281"/>
      <w:gridCol w:w="7381"/>
    </w:tblGrid>
    <w:tr w:rsidR="00EE5A9B" w14:paraId="739957CC" w14:textId="77777777">
      <w:trPr>
        <w:cantSplit/>
        <w:trHeight w:val="1250"/>
      </w:trPr>
      <w:tc>
        <w:tcPr>
          <w:tcW w:w="1281" w:type="dxa"/>
          <w:tcBorders>
            <w:top w:val="single" w:sz="4" w:space="0" w:color="000001"/>
            <w:left w:val="single" w:sz="4" w:space="0" w:color="000001"/>
            <w:bottom w:val="single" w:sz="4" w:space="0" w:color="000001"/>
            <w:right w:val="single" w:sz="4" w:space="0" w:color="000001"/>
          </w:tcBorders>
          <w:shd w:val="clear" w:color="auto" w:fill="FFFFFF" w:themeFill="background1"/>
        </w:tcPr>
        <w:p w14:paraId="5C8C6B09" w14:textId="77777777" w:rsidR="00EE5A9B" w:rsidRDefault="00C14A4E">
          <w:pPr>
            <w:pStyle w:val="Encabezamiento"/>
            <w:widowControl w:val="0"/>
          </w:pPr>
          <w:r>
            <w:rPr>
              <w:noProof/>
            </w:rPr>
            <w:drawing>
              <wp:inline distT="0" distB="0" distL="0" distR="0" wp14:anchorId="5F4130C9" wp14:editId="07777777">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rcRect r="16716"/>
                        <a:stretch>
                          <a:fillRect/>
                        </a:stretch>
                      </pic:blipFill>
                      <pic:spPr bwMode="auto">
                        <a:xfrm>
                          <a:off x="0" y="0"/>
                          <a:ext cx="680085" cy="701675"/>
                        </a:xfrm>
                        <a:prstGeom prst="rect">
                          <a:avLst/>
                        </a:prstGeom>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hemeFill="background1"/>
        </w:tcPr>
        <w:p w14:paraId="14358A31" w14:textId="77777777" w:rsidR="00EE5A9B" w:rsidRDefault="00C14A4E">
          <w:pPr>
            <w:pStyle w:val="Encabezamiento"/>
            <w:widowControl w:val="0"/>
            <w:jc w:val="center"/>
            <w:rPr>
              <w:rFonts w:ascii="Calibri" w:hAnsi="Calibri" w:cs="Calibri"/>
            </w:rPr>
          </w:pPr>
          <w:r>
            <w:rPr>
              <w:rFonts w:ascii="Calibri" w:hAnsi="Calibri" w:cs="Calibri"/>
            </w:rPr>
            <w:t>IES ARCIPRESTE DE HITA. DEPARTAMENTO DE INFORMÁTICA</w:t>
          </w:r>
        </w:p>
        <w:p w14:paraId="4F7161FD" w14:textId="77777777" w:rsidR="00EE5A9B" w:rsidRDefault="00C14A4E">
          <w:pPr>
            <w:pStyle w:val="Encabezamiento"/>
            <w:widowControl w:val="0"/>
            <w:jc w:val="center"/>
            <w:rPr>
              <w:rFonts w:ascii="Calibri" w:hAnsi="Calibri" w:cs="Calibri"/>
              <w:i/>
              <w:iCs/>
              <w:color w:val="FF0000"/>
            </w:rPr>
          </w:pPr>
          <w:r>
            <w:rPr>
              <w:rFonts w:ascii="Calibri" w:hAnsi="Calibri" w:cs="Calibri"/>
            </w:rPr>
            <w:t>Programación didác</w:t>
          </w:r>
          <w:r>
            <w:rPr>
              <w:rFonts w:ascii="Calibri" w:hAnsi="Calibri" w:cs="Calibri"/>
              <w:color w:val="auto"/>
            </w:rPr>
            <w:t>tica de la asignatura: Desarrollo Digital I</w:t>
          </w:r>
        </w:p>
        <w:p w14:paraId="01CB7BA4" w14:textId="77777777" w:rsidR="00EE5A9B" w:rsidRDefault="00C14A4E">
          <w:pPr>
            <w:pStyle w:val="Encabezamiento"/>
            <w:widowControl w:val="0"/>
            <w:jc w:val="center"/>
            <w:rPr>
              <w:rFonts w:ascii="Calibri" w:hAnsi="Calibri" w:cs="Calibri"/>
              <w:color w:val="auto"/>
            </w:rPr>
          </w:pPr>
          <w:r>
            <w:rPr>
              <w:rFonts w:ascii="Calibri" w:hAnsi="Calibri" w:cs="Calibri"/>
              <w:color w:val="auto"/>
            </w:rPr>
            <w:t>1º Bachillerato</w:t>
          </w:r>
        </w:p>
        <w:p w14:paraId="12A596F5" w14:textId="0C7443E5" w:rsidR="00EE5A9B" w:rsidRDefault="00C14A4E">
          <w:pPr>
            <w:pStyle w:val="Encabezamiento"/>
            <w:widowControl w:val="0"/>
            <w:jc w:val="center"/>
            <w:rPr>
              <w:rFonts w:ascii="Calibri" w:hAnsi="Calibri" w:cs="Calibri"/>
            </w:rPr>
          </w:pPr>
          <w:r>
            <w:rPr>
              <w:rFonts w:ascii="Calibri" w:hAnsi="Calibri" w:cs="Calibri"/>
            </w:rPr>
            <w:t>Curso 202</w:t>
          </w:r>
          <w:r w:rsidR="000B6511">
            <w:rPr>
              <w:rFonts w:ascii="Calibri" w:hAnsi="Calibri" w:cs="Calibri"/>
            </w:rPr>
            <w:t>3</w:t>
          </w:r>
          <w:r>
            <w:rPr>
              <w:rFonts w:ascii="Calibri" w:hAnsi="Calibri" w:cs="Calibri"/>
            </w:rPr>
            <w:t>/202</w:t>
          </w:r>
          <w:r w:rsidR="000B6511">
            <w:rPr>
              <w:rFonts w:ascii="Calibri" w:hAnsi="Calibri" w:cs="Calibri"/>
            </w:rPr>
            <w:t>4</w:t>
          </w:r>
        </w:p>
      </w:tc>
    </w:tr>
  </w:tbl>
  <w:p w14:paraId="3382A365" w14:textId="77777777" w:rsidR="00EE5A9B" w:rsidRDefault="00EE5A9B">
    <w:pPr>
      <w:pStyle w:val="Encabezamien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1F859" w14:textId="77777777" w:rsidR="00EE5A9B" w:rsidRDefault="00EE5A9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662" w:type="dxa"/>
      <w:tblInd w:w="-5" w:type="dxa"/>
      <w:tblLayout w:type="fixed"/>
      <w:tblCellMar>
        <w:left w:w="103" w:type="dxa"/>
      </w:tblCellMar>
      <w:tblLook w:val="04A0" w:firstRow="1" w:lastRow="0" w:firstColumn="1" w:lastColumn="0" w:noHBand="0" w:noVBand="1"/>
    </w:tblPr>
    <w:tblGrid>
      <w:gridCol w:w="1281"/>
      <w:gridCol w:w="7381"/>
    </w:tblGrid>
    <w:tr w:rsidR="00EE5A9B" w14:paraId="59862A9D" w14:textId="77777777">
      <w:trPr>
        <w:cantSplit/>
        <w:trHeight w:val="1250"/>
      </w:trPr>
      <w:tc>
        <w:tcPr>
          <w:tcW w:w="1281" w:type="dxa"/>
          <w:tcBorders>
            <w:top w:val="single" w:sz="4" w:space="0" w:color="000001"/>
            <w:left w:val="single" w:sz="4" w:space="0" w:color="000001"/>
            <w:bottom w:val="single" w:sz="4" w:space="0" w:color="000001"/>
            <w:right w:val="single" w:sz="4" w:space="0" w:color="000001"/>
          </w:tcBorders>
          <w:shd w:val="clear" w:color="auto" w:fill="FFFFFF" w:themeFill="background1"/>
        </w:tcPr>
        <w:p w14:paraId="41004F19" w14:textId="77777777" w:rsidR="00EE5A9B" w:rsidRDefault="00C14A4E">
          <w:pPr>
            <w:pStyle w:val="Encabezamiento"/>
            <w:widowControl w:val="0"/>
          </w:pPr>
          <w:r>
            <w:rPr>
              <w:noProof/>
            </w:rPr>
            <w:drawing>
              <wp:inline distT="0" distB="0" distL="0" distR="0" wp14:anchorId="265C6412" wp14:editId="07777777">
                <wp:extent cx="680085" cy="701675"/>
                <wp:effectExtent l="0" t="0" r="0" b="0"/>
                <wp:docPr id="2"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pic:cNvPicPr>
                          <a:picLocks noChangeAspect="1" noChangeArrowheads="1"/>
                        </pic:cNvPicPr>
                      </pic:nvPicPr>
                      <pic:blipFill>
                        <a:blip r:embed="rId1"/>
                        <a:srcRect r="16716"/>
                        <a:stretch>
                          <a:fillRect/>
                        </a:stretch>
                      </pic:blipFill>
                      <pic:spPr bwMode="auto">
                        <a:xfrm>
                          <a:off x="0" y="0"/>
                          <a:ext cx="680085" cy="701675"/>
                        </a:xfrm>
                        <a:prstGeom prst="rect">
                          <a:avLst/>
                        </a:prstGeom>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hemeFill="background1"/>
        </w:tcPr>
        <w:p w14:paraId="7C0E69AC" w14:textId="77777777" w:rsidR="00EE5A9B" w:rsidRDefault="00C14A4E">
          <w:pPr>
            <w:pStyle w:val="Encabezamiento"/>
            <w:widowControl w:val="0"/>
            <w:jc w:val="center"/>
            <w:rPr>
              <w:rFonts w:ascii="Calibri" w:hAnsi="Calibri" w:cs="Calibri"/>
            </w:rPr>
          </w:pPr>
          <w:r>
            <w:rPr>
              <w:rFonts w:ascii="Calibri" w:hAnsi="Calibri" w:cs="Calibri"/>
            </w:rPr>
            <w:t>IES ARCIPRESTE DE HITA. DEPARTAMENTO DE INFORMÁTICA</w:t>
          </w:r>
        </w:p>
        <w:p w14:paraId="187B0F47" w14:textId="77777777" w:rsidR="00EE5A9B" w:rsidRDefault="00C14A4E">
          <w:pPr>
            <w:pStyle w:val="Encabezamiento"/>
            <w:widowControl w:val="0"/>
            <w:jc w:val="center"/>
            <w:rPr>
              <w:rFonts w:ascii="Calibri" w:hAnsi="Calibri" w:cs="Calibri"/>
              <w:i/>
              <w:iCs/>
              <w:color w:val="FF0000"/>
            </w:rPr>
          </w:pPr>
          <w:r>
            <w:rPr>
              <w:rFonts w:ascii="Calibri" w:hAnsi="Calibri" w:cs="Calibri"/>
            </w:rPr>
            <w:t>Programación didác</w:t>
          </w:r>
          <w:r>
            <w:rPr>
              <w:rFonts w:ascii="Calibri" w:hAnsi="Calibri" w:cs="Calibri"/>
              <w:color w:val="auto"/>
            </w:rPr>
            <w:t>tica de la asignatura: Desarrollo Digital I</w:t>
          </w:r>
        </w:p>
        <w:p w14:paraId="6600B131" w14:textId="77777777" w:rsidR="00EE5A9B" w:rsidRDefault="00C14A4E">
          <w:pPr>
            <w:pStyle w:val="Encabezamiento"/>
            <w:widowControl w:val="0"/>
            <w:jc w:val="center"/>
            <w:rPr>
              <w:rFonts w:ascii="Calibri" w:hAnsi="Calibri" w:cs="Calibri"/>
              <w:color w:val="auto"/>
            </w:rPr>
          </w:pPr>
          <w:r>
            <w:rPr>
              <w:rFonts w:ascii="Calibri" w:hAnsi="Calibri" w:cs="Calibri"/>
              <w:color w:val="auto"/>
            </w:rPr>
            <w:t>1º Bachillerato</w:t>
          </w:r>
        </w:p>
        <w:p w14:paraId="505CDFF9" w14:textId="77777777" w:rsidR="00EE5A9B" w:rsidRDefault="00C14A4E">
          <w:pPr>
            <w:pStyle w:val="Encabezamiento"/>
            <w:widowControl w:val="0"/>
            <w:jc w:val="center"/>
            <w:rPr>
              <w:rFonts w:ascii="Calibri" w:hAnsi="Calibri" w:cs="Calibri"/>
            </w:rPr>
          </w:pPr>
          <w:r>
            <w:rPr>
              <w:rFonts w:ascii="Calibri" w:hAnsi="Calibri" w:cs="Calibri"/>
            </w:rPr>
            <w:t>Curso 2022/2023</w:t>
          </w:r>
        </w:p>
      </w:tc>
    </w:tr>
  </w:tbl>
  <w:p w14:paraId="67C0C651" w14:textId="77777777" w:rsidR="00EE5A9B" w:rsidRDefault="00EE5A9B">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18C7"/>
    <w:multiLevelType w:val="multilevel"/>
    <w:tmpl w:val="FFFFFFFF"/>
    <w:lvl w:ilvl="0">
      <w:start w:val="1"/>
      <w:numFmt w:val="lowerLetter"/>
      <w:lvlText w:val="%1)"/>
      <w:lvlJc w:val="left"/>
      <w:pPr>
        <w:tabs>
          <w:tab w:val="num" w:pos="0"/>
        </w:tabs>
        <w:ind w:left="792" w:hanging="360"/>
      </w:pPr>
    </w:lvl>
    <w:lvl w:ilvl="1">
      <w:start w:val="1"/>
      <w:numFmt w:val="decimal"/>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1109FB7"/>
    <w:multiLevelType w:val="multilevel"/>
    <w:tmpl w:val="FFFFFFFF"/>
    <w:lvl w:ilvl="0">
      <w:start w:val="1"/>
      <w:numFmt w:val="bullet"/>
      <w:lvlText w:val="o"/>
      <w:lvlJc w:val="left"/>
      <w:pPr>
        <w:tabs>
          <w:tab w:val="num" w:pos="0"/>
        </w:tabs>
        <w:ind w:left="1428" w:hanging="360"/>
      </w:pPr>
      <w:rPr>
        <w:rFonts w:ascii="Courier New" w:hAnsi="Courier New" w:cs="Courier New"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2" w15:restartNumberingAfterBreak="0">
    <w:nsid w:val="08169A62"/>
    <w:multiLevelType w:val="multilevel"/>
    <w:tmpl w:val="FFFFFFFF"/>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 w15:restartNumberingAfterBreak="0">
    <w:nsid w:val="126B4053"/>
    <w:multiLevelType w:val="multilevel"/>
    <w:tmpl w:val="FFFFFFFF"/>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4" w15:restartNumberingAfterBreak="0">
    <w:nsid w:val="1328E57F"/>
    <w:multiLevelType w:val="multilevel"/>
    <w:tmpl w:val="FFFFFFFF"/>
    <w:lvl w:ilvl="0">
      <w:start w:val="1"/>
      <w:numFmt w:val="decimal"/>
      <w:lvlText w:val=""/>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 w15:restartNumberingAfterBreak="0">
    <w:nsid w:val="1C604084"/>
    <w:multiLevelType w:val="multilevel"/>
    <w:tmpl w:val="FFFFFFFF"/>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6" w15:restartNumberingAfterBreak="0">
    <w:nsid w:val="2659C4BC"/>
    <w:multiLevelType w:val="multilevel"/>
    <w:tmpl w:val="FFFFFFFF"/>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CD0E093"/>
    <w:multiLevelType w:val="multilevel"/>
    <w:tmpl w:val="FFFFFFFF"/>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DBE2B62"/>
    <w:multiLevelType w:val="multilevel"/>
    <w:tmpl w:val="FFFFFFFF"/>
    <w:lvl w:ilvl="0">
      <w:start w:val="1"/>
      <w:numFmt w:val="bullet"/>
      <w:lvlText w:val=""/>
      <w:lvlJc w:val="left"/>
      <w:pPr>
        <w:tabs>
          <w:tab w:val="num" w:pos="0"/>
        </w:tabs>
        <w:ind w:left="1428" w:hanging="360"/>
      </w:pPr>
      <w:rPr>
        <w:rFonts w:ascii="Wingdings" w:hAnsi="Wingdings" w:cs="Wingdings"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9" w15:restartNumberingAfterBreak="0">
    <w:nsid w:val="33BA7191"/>
    <w:multiLevelType w:val="multilevel"/>
    <w:tmpl w:val="FFFFFFFF"/>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37640F91"/>
    <w:multiLevelType w:val="multilevel"/>
    <w:tmpl w:val="FFFFFFFF"/>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1" w15:restartNumberingAfterBreak="0">
    <w:nsid w:val="45A34114"/>
    <w:multiLevelType w:val="multilevel"/>
    <w:tmpl w:val="FFFFFFFF"/>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F273188"/>
    <w:multiLevelType w:val="multilevel"/>
    <w:tmpl w:val="FFFFFFFF"/>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2018583"/>
    <w:multiLevelType w:val="multilevel"/>
    <w:tmpl w:val="FFFFFFFF"/>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527F4048"/>
    <w:multiLevelType w:val="multilevel"/>
    <w:tmpl w:val="FFFFFFFF"/>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14E5707"/>
    <w:multiLevelType w:val="multilevel"/>
    <w:tmpl w:val="FFFFFFFF"/>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6" w15:restartNumberingAfterBreak="0">
    <w:nsid w:val="659E0B12"/>
    <w:multiLevelType w:val="multilevel"/>
    <w:tmpl w:val="FFFFFFFF"/>
    <w:lvl w:ilvl="0">
      <w:start w:val="1"/>
      <w:numFmt w:val="bullet"/>
      <w:lvlText w:val="o"/>
      <w:lvlJc w:val="left"/>
      <w:pPr>
        <w:tabs>
          <w:tab w:val="num" w:pos="0"/>
        </w:tabs>
        <w:ind w:left="1080" w:hanging="360"/>
      </w:pPr>
      <w:rPr>
        <w:rFonts w:ascii="Courier New" w:hAnsi="Courier New" w:cs="Courier New"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7" w15:restartNumberingAfterBreak="0">
    <w:nsid w:val="67F2A4FE"/>
    <w:multiLevelType w:val="multilevel"/>
    <w:tmpl w:val="FFFFFFFF"/>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69B2D693"/>
    <w:multiLevelType w:val="multilevel"/>
    <w:tmpl w:val="FFFFFFFF"/>
    <w:lvl w:ilvl="0">
      <w:start w:val="1"/>
      <w:numFmt w:val="bullet"/>
      <w:lvlText w:val=""/>
      <w:lvlJc w:val="left"/>
      <w:pPr>
        <w:tabs>
          <w:tab w:val="num" w:pos="1776"/>
        </w:tabs>
        <w:ind w:left="1776" w:hanging="360"/>
      </w:pPr>
      <w:rPr>
        <w:rFonts w:ascii="Wingdings" w:hAnsi="Wingdings" w:cs="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19" w15:restartNumberingAfterBreak="0">
    <w:nsid w:val="6D11CB71"/>
    <w:multiLevelType w:val="multilevel"/>
    <w:tmpl w:val="FFFFFFFF"/>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0" w15:restartNumberingAfterBreak="0">
    <w:nsid w:val="6D8F7CA0"/>
    <w:multiLevelType w:val="multilevel"/>
    <w:tmpl w:val="FFFFFFFF"/>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1" w15:restartNumberingAfterBreak="0">
    <w:nsid w:val="6E728FD2"/>
    <w:multiLevelType w:val="multilevel"/>
    <w:tmpl w:val="FFFFFFFF"/>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76C35F91"/>
    <w:multiLevelType w:val="multilevel"/>
    <w:tmpl w:val="FFFFFFFF"/>
    <w:lvl w:ilvl="0">
      <w:start w:val="1"/>
      <w:numFmt w:val="bullet"/>
      <w:lvlText w:val=""/>
      <w:lvlJc w:val="left"/>
      <w:pPr>
        <w:tabs>
          <w:tab w:val="num" w:pos="0"/>
        </w:tabs>
        <w:ind w:left="770" w:hanging="360"/>
      </w:pPr>
      <w:rPr>
        <w:rFonts w:ascii="Symbol" w:hAnsi="Symbol" w:cs="Symbol" w:hint="default"/>
        <w:color w:val="auto"/>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23" w15:restartNumberingAfterBreak="0">
    <w:nsid w:val="7B1E88E5"/>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319504397">
    <w:abstractNumId w:val="16"/>
  </w:num>
  <w:num w:numId="2" w16cid:durableId="1277910339">
    <w:abstractNumId w:val="9"/>
  </w:num>
  <w:num w:numId="3" w16cid:durableId="1235361773">
    <w:abstractNumId w:val="21"/>
  </w:num>
  <w:num w:numId="4" w16cid:durableId="61218074">
    <w:abstractNumId w:val="17"/>
  </w:num>
  <w:num w:numId="5" w16cid:durableId="1296716028">
    <w:abstractNumId w:val="6"/>
  </w:num>
  <w:num w:numId="6" w16cid:durableId="1816676586">
    <w:abstractNumId w:val="7"/>
  </w:num>
  <w:num w:numId="7" w16cid:durableId="1461144429">
    <w:abstractNumId w:val="18"/>
  </w:num>
  <w:num w:numId="8" w16cid:durableId="300699548">
    <w:abstractNumId w:val="14"/>
  </w:num>
  <w:num w:numId="9" w16cid:durableId="729230250">
    <w:abstractNumId w:val="19"/>
  </w:num>
  <w:num w:numId="10" w16cid:durableId="2044668659">
    <w:abstractNumId w:val="10"/>
  </w:num>
  <w:num w:numId="11" w16cid:durableId="1613855094">
    <w:abstractNumId w:val="2"/>
  </w:num>
  <w:num w:numId="12" w16cid:durableId="1401639058">
    <w:abstractNumId w:val="20"/>
  </w:num>
  <w:num w:numId="13" w16cid:durableId="1969506237">
    <w:abstractNumId w:val="12"/>
  </w:num>
  <w:num w:numId="14" w16cid:durableId="1663660098">
    <w:abstractNumId w:val="11"/>
  </w:num>
  <w:num w:numId="15" w16cid:durableId="184566369">
    <w:abstractNumId w:val="1"/>
  </w:num>
  <w:num w:numId="16" w16cid:durableId="1849445600">
    <w:abstractNumId w:val="3"/>
  </w:num>
  <w:num w:numId="17" w16cid:durableId="1007753440">
    <w:abstractNumId w:val="4"/>
  </w:num>
  <w:num w:numId="18" w16cid:durableId="1800873221">
    <w:abstractNumId w:val="22"/>
  </w:num>
  <w:num w:numId="19" w16cid:durableId="1209105998">
    <w:abstractNumId w:val="0"/>
  </w:num>
  <w:num w:numId="20" w16cid:durableId="1842818415">
    <w:abstractNumId w:val="5"/>
  </w:num>
  <w:num w:numId="21" w16cid:durableId="536237969">
    <w:abstractNumId w:val="15"/>
  </w:num>
  <w:num w:numId="22" w16cid:durableId="1963608447">
    <w:abstractNumId w:val="8"/>
  </w:num>
  <w:num w:numId="23" w16cid:durableId="1926837044">
    <w:abstractNumId w:val="13"/>
  </w:num>
  <w:num w:numId="24" w16cid:durableId="12615989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A9B"/>
    <w:rsid w:val="000B6511"/>
    <w:rsid w:val="002D5B98"/>
    <w:rsid w:val="004729EB"/>
    <w:rsid w:val="005A64F2"/>
    <w:rsid w:val="00755FA3"/>
    <w:rsid w:val="007B3A5D"/>
    <w:rsid w:val="008866CE"/>
    <w:rsid w:val="008B6C93"/>
    <w:rsid w:val="00935ED5"/>
    <w:rsid w:val="009C4261"/>
    <w:rsid w:val="00B32616"/>
    <w:rsid w:val="00C14A4E"/>
    <w:rsid w:val="00D01C6B"/>
    <w:rsid w:val="00E47D11"/>
    <w:rsid w:val="00EE5A9B"/>
    <w:rsid w:val="00EE6346"/>
    <w:rsid w:val="00FA765B"/>
    <w:rsid w:val="00FF61D2"/>
    <w:rsid w:val="1EEDA185"/>
    <w:rsid w:val="5B45B4CE"/>
    <w:rsid w:val="6CD19DE8"/>
    <w:rsid w:val="7287BC5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05A71"/>
  <w15:docId w15:val="{44C4C7E6-9C81-4A1C-A003-7B8DE3867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pacing w:line="360" w:lineRule="auto"/>
      <w:jc w:val="both"/>
    </w:pPr>
    <w:rPr>
      <w:rFonts w:ascii="Calibri" w:hAnsi="Calibri"/>
      <w:color w:val="00000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Encabezado1"/>
    <w:uiPriority w:val="9"/>
    <w:qFormat/>
    <w:rsid w:val="001506E8"/>
    <w:rPr>
      <w:rFonts w:ascii="Cambria" w:hAnsi="Cambria"/>
      <w:b/>
      <w:bCs/>
      <w:sz w:val="32"/>
      <w:szCs w:val="32"/>
    </w:rPr>
  </w:style>
  <w:style w:type="character" w:customStyle="1" w:styleId="Ttulo2Car">
    <w:name w:val="Título 2 Car"/>
    <w:basedOn w:val="Fuentedeprrafopredeter"/>
    <w:link w:val="Encabezado2"/>
    <w:uiPriority w:val="9"/>
    <w:semiHidden/>
    <w:qFormat/>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qFormat/>
    <w:rsid w:val="001506E8"/>
    <w:rPr>
      <w:rFonts w:ascii="Cambria" w:hAnsi="Cambria"/>
      <w:b/>
      <w:bCs/>
      <w:sz w:val="26"/>
      <w:szCs w:val="26"/>
    </w:rPr>
  </w:style>
  <w:style w:type="character" w:customStyle="1" w:styleId="Ttulo4Car">
    <w:name w:val="Título 4 Car"/>
    <w:basedOn w:val="Fuentedeprrafopredeter"/>
    <w:link w:val="Encabezado4"/>
    <w:uiPriority w:val="99"/>
    <w:semiHidden/>
    <w:qFormat/>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qFormat/>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qFormat/>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qFormat/>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qFormat/>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qFormat/>
    <w:locked/>
    <w:rsid w:val="0086049E"/>
    <w:rPr>
      <w:rFonts w:ascii="Cambria" w:hAnsi="Cambria" w:cs="Times New Roman"/>
      <w:sz w:val="22"/>
      <w:szCs w:val="22"/>
    </w:rPr>
  </w:style>
  <w:style w:type="character" w:customStyle="1" w:styleId="EncabezadoCar">
    <w:name w:val="Encabezado Car"/>
    <w:basedOn w:val="Fuentedeprrafopredeter"/>
    <w:link w:val="Encabezamiento"/>
    <w:uiPriority w:val="99"/>
    <w:qFormat/>
    <w:locked/>
    <w:rsid w:val="002F410B"/>
    <w:rPr>
      <w:sz w:val="24"/>
      <w:lang w:val="es-ES" w:eastAsia="es-ES"/>
    </w:rPr>
  </w:style>
  <w:style w:type="character" w:customStyle="1" w:styleId="PiedepginaCar">
    <w:name w:val="Pie de página Car"/>
    <w:basedOn w:val="Fuentedeprrafopredeter"/>
    <w:link w:val="Piedepgina"/>
    <w:uiPriority w:val="99"/>
    <w:semiHidden/>
    <w:qFormat/>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qFormat/>
    <w:locked/>
    <w:rsid w:val="00D9538B"/>
    <w:rPr>
      <w:rFonts w:ascii="Cambria" w:hAnsi="Cambria"/>
      <w:sz w:val="24"/>
    </w:rPr>
  </w:style>
  <w:style w:type="character" w:customStyle="1" w:styleId="TtuloCar">
    <w:name w:val="Título Car"/>
    <w:basedOn w:val="Fuentedeprrafopredeter"/>
    <w:link w:val="Ttulo"/>
    <w:uiPriority w:val="99"/>
    <w:qFormat/>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qFormat/>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Enlacedelndice">
    <w:name w:val="Enlace del índice"/>
    <w:qFormat/>
    <w:rsid w:val="00266FE7"/>
  </w:style>
  <w:style w:type="character" w:customStyle="1" w:styleId="Vietas">
    <w:name w:val="Viñetas"/>
    <w:qFormat/>
    <w:rPr>
      <w:rFonts w:ascii="OpenSymbol" w:eastAsia="OpenSymbol" w:hAnsi="OpenSymbol" w:cs="OpenSymbol"/>
    </w:rPr>
  </w:style>
  <w:style w:type="paragraph" w:styleId="Ttulo">
    <w:name w:val="Title"/>
    <w:basedOn w:val="Normal"/>
    <w:next w:val="Textoindependiente1"/>
    <w:link w:val="TtuloCar"/>
    <w:uiPriority w:val="99"/>
    <w:qFormat/>
    <w:rsid w:val="0086049E"/>
    <w:pPr>
      <w:spacing w:before="240" w:after="60"/>
      <w:jc w:val="center"/>
      <w:outlineLvl w:val="0"/>
    </w:pPr>
    <w:rPr>
      <w:rFonts w:ascii="Cambria" w:hAnsi="Cambria"/>
      <w:b/>
      <w:bCs/>
      <w:sz w:val="32"/>
      <w:szCs w:val="32"/>
    </w:rPr>
  </w:style>
  <w:style w:type="paragraph" w:customStyle="1" w:styleId="Textoindependiente1">
    <w:name w:val="Texto independiente1"/>
    <w:basedOn w:val="Normal"/>
    <w:rsid w:val="00266FE7"/>
    <w:pPr>
      <w:spacing w:after="140" w:line="288" w:lineRule="auto"/>
    </w:pPr>
  </w:style>
  <w:style w:type="paragraph" w:styleId="Lista">
    <w:name w:val="List"/>
    <w:basedOn w:val="Textoindependiente1"/>
    <w:rsid w:val="00266FE7"/>
    <w:rPr>
      <w:rFonts w:cs="Arial"/>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qFormat/>
    <w:rsid w:val="00266FE7"/>
    <w:pPr>
      <w:suppressLineNumbers/>
    </w:pPr>
    <w:rPr>
      <w:rFonts w:cs="Arial"/>
    </w:rPr>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paragraph" w:customStyle="1" w:styleId="Cabeceraypie">
    <w:name w:val="Cabecera y pie"/>
    <w:basedOn w:val="Normal"/>
    <w:qFormat/>
  </w:style>
  <w:style w:type="paragraph" w:styleId="Encabezado">
    <w:name w:val="header"/>
    <w:basedOn w:val="Normal"/>
    <w:next w:val="Textoindependiente1"/>
    <w:rsid w:val="00266FE7"/>
    <w:pPr>
      <w:keepNext/>
      <w:spacing w:before="240" w:after="120"/>
    </w:pPr>
    <w:rPr>
      <w:rFonts w:ascii="Liberation Sans" w:eastAsia="Microsoft YaHei" w:hAnsi="Liberation Sans" w:cs="Arial"/>
      <w:sz w:val="28"/>
      <w:szCs w:val="28"/>
    </w:rPr>
  </w:style>
  <w:style w:type="paragraph" w:customStyle="1" w:styleId="Pie">
    <w:name w:val="Pie"/>
    <w:basedOn w:val="Normal"/>
    <w:qFormat/>
    <w:rsid w:val="00266FE7"/>
    <w:pPr>
      <w:suppressLineNumbers/>
      <w:spacing w:before="120" w:after="120"/>
    </w:pPr>
    <w:rPr>
      <w:rFonts w:cs="Arial"/>
      <w:i/>
      <w:iCs/>
    </w:rPr>
  </w:style>
  <w:style w:type="paragraph" w:customStyle="1" w:styleId="Encabezamiento">
    <w:name w:val="Encabezamiento"/>
    <w:basedOn w:val="Normal"/>
    <w:link w:val="EncabezadoCar"/>
    <w:uiPriority w:val="99"/>
    <w:qFormat/>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qFormat/>
    <w:rsid w:val="00627135"/>
  </w:style>
  <w:style w:type="paragraph" w:styleId="ndice2">
    <w:name w:val="index 2"/>
    <w:basedOn w:val="Normal"/>
    <w:next w:val="Normal"/>
    <w:autoRedefine/>
    <w:uiPriority w:val="39"/>
    <w:qFormat/>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qFormat/>
    <w:rsid w:val="00E55D14"/>
    <w:pPr>
      <w:ind w:left="480"/>
    </w:pPr>
  </w:style>
  <w:style w:type="paragraph" w:styleId="Textodeglobo">
    <w:name w:val="Balloon Text"/>
    <w:basedOn w:val="Normal"/>
    <w:link w:val="TextodegloboCar"/>
    <w:uiPriority w:val="99"/>
    <w:qFormat/>
    <w:rsid w:val="00080194"/>
    <w:pPr>
      <w:spacing w:line="240" w:lineRule="auto"/>
    </w:pPr>
    <w:rPr>
      <w:rFonts w:ascii="Tahoma" w:hAnsi="Tahoma" w:cs="Tahoma"/>
      <w:sz w:val="16"/>
      <w:szCs w:val="16"/>
    </w:rPr>
  </w:style>
  <w:style w:type="paragraph" w:styleId="NormalWeb">
    <w:name w:val="Normal (Web)"/>
    <w:basedOn w:val="Normal"/>
    <w:uiPriority w:val="99"/>
    <w:semiHidden/>
    <w:unhideWhenUsed/>
    <w:qFormat/>
    <w:rsid w:val="009A0EEE"/>
    <w:pPr>
      <w:spacing w:after="280"/>
      <w:jc w:val="left"/>
    </w:pPr>
    <w:rPr>
      <w:rFonts w:ascii="Times New Roman" w:hAnsi="Times New Roman"/>
    </w:r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locked/>
    <w:rsid w:val="00C14A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B5CDE6-F38F-4219-86CF-B824AB82FF61}"/>
</file>

<file path=customXml/itemProps2.xml><?xml version="1.0" encoding="utf-8"?>
<ds:datastoreItem xmlns:ds="http://schemas.openxmlformats.org/officeDocument/2006/customXml" ds:itemID="{CAAC05C3-44B3-4043-8E45-3930E97A60C0}">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3.xml><?xml version="1.0" encoding="utf-8"?>
<ds:datastoreItem xmlns:ds="http://schemas.openxmlformats.org/officeDocument/2006/customXml" ds:itemID="{9D97ADBE-F048-4320-8629-699CA030E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1182</TotalTime>
  <Pages>31</Pages>
  <Words>5753</Words>
  <Characters>31644</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37323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dc:description/>
  <cp:lastModifiedBy>Jose Luis Amoros</cp:lastModifiedBy>
  <cp:revision>33</cp:revision>
  <dcterms:created xsi:type="dcterms:W3CDTF">2022-11-18T12:26:00Z</dcterms:created>
  <dcterms:modified xsi:type="dcterms:W3CDTF">2023-10-24T11:20:00Z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MediaServiceImageTags">
    <vt:lpwstr/>
  </property>
</Properties>
</file>