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BF5660" w:rsidRPr="00BF5660" w:rsidRDefault="003A3D42" w:rsidP="00BF5660">
      <w:pPr>
        <w:jc w:val="center"/>
        <w:rPr>
          <w:rFonts w:ascii="Cambria" w:hAnsi="Cambria"/>
          <w:b/>
          <w:sz w:val="48"/>
          <w:szCs w:val="48"/>
        </w:rPr>
      </w:pPr>
      <w:r>
        <w:rPr>
          <w:rFonts w:ascii="Cambria" w:hAnsi="Cambria"/>
          <w:b/>
          <w:sz w:val="48"/>
          <w:szCs w:val="48"/>
        </w:rPr>
        <w:t xml:space="preserve">Programación didáctica </w:t>
      </w:r>
      <w:r w:rsidR="00BF5660" w:rsidRPr="00BF5660">
        <w:rPr>
          <w:rFonts w:ascii="Cambria" w:hAnsi="Cambria"/>
          <w:b/>
          <w:sz w:val="48"/>
          <w:szCs w:val="48"/>
        </w:rPr>
        <w:t>del módulo:</w:t>
      </w:r>
    </w:p>
    <w:p w:rsidR="00266FE7" w:rsidRPr="00BF5660" w:rsidRDefault="00BF5660" w:rsidP="00BF5660">
      <w:pPr>
        <w:jc w:val="center"/>
        <w:rPr>
          <w:rFonts w:ascii="Cambria" w:hAnsi="Cambria"/>
          <w:b/>
          <w:i/>
          <w:iCs/>
          <w:color w:val="FF0000"/>
          <w:sz w:val="48"/>
          <w:szCs w:val="48"/>
        </w:rPr>
      </w:pPr>
      <w:r w:rsidRPr="00BF5660">
        <w:rPr>
          <w:rFonts w:ascii="Cambria" w:hAnsi="Cambria"/>
          <w:b/>
          <w:i/>
          <w:iCs/>
          <w:sz w:val="48"/>
          <w:szCs w:val="48"/>
        </w:rPr>
        <w:t>Administración de Sistemas Operativos</w:t>
      </w:r>
    </w:p>
    <w:p w:rsidR="00266FE7" w:rsidRDefault="00266FE7">
      <w:pPr>
        <w:jc w:val="center"/>
        <w:rPr>
          <w:rFonts w:ascii="Cambria" w:hAnsi="Cambria"/>
          <w:b/>
          <w:color w:val="FF0000"/>
          <w:sz w:val="48"/>
          <w:szCs w:val="48"/>
        </w:rPr>
      </w:pPr>
    </w:p>
    <w:p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BF5660" w:rsidRPr="00BF5660">
        <w:rPr>
          <w:rFonts w:ascii="Cambria" w:hAnsi="Cambria"/>
          <w:b/>
          <w:i/>
          <w:color w:val="000000" w:themeColor="text1"/>
          <w:sz w:val="48"/>
          <w:szCs w:val="48"/>
        </w:rPr>
        <w:t>Administración de Sistemas Informáticos en Red</w:t>
      </w:r>
    </w:p>
    <w:p w:rsidR="001F6D93" w:rsidRDefault="001F6D93">
      <w:pPr>
        <w:jc w:val="center"/>
        <w:rPr>
          <w:rFonts w:ascii="Cambria" w:hAnsi="Cambria"/>
          <w:b/>
          <w:color w:val="FF0000"/>
          <w:sz w:val="48"/>
          <w:szCs w:val="48"/>
        </w:rPr>
      </w:pPr>
    </w:p>
    <w:p w:rsidR="00266FE7" w:rsidRPr="00BF5660" w:rsidRDefault="003A3D42">
      <w:pPr>
        <w:jc w:val="center"/>
        <w:rPr>
          <w:rFonts w:ascii="Cambria" w:hAnsi="Cambria"/>
          <w:b/>
          <w:sz w:val="48"/>
          <w:szCs w:val="48"/>
        </w:rPr>
      </w:pPr>
      <w:r w:rsidRPr="00BF5660">
        <w:rPr>
          <w:rFonts w:ascii="Cambria" w:hAnsi="Cambria"/>
          <w:b/>
          <w:sz w:val="48"/>
          <w:szCs w:val="48"/>
        </w:rPr>
        <w:t xml:space="preserve">Curso: </w:t>
      </w:r>
      <w:r w:rsidR="002B4E5A" w:rsidRPr="00BF5660">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BF5660" w:rsidRPr="00BF5660">
        <w:rPr>
          <w:rFonts w:ascii="Cambria" w:hAnsi="Cambria"/>
          <w:b/>
          <w:i/>
          <w:color w:val="000000" w:themeColor="text1"/>
          <w:sz w:val="48"/>
          <w:szCs w:val="48"/>
        </w:rPr>
        <w:t>Rubén Gabriel Candil Rodríguez</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E10F2B" w:rsidRDefault="00B640CF">
      <w:pPr>
        <w:pStyle w:val="TDC1"/>
        <w:tabs>
          <w:tab w:val="right" w:leader="dot" w:pos="8494"/>
        </w:tabs>
        <w:rPr>
          <w:rFonts w:asciiTheme="minorHAnsi" w:eastAsiaTheme="minorEastAsia" w:hAnsiTheme="minorHAnsi" w:cstheme="minorBidi"/>
          <w:noProof/>
          <w:color w:val="auto"/>
          <w:kern w:val="2"/>
          <w:sz w:val="22"/>
          <w:szCs w:val="22"/>
        </w:rPr>
      </w:pPr>
      <w:r>
        <w:fldChar w:fldCharType="begin"/>
      </w:r>
      <w:r w:rsidR="003A3D42">
        <w:instrText>TOC</w:instrText>
      </w:r>
      <w:r>
        <w:fldChar w:fldCharType="separate"/>
      </w:r>
      <w:r w:rsidR="00E10F2B">
        <w:rPr>
          <w:noProof/>
        </w:rPr>
        <w:t>1. Introducción</w:t>
      </w:r>
      <w:r w:rsidR="00E10F2B">
        <w:rPr>
          <w:noProof/>
        </w:rPr>
        <w:tab/>
      </w:r>
      <w:r>
        <w:rPr>
          <w:noProof/>
        </w:rPr>
        <w:fldChar w:fldCharType="begin"/>
      </w:r>
      <w:r w:rsidR="00E10F2B">
        <w:rPr>
          <w:noProof/>
        </w:rPr>
        <w:instrText xml:space="preserve"> PAGEREF _Toc148993181 \h </w:instrText>
      </w:r>
      <w:r>
        <w:rPr>
          <w:noProof/>
        </w:rPr>
      </w:r>
      <w:r>
        <w:rPr>
          <w:noProof/>
        </w:rPr>
        <w:fldChar w:fldCharType="separate"/>
      </w:r>
      <w:r w:rsidR="00E10F2B">
        <w:rPr>
          <w:noProof/>
        </w:rPr>
        <w:t>4</w:t>
      </w:r>
      <w:r>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cs="Calibri"/>
          <w:noProof/>
        </w:rPr>
        <w:t>2. Legislación aplicable</w:t>
      </w:r>
      <w:r>
        <w:rPr>
          <w:noProof/>
        </w:rPr>
        <w:tab/>
      </w:r>
      <w:r w:rsidR="00B640CF">
        <w:rPr>
          <w:noProof/>
        </w:rPr>
        <w:fldChar w:fldCharType="begin"/>
      </w:r>
      <w:r>
        <w:rPr>
          <w:noProof/>
        </w:rPr>
        <w:instrText xml:space="preserve"> PAGEREF _Toc148993182 \h </w:instrText>
      </w:r>
      <w:r w:rsidR="00B640CF">
        <w:rPr>
          <w:noProof/>
        </w:rPr>
      </w:r>
      <w:r w:rsidR="00B640CF">
        <w:rPr>
          <w:noProof/>
        </w:rPr>
        <w:fldChar w:fldCharType="separate"/>
      </w:r>
      <w:r>
        <w:rPr>
          <w:noProof/>
        </w:rPr>
        <w:t>7</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cs="Calibri"/>
          <w:noProof/>
        </w:rPr>
        <w:t>3. Ubicación</w:t>
      </w:r>
      <w:r>
        <w:rPr>
          <w:noProof/>
        </w:rPr>
        <w:tab/>
      </w:r>
      <w:r w:rsidR="00B640CF">
        <w:rPr>
          <w:noProof/>
        </w:rPr>
        <w:fldChar w:fldCharType="begin"/>
      </w:r>
      <w:r>
        <w:rPr>
          <w:noProof/>
        </w:rPr>
        <w:instrText xml:space="preserve"> PAGEREF _Toc148993183 \h </w:instrText>
      </w:r>
      <w:r w:rsidR="00B640CF">
        <w:rPr>
          <w:noProof/>
        </w:rPr>
      </w:r>
      <w:r w:rsidR="00B640CF">
        <w:rPr>
          <w:noProof/>
        </w:rPr>
        <w:fldChar w:fldCharType="separate"/>
      </w:r>
      <w:r>
        <w:rPr>
          <w:noProof/>
        </w:rPr>
        <w:t>8</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cs="Calibri"/>
          <w:noProof/>
          <w:color w:val="000000" w:themeColor="text1"/>
        </w:rPr>
        <w:t>4. Resultados del aprendizaje/Objetivos</w:t>
      </w:r>
      <w:r>
        <w:rPr>
          <w:noProof/>
        </w:rPr>
        <w:tab/>
      </w:r>
      <w:r w:rsidR="00B640CF">
        <w:rPr>
          <w:noProof/>
        </w:rPr>
        <w:fldChar w:fldCharType="begin"/>
      </w:r>
      <w:r>
        <w:rPr>
          <w:noProof/>
        </w:rPr>
        <w:instrText xml:space="preserve"> PAGEREF _Toc148993184 \h </w:instrText>
      </w:r>
      <w:r w:rsidR="00B640CF">
        <w:rPr>
          <w:noProof/>
        </w:rPr>
      </w:r>
      <w:r w:rsidR="00B640CF">
        <w:rPr>
          <w:noProof/>
        </w:rPr>
        <w:fldChar w:fldCharType="separate"/>
      </w:r>
      <w:r>
        <w:rPr>
          <w:noProof/>
        </w:rPr>
        <w:t>10</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cs="Calibri"/>
          <w:noProof/>
          <w:color w:val="000000" w:themeColor="text1"/>
        </w:rPr>
        <w:t>4.1</w:t>
      </w:r>
      <w:r>
        <w:rPr>
          <w:rFonts w:asciiTheme="minorHAnsi" w:eastAsiaTheme="minorEastAsia" w:hAnsiTheme="minorHAnsi" w:cstheme="minorBidi"/>
          <w:noProof/>
          <w:color w:val="auto"/>
          <w:kern w:val="2"/>
          <w:sz w:val="22"/>
          <w:szCs w:val="22"/>
        </w:rPr>
        <w:tab/>
      </w:r>
      <w:r w:rsidRPr="00A60B22">
        <w:rPr>
          <w:rFonts w:cs="Calibri"/>
          <w:noProof/>
          <w:color w:val="000000" w:themeColor="text1"/>
        </w:rPr>
        <w:t>Objetivos comunes</w:t>
      </w:r>
      <w:r>
        <w:rPr>
          <w:noProof/>
        </w:rPr>
        <w:tab/>
      </w:r>
      <w:r w:rsidR="00B640CF">
        <w:rPr>
          <w:noProof/>
        </w:rPr>
        <w:fldChar w:fldCharType="begin"/>
      </w:r>
      <w:r>
        <w:rPr>
          <w:noProof/>
        </w:rPr>
        <w:instrText xml:space="preserve"> PAGEREF _Toc148993185 \h </w:instrText>
      </w:r>
      <w:r w:rsidR="00B640CF">
        <w:rPr>
          <w:noProof/>
        </w:rPr>
      </w:r>
      <w:r w:rsidR="00B640CF">
        <w:rPr>
          <w:noProof/>
        </w:rPr>
        <w:fldChar w:fldCharType="separate"/>
      </w:r>
      <w:r>
        <w:rPr>
          <w:noProof/>
        </w:rPr>
        <w:t>10</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cs="Calibri"/>
          <w:noProof/>
        </w:rPr>
        <w:t>4.2</w:t>
      </w:r>
      <w:r>
        <w:rPr>
          <w:rFonts w:asciiTheme="minorHAnsi" w:eastAsiaTheme="minorEastAsia" w:hAnsiTheme="minorHAnsi" w:cstheme="minorBidi"/>
          <w:noProof/>
          <w:color w:val="auto"/>
          <w:kern w:val="2"/>
          <w:sz w:val="22"/>
          <w:szCs w:val="22"/>
        </w:rPr>
        <w:tab/>
      </w:r>
      <w:r w:rsidRPr="00A60B22">
        <w:rPr>
          <w:rFonts w:cs="Calibri"/>
          <w:noProof/>
        </w:rPr>
        <w:t>Objetivos específicos del módulo</w:t>
      </w:r>
      <w:r>
        <w:rPr>
          <w:noProof/>
        </w:rPr>
        <w:tab/>
      </w:r>
      <w:r w:rsidR="00B640CF">
        <w:rPr>
          <w:noProof/>
        </w:rPr>
        <w:fldChar w:fldCharType="begin"/>
      </w:r>
      <w:r>
        <w:rPr>
          <w:noProof/>
        </w:rPr>
        <w:instrText xml:space="preserve"> PAGEREF _Toc148993186 \h </w:instrText>
      </w:r>
      <w:r w:rsidR="00B640CF">
        <w:rPr>
          <w:noProof/>
        </w:rPr>
      </w:r>
      <w:r w:rsidR="00B640CF">
        <w:rPr>
          <w:noProof/>
        </w:rPr>
        <w:fldChar w:fldCharType="separate"/>
      </w:r>
      <w:r>
        <w:rPr>
          <w:noProof/>
        </w:rPr>
        <w:t>12</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 Contenidos</w:t>
      </w:r>
      <w:r>
        <w:rPr>
          <w:noProof/>
        </w:rPr>
        <w:tab/>
      </w:r>
      <w:r w:rsidR="00B640CF">
        <w:rPr>
          <w:noProof/>
        </w:rPr>
        <w:fldChar w:fldCharType="begin"/>
      </w:r>
      <w:r>
        <w:rPr>
          <w:noProof/>
        </w:rPr>
        <w:instrText xml:space="preserve"> PAGEREF _Toc148993187 \h </w:instrText>
      </w:r>
      <w:r w:rsidR="00B640CF">
        <w:rPr>
          <w:noProof/>
        </w:rPr>
      </w:r>
      <w:r w:rsidR="00B640CF">
        <w:rPr>
          <w:noProof/>
        </w:rPr>
        <w:fldChar w:fldCharType="separate"/>
      </w:r>
      <w:r>
        <w:rPr>
          <w:noProof/>
        </w:rPr>
        <w:t>13</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5.1 Unidad de Trabajo 0: Introducción a la Administración de sistemas operativos</w:t>
      </w:r>
      <w:r>
        <w:rPr>
          <w:noProof/>
        </w:rPr>
        <w:tab/>
      </w:r>
      <w:r w:rsidR="00B640CF">
        <w:rPr>
          <w:noProof/>
        </w:rPr>
        <w:fldChar w:fldCharType="begin"/>
      </w:r>
      <w:r>
        <w:rPr>
          <w:noProof/>
        </w:rPr>
        <w:instrText xml:space="preserve"> PAGEREF _Toc148993188 \h </w:instrText>
      </w:r>
      <w:r w:rsidR="00B640CF">
        <w:rPr>
          <w:noProof/>
        </w:rPr>
      </w:r>
      <w:r w:rsidR="00B640CF">
        <w:rPr>
          <w:noProof/>
        </w:rPr>
        <w:fldChar w:fldCharType="separate"/>
      </w:r>
      <w:r>
        <w:rPr>
          <w:noProof/>
        </w:rPr>
        <w:t>13</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5.2 Unidad de Trabajo 1: Administración básica de Windows Server.</w:t>
      </w:r>
      <w:r>
        <w:rPr>
          <w:noProof/>
        </w:rPr>
        <w:tab/>
      </w:r>
      <w:r w:rsidR="00B640CF">
        <w:rPr>
          <w:noProof/>
        </w:rPr>
        <w:fldChar w:fldCharType="begin"/>
      </w:r>
      <w:r>
        <w:rPr>
          <w:noProof/>
        </w:rPr>
        <w:instrText xml:space="preserve"> PAGEREF _Toc148993189 \h </w:instrText>
      </w:r>
      <w:r w:rsidR="00B640CF">
        <w:rPr>
          <w:noProof/>
        </w:rPr>
      </w:r>
      <w:r w:rsidR="00B640CF">
        <w:rPr>
          <w:noProof/>
        </w:rPr>
        <w:fldChar w:fldCharType="separate"/>
      </w:r>
      <w:r>
        <w:rPr>
          <w:noProof/>
        </w:rPr>
        <w:t>13</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5.3 Unidad de Trabajo 2:  Directorio Activo de Windows Server.</w:t>
      </w:r>
      <w:r>
        <w:rPr>
          <w:noProof/>
        </w:rPr>
        <w:tab/>
      </w:r>
      <w:r w:rsidR="00B640CF">
        <w:rPr>
          <w:noProof/>
        </w:rPr>
        <w:fldChar w:fldCharType="begin"/>
      </w:r>
      <w:r>
        <w:rPr>
          <w:noProof/>
        </w:rPr>
        <w:instrText xml:space="preserve"> PAGEREF _Toc148993190 \h </w:instrText>
      </w:r>
      <w:r w:rsidR="00B640CF">
        <w:rPr>
          <w:noProof/>
        </w:rPr>
      </w:r>
      <w:r w:rsidR="00B640CF">
        <w:rPr>
          <w:noProof/>
        </w:rPr>
        <w:fldChar w:fldCharType="separate"/>
      </w:r>
      <w:r>
        <w:rPr>
          <w:noProof/>
        </w:rPr>
        <w:t>14</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5.4 Unidad de Trabajo 3: Administración del D.A. de Windows. Servicios.</w:t>
      </w:r>
      <w:r>
        <w:rPr>
          <w:noProof/>
        </w:rPr>
        <w:tab/>
      </w:r>
      <w:r w:rsidR="00B640CF">
        <w:rPr>
          <w:noProof/>
        </w:rPr>
        <w:fldChar w:fldCharType="begin"/>
      </w:r>
      <w:r>
        <w:rPr>
          <w:noProof/>
        </w:rPr>
        <w:instrText xml:space="preserve"> PAGEREF _Toc148993191 \h </w:instrText>
      </w:r>
      <w:r w:rsidR="00B640CF">
        <w:rPr>
          <w:noProof/>
        </w:rPr>
      </w:r>
      <w:r w:rsidR="00B640CF">
        <w:rPr>
          <w:noProof/>
        </w:rPr>
        <w:fldChar w:fldCharType="separate"/>
      </w:r>
      <w:r>
        <w:rPr>
          <w:noProof/>
        </w:rPr>
        <w:t>14</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5.5 Unidad de Trabajo 4: Administración básica de Linux.</w:t>
      </w:r>
      <w:r>
        <w:rPr>
          <w:noProof/>
        </w:rPr>
        <w:tab/>
      </w:r>
      <w:r w:rsidR="00B640CF">
        <w:rPr>
          <w:noProof/>
        </w:rPr>
        <w:fldChar w:fldCharType="begin"/>
      </w:r>
      <w:r>
        <w:rPr>
          <w:noProof/>
        </w:rPr>
        <w:instrText xml:space="preserve"> PAGEREF _Toc148993192 \h </w:instrText>
      </w:r>
      <w:r w:rsidR="00B640CF">
        <w:rPr>
          <w:noProof/>
        </w:rPr>
      </w:r>
      <w:r w:rsidR="00B640CF">
        <w:rPr>
          <w:noProof/>
        </w:rPr>
        <w:fldChar w:fldCharType="separate"/>
      </w:r>
      <w:r>
        <w:rPr>
          <w:noProof/>
        </w:rPr>
        <w:t>15</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5.6 Unidad de Trabajo 5: Administración de la red en Linux.</w:t>
      </w:r>
      <w:r>
        <w:rPr>
          <w:noProof/>
        </w:rPr>
        <w:tab/>
      </w:r>
      <w:r w:rsidR="00B640CF">
        <w:rPr>
          <w:noProof/>
        </w:rPr>
        <w:fldChar w:fldCharType="begin"/>
      </w:r>
      <w:r>
        <w:rPr>
          <w:noProof/>
        </w:rPr>
        <w:instrText xml:space="preserve"> PAGEREF _Toc148993193 \h </w:instrText>
      </w:r>
      <w:r w:rsidR="00B640CF">
        <w:rPr>
          <w:noProof/>
        </w:rPr>
      </w:r>
      <w:r w:rsidR="00B640CF">
        <w:rPr>
          <w:noProof/>
        </w:rPr>
        <w:fldChar w:fldCharType="separate"/>
      </w:r>
      <w:r>
        <w:rPr>
          <w:noProof/>
        </w:rPr>
        <w:t>15</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5.7 Unidad de Trabajo 6: Servidor de impresión y archivos en Linux. LDAP.</w:t>
      </w:r>
      <w:r>
        <w:rPr>
          <w:noProof/>
        </w:rPr>
        <w:tab/>
      </w:r>
      <w:r w:rsidR="00B640CF">
        <w:rPr>
          <w:noProof/>
        </w:rPr>
        <w:fldChar w:fldCharType="begin"/>
      </w:r>
      <w:r>
        <w:rPr>
          <w:noProof/>
        </w:rPr>
        <w:instrText xml:space="preserve"> PAGEREF _Toc148993194 \h </w:instrText>
      </w:r>
      <w:r w:rsidR="00B640CF">
        <w:rPr>
          <w:noProof/>
        </w:rPr>
      </w:r>
      <w:r w:rsidR="00B640CF">
        <w:rPr>
          <w:noProof/>
        </w:rPr>
        <w:fldChar w:fldCharType="separate"/>
      </w:r>
      <w:r>
        <w:rPr>
          <w:noProof/>
        </w:rPr>
        <w:t>16</w:t>
      </w:r>
      <w:r w:rsidR="00B640CF">
        <w:rPr>
          <w:noProof/>
        </w:rPr>
        <w:fldChar w:fldCharType="end"/>
      </w:r>
    </w:p>
    <w:p w:rsidR="00E10F2B" w:rsidRDefault="00E10F2B">
      <w:pPr>
        <w:pStyle w:val="TDC2"/>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5.8 Unidad de Trabajo 7: Aplicaciones de lenguajes &lt;&lt;scripting&gt;&gt; en sistemas operativos libres y propietarios.</w:t>
      </w:r>
      <w:r>
        <w:rPr>
          <w:noProof/>
        </w:rPr>
        <w:tab/>
      </w:r>
      <w:r w:rsidR="00B640CF">
        <w:rPr>
          <w:noProof/>
        </w:rPr>
        <w:fldChar w:fldCharType="begin"/>
      </w:r>
      <w:r>
        <w:rPr>
          <w:noProof/>
        </w:rPr>
        <w:instrText xml:space="preserve"> PAGEREF _Toc148993195 \h </w:instrText>
      </w:r>
      <w:r w:rsidR="00B640CF">
        <w:rPr>
          <w:noProof/>
        </w:rPr>
      </w:r>
      <w:r w:rsidR="00B640CF">
        <w:rPr>
          <w:noProof/>
        </w:rPr>
        <w:fldChar w:fldCharType="separate"/>
      </w:r>
      <w:r>
        <w:rPr>
          <w:noProof/>
        </w:rPr>
        <w:t>17</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6. Concordancia de las unidades de trabajo con los resultados del aprendizaje</w:t>
      </w:r>
      <w:r>
        <w:rPr>
          <w:noProof/>
        </w:rPr>
        <w:tab/>
      </w:r>
      <w:r w:rsidR="00B640CF">
        <w:rPr>
          <w:noProof/>
        </w:rPr>
        <w:fldChar w:fldCharType="begin"/>
      </w:r>
      <w:r>
        <w:rPr>
          <w:noProof/>
        </w:rPr>
        <w:instrText xml:space="preserve"> PAGEREF _Toc148993196 \h </w:instrText>
      </w:r>
      <w:r w:rsidR="00B640CF">
        <w:rPr>
          <w:noProof/>
        </w:rPr>
      </w:r>
      <w:r w:rsidR="00B640CF">
        <w:rPr>
          <w:noProof/>
        </w:rPr>
        <w:fldChar w:fldCharType="separate"/>
      </w:r>
      <w:r>
        <w:rPr>
          <w:noProof/>
        </w:rPr>
        <w:t>18</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7. Temporalización</w:t>
      </w:r>
      <w:r>
        <w:rPr>
          <w:noProof/>
        </w:rPr>
        <w:tab/>
      </w:r>
      <w:r w:rsidR="00B640CF">
        <w:rPr>
          <w:noProof/>
        </w:rPr>
        <w:fldChar w:fldCharType="begin"/>
      </w:r>
      <w:r>
        <w:rPr>
          <w:noProof/>
        </w:rPr>
        <w:instrText xml:space="preserve"> PAGEREF _Toc148993197 \h </w:instrText>
      </w:r>
      <w:r w:rsidR="00B640CF">
        <w:rPr>
          <w:noProof/>
        </w:rPr>
      </w:r>
      <w:r w:rsidR="00B640CF">
        <w:rPr>
          <w:noProof/>
        </w:rPr>
        <w:fldChar w:fldCharType="separate"/>
      </w:r>
      <w:r>
        <w:rPr>
          <w:noProof/>
        </w:rPr>
        <w:t>18</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8. Metodología</w:t>
      </w:r>
      <w:r>
        <w:rPr>
          <w:noProof/>
        </w:rPr>
        <w:tab/>
      </w:r>
      <w:r w:rsidR="00B640CF">
        <w:rPr>
          <w:noProof/>
        </w:rPr>
        <w:fldChar w:fldCharType="begin"/>
      </w:r>
      <w:r>
        <w:rPr>
          <w:noProof/>
        </w:rPr>
        <w:instrText xml:space="preserve"> PAGEREF _Toc148993198 \h </w:instrText>
      </w:r>
      <w:r w:rsidR="00B640CF">
        <w:rPr>
          <w:noProof/>
        </w:rPr>
      </w:r>
      <w:r w:rsidR="00B640CF">
        <w:rPr>
          <w:noProof/>
        </w:rPr>
        <w:fldChar w:fldCharType="separate"/>
      </w:r>
      <w:r>
        <w:rPr>
          <w:noProof/>
        </w:rPr>
        <w:t>19</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8.1</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color w:val="000000" w:themeColor="text1"/>
        </w:rPr>
        <w:t>Alumnado pendiente</w:t>
      </w:r>
      <w:r>
        <w:rPr>
          <w:noProof/>
        </w:rPr>
        <w:tab/>
      </w:r>
      <w:r w:rsidR="00B640CF">
        <w:rPr>
          <w:noProof/>
        </w:rPr>
        <w:fldChar w:fldCharType="begin"/>
      </w:r>
      <w:r>
        <w:rPr>
          <w:noProof/>
        </w:rPr>
        <w:instrText xml:space="preserve"> PAGEREF _Toc148993199 \h </w:instrText>
      </w:r>
      <w:r w:rsidR="00B640CF">
        <w:rPr>
          <w:noProof/>
        </w:rPr>
      </w:r>
      <w:r w:rsidR="00B640CF">
        <w:rPr>
          <w:noProof/>
        </w:rPr>
        <w:fldChar w:fldCharType="separate"/>
      </w:r>
      <w:r>
        <w:rPr>
          <w:noProof/>
        </w:rPr>
        <w:t>21</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 Evaluación</w:t>
      </w:r>
      <w:r>
        <w:rPr>
          <w:noProof/>
        </w:rPr>
        <w:tab/>
      </w:r>
      <w:r w:rsidR="00B640CF">
        <w:rPr>
          <w:noProof/>
        </w:rPr>
        <w:fldChar w:fldCharType="begin"/>
      </w:r>
      <w:r>
        <w:rPr>
          <w:noProof/>
        </w:rPr>
        <w:instrText xml:space="preserve"> PAGEREF _Toc148993200 \h </w:instrText>
      </w:r>
      <w:r w:rsidR="00B640CF">
        <w:rPr>
          <w:noProof/>
        </w:rPr>
      </w:r>
      <w:r w:rsidR="00B640CF">
        <w:rPr>
          <w:noProof/>
        </w:rPr>
        <w:fldChar w:fldCharType="separate"/>
      </w:r>
      <w:r>
        <w:rPr>
          <w:noProof/>
        </w:rPr>
        <w:t>21</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9.1</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El proceso de evaluación</w:t>
      </w:r>
      <w:r>
        <w:rPr>
          <w:noProof/>
        </w:rPr>
        <w:tab/>
      </w:r>
      <w:r w:rsidR="00B640CF">
        <w:rPr>
          <w:noProof/>
        </w:rPr>
        <w:fldChar w:fldCharType="begin"/>
      </w:r>
      <w:r>
        <w:rPr>
          <w:noProof/>
        </w:rPr>
        <w:instrText xml:space="preserve"> PAGEREF _Toc148993201 \h </w:instrText>
      </w:r>
      <w:r w:rsidR="00B640CF">
        <w:rPr>
          <w:noProof/>
        </w:rPr>
      </w:r>
      <w:r w:rsidR="00B640CF">
        <w:rPr>
          <w:noProof/>
        </w:rPr>
        <w:fldChar w:fldCharType="separate"/>
      </w:r>
      <w:r>
        <w:rPr>
          <w:noProof/>
        </w:rPr>
        <w:t>21</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lastRenderedPageBreak/>
        <w:t>9.1.1</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Evaluación inicial</w:t>
      </w:r>
      <w:r>
        <w:rPr>
          <w:noProof/>
        </w:rPr>
        <w:tab/>
      </w:r>
      <w:r w:rsidR="00B640CF">
        <w:rPr>
          <w:noProof/>
        </w:rPr>
        <w:fldChar w:fldCharType="begin"/>
      </w:r>
      <w:r>
        <w:rPr>
          <w:noProof/>
        </w:rPr>
        <w:instrText xml:space="preserve"> PAGEREF _Toc148993202 \h </w:instrText>
      </w:r>
      <w:r w:rsidR="00B640CF">
        <w:rPr>
          <w:noProof/>
        </w:rPr>
      </w:r>
      <w:r w:rsidR="00B640CF">
        <w:rPr>
          <w:noProof/>
        </w:rPr>
        <w:fldChar w:fldCharType="separate"/>
      </w:r>
      <w:r>
        <w:rPr>
          <w:noProof/>
        </w:rPr>
        <w:t>21</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9.1.2</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Procedimientos para evaluar el proceso de aprendizaje del alumnado</w:t>
      </w:r>
      <w:r>
        <w:rPr>
          <w:noProof/>
        </w:rPr>
        <w:tab/>
      </w:r>
      <w:r w:rsidR="00B640CF">
        <w:rPr>
          <w:noProof/>
        </w:rPr>
        <w:fldChar w:fldCharType="begin"/>
      </w:r>
      <w:r>
        <w:rPr>
          <w:noProof/>
        </w:rPr>
        <w:instrText xml:space="preserve"> PAGEREF _Toc148993203 \h </w:instrText>
      </w:r>
      <w:r w:rsidR="00B640CF">
        <w:rPr>
          <w:noProof/>
        </w:rPr>
      </w:r>
      <w:r w:rsidR="00B640CF">
        <w:rPr>
          <w:noProof/>
        </w:rPr>
        <w:fldChar w:fldCharType="separate"/>
      </w:r>
      <w:r>
        <w:rPr>
          <w:noProof/>
        </w:rPr>
        <w:t>22</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9.1.3</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Evaluación sumativa</w:t>
      </w:r>
      <w:r>
        <w:rPr>
          <w:noProof/>
        </w:rPr>
        <w:tab/>
      </w:r>
      <w:r w:rsidR="00B640CF">
        <w:rPr>
          <w:noProof/>
        </w:rPr>
        <w:fldChar w:fldCharType="begin"/>
      </w:r>
      <w:r>
        <w:rPr>
          <w:noProof/>
        </w:rPr>
        <w:instrText xml:space="preserve"> PAGEREF _Toc148993204 \h </w:instrText>
      </w:r>
      <w:r w:rsidR="00B640CF">
        <w:rPr>
          <w:noProof/>
        </w:rPr>
      </w:r>
      <w:r w:rsidR="00B640CF">
        <w:rPr>
          <w:noProof/>
        </w:rPr>
        <w:fldChar w:fldCharType="separate"/>
      </w:r>
      <w:r>
        <w:rPr>
          <w:noProof/>
        </w:rPr>
        <w:t>22</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9.1.4</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color w:val="000000" w:themeColor="text1"/>
        </w:rPr>
        <w:t>Procedimiento de Evaluación Pendientes</w:t>
      </w:r>
      <w:r>
        <w:rPr>
          <w:noProof/>
        </w:rPr>
        <w:tab/>
      </w:r>
      <w:r w:rsidR="00B640CF">
        <w:rPr>
          <w:noProof/>
        </w:rPr>
        <w:fldChar w:fldCharType="begin"/>
      </w:r>
      <w:r>
        <w:rPr>
          <w:noProof/>
        </w:rPr>
        <w:instrText xml:space="preserve"> PAGEREF _Toc148993205 \h </w:instrText>
      </w:r>
      <w:r w:rsidR="00B640CF">
        <w:rPr>
          <w:noProof/>
        </w:rPr>
      </w:r>
      <w:r w:rsidR="00B640CF">
        <w:rPr>
          <w:noProof/>
        </w:rPr>
        <w:fldChar w:fldCharType="separate"/>
      </w:r>
      <w:r>
        <w:rPr>
          <w:noProof/>
        </w:rPr>
        <w:t>22</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9.2</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Criterios de evaluación</w:t>
      </w:r>
      <w:r>
        <w:rPr>
          <w:noProof/>
        </w:rPr>
        <w:tab/>
      </w:r>
      <w:r w:rsidR="00B640CF">
        <w:rPr>
          <w:noProof/>
        </w:rPr>
        <w:fldChar w:fldCharType="begin"/>
      </w:r>
      <w:r>
        <w:rPr>
          <w:noProof/>
        </w:rPr>
        <w:instrText xml:space="preserve"> PAGEREF _Toc148993206 \h </w:instrText>
      </w:r>
      <w:r w:rsidR="00B640CF">
        <w:rPr>
          <w:noProof/>
        </w:rPr>
      </w:r>
      <w:r w:rsidR="00B640CF">
        <w:rPr>
          <w:noProof/>
        </w:rPr>
        <w:fldChar w:fldCharType="separate"/>
      </w:r>
      <w:r>
        <w:rPr>
          <w:noProof/>
        </w:rPr>
        <w:t>23</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9.3</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Criterios de calificación</w:t>
      </w:r>
      <w:r>
        <w:rPr>
          <w:noProof/>
        </w:rPr>
        <w:tab/>
      </w:r>
      <w:r w:rsidR="00B640CF">
        <w:rPr>
          <w:noProof/>
        </w:rPr>
        <w:fldChar w:fldCharType="begin"/>
      </w:r>
      <w:r>
        <w:rPr>
          <w:noProof/>
        </w:rPr>
        <w:instrText xml:space="preserve"> PAGEREF _Toc148993207 \h </w:instrText>
      </w:r>
      <w:r w:rsidR="00B640CF">
        <w:rPr>
          <w:noProof/>
        </w:rPr>
      </w:r>
      <w:r w:rsidR="00B640CF">
        <w:rPr>
          <w:noProof/>
        </w:rPr>
        <w:fldChar w:fldCharType="separate"/>
      </w:r>
      <w:r>
        <w:rPr>
          <w:noProof/>
        </w:rPr>
        <w:t>27</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9.4</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Recuperación</w:t>
      </w:r>
      <w:r>
        <w:rPr>
          <w:noProof/>
        </w:rPr>
        <w:tab/>
      </w:r>
      <w:r w:rsidR="00B640CF">
        <w:rPr>
          <w:noProof/>
        </w:rPr>
        <w:fldChar w:fldCharType="begin"/>
      </w:r>
      <w:r>
        <w:rPr>
          <w:noProof/>
        </w:rPr>
        <w:instrText xml:space="preserve"> PAGEREF _Toc148993208 \h </w:instrText>
      </w:r>
      <w:r w:rsidR="00B640CF">
        <w:rPr>
          <w:noProof/>
        </w:rPr>
      </w:r>
      <w:r w:rsidR="00B640CF">
        <w:rPr>
          <w:noProof/>
        </w:rPr>
        <w:fldChar w:fldCharType="separate"/>
      </w:r>
      <w:r>
        <w:rPr>
          <w:noProof/>
        </w:rPr>
        <w:t>31</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rPr>
        <w:t>9.4.1</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rPr>
        <w:t>Planificación de las actividades de recuperación de los módulos no superados</w:t>
      </w:r>
      <w:r>
        <w:rPr>
          <w:noProof/>
        </w:rPr>
        <w:tab/>
      </w:r>
      <w:r w:rsidR="00B640CF">
        <w:rPr>
          <w:noProof/>
        </w:rPr>
        <w:fldChar w:fldCharType="begin"/>
      </w:r>
      <w:r>
        <w:rPr>
          <w:noProof/>
        </w:rPr>
        <w:instrText xml:space="preserve"> PAGEREF _Toc148993209 \h </w:instrText>
      </w:r>
      <w:r w:rsidR="00B640CF">
        <w:rPr>
          <w:noProof/>
        </w:rPr>
      </w:r>
      <w:r w:rsidR="00B640CF">
        <w:rPr>
          <w:noProof/>
        </w:rPr>
        <w:fldChar w:fldCharType="separate"/>
      </w:r>
      <w:r>
        <w:rPr>
          <w:noProof/>
        </w:rPr>
        <w:t>33</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asciiTheme="minorHAnsi" w:hAnsiTheme="minorHAnsi" w:cstheme="minorHAnsi"/>
          <w:noProof/>
          <w:color w:val="000000" w:themeColor="text1"/>
        </w:rPr>
        <w:t>9.5</w:t>
      </w:r>
      <w:r>
        <w:rPr>
          <w:rFonts w:asciiTheme="minorHAnsi" w:eastAsiaTheme="minorEastAsia" w:hAnsiTheme="minorHAnsi" w:cstheme="minorBidi"/>
          <w:noProof/>
          <w:color w:val="auto"/>
          <w:kern w:val="2"/>
          <w:sz w:val="22"/>
          <w:szCs w:val="22"/>
        </w:rPr>
        <w:tab/>
      </w:r>
      <w:r w:rsidRPr="00A60B22">
        <w:rPr>
          <w:rFonts w:asciiTheme="minorHAnsi" w:hAnsiTheme="minorHAnsi" w:cstheme="minorHAnsi"/>
          <w:noProof/>
          <w:color w:val="000000" w:themeColor="text1"/>
        </w:rPr>
        <w:t>Acceso al módulo de FCTs y proyecto o repetición de módulo</w:t>
      </w:r>
      <w:r>
        <w:rPr>
          <w:noProof/>
        </w:rPr>
        <w:tab/>
      </w:r>
      <w:r w:rsidR="00B640CF">
        <w:rPr>
          <w:noProof/>
        </w:rPr>
        <w:fldChar w:fldCharType="begin"/>
      </w:r>
      <w:r>
        <w:rPr>
          <w:noProof/>
        </w:rPr>
        <w:instrText xml:space="preserve"> PAGEREF _Toc148993210 \h </w:instrText>
      </w:r>
      <w:r w:rsidR="00B640CF">
        <w:rPr>
          <w:noProof/>
        </w:rPr>
      </w:r>
      <w:r w:rsidR="00B640CF">
        <w:rPr>
          <w:noProof/>
        </w:rPr>
        <w:fldChar w:fldCharType="separate"/>
      </w:r>
      <w:r>
        <w:rPr>
          <w:noProof/>
        </w:rPr>
        <w:t>33</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cs="Calibri"/>
          <w:noProof/>
          <w:color w:val="000000" w:themeColor="text1"/>
        </w:rPr>
        <w:t>9.6</w:t>
      </w:r>
      <w:r>
        <w:rPr>
          <w:rFonts w:asciiTheme="minorHAnsi" w:eastAsiaTheme="minorEastAsia" w:hAnsiTheme="minorHAnsi" w:cstheme="minorBidi"/>
          <w:noProof/>
          <w:color w:val="auto"/>
          <w:kern w:val="2"/>
          <w:sz w:val="22"/>
          <w:szCs w:val="22"/>
        </w:rPr>
        <w:tab/>
      </w:r>
      <w:r w:rsidRPr="00A60B22">
        <w:rPr>
          <w:rFonts w:cs="Calibri"/>
          <w:noProof/>
          <w:color w:val="000000" w:themeColor="text1"/>
        </w:rPr>
        <w:t>Pérdida de la evaluación continua</w:t>
      </w:r>
      <w:r>
        <w:rPr>
          <w:noProof/>
        </w:rPr>
        <w:tab/>
      </w:r>
      <w:r w:rsidR="00B640CF">
        <w:rPr>
          <w:noProof/>
        </w:rPr>
        <w:fldChar w:fldCharType="begin"/>
      </w:r>
      <w:r>
        <w:rPr>
          <w:noProof/>
        </w:rPr>
        <w:instrText xml:space="preserve"> PAGEREF _Toc148993211 \h </w:instrText>
      </w:r>
      <w:r w:rsidR="00B640CF">
        <w:rPr>
          <w:noProof/>
        </w:rPr>
      </w:r>
      <w:r w:rsidR="00B640CF">
        <w:rPr>
          <w:noProof/>
        </w:rPr>
        <w:fldChar w:fldCharType="separate"/>
      </w:r>
      <w:r>
        <w:rPr>
          <w:noProof/>
        </w:rPr>
        <w:t>34</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cs="Calibri"/>
          <w:noProof/>
        </w:rPr>
        <w:t>9.6.1</w:t>
      </w:r>
      <w:r>
        <w:rPr>
          <w:rFonts w:asciiTheme="minorHAnsi" w:eastAsiaTheme="minorEastAsia" w:hAnsiTheme="minorHAnsi" w:cstheme="minorBidi"/>
          <w:noProof/>
          <w:color w:val="auto"/>
          <w:kern w:val="2"/>
          <w:sz w:val="22"/>
          <w:szCs w:val="22"/>
        </w:rPr>
        <w:tab/>
      </w:r>
      <w:r w:rsidRPr="00A60B22">
        <w:rPr>
          <w:rFonts w:cs="Calibri"/>
          <w:noProof/>
        </w:rPr>
        <w:t>Sistemas e instrumentos de evaluación para los alumnos que han perdido el derecho a la evaluación continua</w:t>
      </w:r>
      <w:r>
        <w:rPr>
          <w:noProof/>
        </w:rPr>
        <w:tab/>
      </w:r>
      <w:r w:rsidR="00B640CF">
        <w:rPr>
          <w:noProof/>
        </w:rPr>
        <w:fldChar w:fldCharType="begin"/>
      </w:r>
      <w:r>
        <w:rPr>
          <w:noProof/>
        </w:rPr>
        <w:instrText xml:space="preserve"> PAGEREF _Toc148993212 \h </w:instrText>
      </w:r>
      <w:r w:rsidR="00B640CF">
        <w:rPr>
          <w:noProof/>
        </w:rPr>
      </w:r>
      <w:r w:rsidR="00B640CF">
        <w:rPr>
          <w:noProof/>
        </w:rPr>
        <w:fldChar w:fldCharType="separate"/>
      </w:r>
      <w:r>
        <w:rPr>
          <w:noProof/>
        </w:rPr>
        <w:t>35</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cs="Calibri"/>
          <w:noProof/>
        </w:rPr>
        <w:t>9.6.2</w:t>
      </w:r>
      <w:r>
        <w:rPr>
          <w:rFonts w:asciiTheme="minorHAnsi" w:eastAsiaTheme="minorEastAsia" w:hAnsiTheme="minorHAnsi" w:cstheme="minorBidi"/>
          <w:noProof/>
          <w:color w:val="auto"/>
          <w:kern w:val="2"/>
          <w:sz w:val="22"/>
          <w:szCs w:val="22"/>
        </w:rPr>
        <w:tab/>
      </w:r>
      <w:r w:rsidRPr="00A60B22">
        <w:rPr>
          <w:rFonts w:cs="Calibri"/>
          <w:noProof/>
        </w:rPr>
        <w:t>Procedimiento de notificación de la pérdida de la evaluación continua</w:t>
      </w:r>
      <w:r>
        <w:rPr>
          <w:noProof/>
        </w:rPr>
        <w:tab/>
      </w:r>
      <w:r w:rsidR="00B640CF">
        <w:rPr>
          <w:noProof/>
        </w:rPr>
        <w:fldChar w:fldCharType="begin"/>
      </w:r>
      <w:r>
        <w:rPr>
          <w:noProof/>
        </w:rPr>
        <w:instrText xml:space="preserve"> PAGEREF _Toc148993213 \h </w:instrText>
      </w:r>
      <w:r w:rsidR="00B640CF">
        <w:rPr>
          <w:noProof/>
        </w:rPr>
      </w:r>
      <w:r w:rsidR="00B640CF">
        <w:rPr>
          <w:noProof/>
        </w:rPr>
        <w:fldChar w:fldCharType="separate"/>
      </w:r>
      <w:r>
        <w:rPr>
          <w:noProof/>
        </w:rPr>
        <w:t>35</w:t>
      </w:r>
      <w:r w:rsidR="00B640CF">
        <w:rPr>
          <w:noProof/>
        </w:rPr>
        <w:fldChar w:fldCharType="end"/>
      </w:r>
    </w:p>
    <w:p w:rsidR="00E10F2B" w:rsidRDefault="00E10F2B">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A60B22">
        <w:rPr>
          <w:rFonts w:cs="Calibri"/>
          <w:noProof/>
        </w:rPr>
        <w:t>9.6.3</w:t>
      </w:r>
      <w:r>
        <w:rPr>
          <w:rFonts w:asciiTheme="minorHAnsi" w:eastAsiaTheme="minorEastAsia" w:hAnsiTheme="minorHAnsi" w:cstheme="minorBidi"/>
          <w:noProof/>
          <w:color w:val="auto"/>
          <w:kern w:val="2"/>
          <w:sz w:val="22"/>
          <w:szCs w:val="22"/>
        </w:rPr>
        <w:tab/>
      </w:r>
      <w:r w:rsidRPr="00A60B22">
        <w:rPr>
          <w:rFonts w:cs="Calibri"/>
          <w:noProof/>
        </w:rPr>
        <w:t>Casos específicos</w:t>
      </w:r>
      <w:r>
        <w:rPr>
          <w:noProof/>
        </w:rPr>
        <w:tab/>
      </w:r>
      <w:r w:rsidR="00B640CF">
        <w:rPr>
          <w:noProof/>
        </w:rPr>
        <w:fldChar w:fldCharType="begin"/>
      </w:r>
      <w:r>
        <w:rPr>
          <w:noProof/>
        </w:rPr>
        <w:instrText xml:space="preserve"> PAGEREF _Toc148993214 \h </w:instrText>
      </w:r>
      <w:r w:rsidR="00B640CF">
        <w:rPr>
          <w:noProof/>
        </w:rPr>
      </w:r>
      <w:r w:rsidR="00B640CF">
        <w:rPr>
          <w:noProof/>
        </w:rPr>
        <w:fldChar w:fldCharType="separate"/>
      </w:r>
      <w:r>
        <w:rPr>
          <w:noProof/>
        </w:rPr>
        <w:t>36</w:t>
      </w:r>
      <w:r w:rsidR="00B640CF">
        <w:rPr>
          <w:noProof/>
        </w:rPr>
        <w:fldChar w:fldCharType="end"/>
      </w:r>
    </w:p>
    <w:p w:rsidR="00E10F2B" w:rsidRDefault="00E10F2B">
      <w:pPr>
        <w:pStyle w:val="TDC2"/>
        <w:tabs>
          <w:tab w:val="left" w:pos="880"/>
          <w:tab w:val="right" w:leader="dot" w:pos="8494"/>
        </w:tabs>
        <w:rPr>
          <w:rFonts w:asciiTheme="minorHAnsi" w:eastAsiaTheme="minorEastAsia" w:hAnsiTheme="minorHAnsi" w:cstheme="minorBidi"/>
          <w:noProof/>
          <w:color w:val="auto"/>
          <w:kern w:val="2"/>
          <w:sz w:val="22"/>
          <w:szCs w:val="22"/>
        </w:rPr>
      </w:pPr>
      <w:r w:rsidRPr="00A60B22">
        <w:rPr>
          <w:rFonts w:cs="Calibri"/>
          <w:noProof/>
        </w:rPr>
        <w:t>9.7</w:t>
      </w:r>
      <w:r>
        <w:rPr>
          <w:rFonts w:asciiTheme="minorHAnsi" w:eastAsiaTheme="minorEastAsia" w:hAnsiTheme="minorHAnsi" w:cstheme="minorBidi"/>
          <w:noProof/>
          <w:color w:val="auto"/>
          <w:kern w:val="2"/>
          <w:sz w:val="22"/>
          <w:szCs w:val="22"/>
        </w:rPr>
        <w:tab/>
      </w:r>
      <w:r w:rsidRPr="00A60B22">
        <w:rPr>
          <w:rFonts w:cs="Calibri"/>
          <w:noProof/>
        </w:rPr>
        <w:t>Autoevaluación del profesorado</w:t>
      </w:r>
      <w:r>
        <w:rPr>
          <w:noProof/>
        </w:rPr>
        <w:tab/>
      </w:r>
      <w:r w:rsidR="00B640CF">
        <w:rPr>
          <w:noProof/>
        </w:rPr>
        <w:fldChar w:fldCharType="begin"/>
      </w:r>
      <w:r>
        <w:rPr>
          <w:noProof/>
        </w:rPr>
        <w:instrText xml:space="preserve"> PAGEREF _Toc148993215 \h </w:instrText>
      </w:r>
      <w:r w:rsidR="00B640CF">
        <w:rPr>
          <w:noProof/>
        </w:rPr>
      </w:r>
      <w:r w:rsidR="00B640CF">
        <w:rPr>
          <w:noProof/>
        </w:rPr>
        <w:fldChar w:fldCharType="separate"/>
      </w:r>
      <w:r>
        <w:rPr>
          <w:noProof/>
        </w:rPr>
        <w:t>37</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cs="Calibri"/>
          <w:noProof/>
        </w:rPr>
        <w:t>10. Alumnado con necesidades específicas de apoyo educativo</w:t>
      </w:r>
      <w:r>
        <w:rPr>
          <w:noProof/>
        </w:rPr>
        <w:tab/>
      </w:r>
      <w:r w:rsidR="00B640CF">
        <w:rPr>
          <w:noProof/>
        </w:rPr>
        <w:fldChar w:fldCharType="begin"/>
      </w:r>
      <w:r>
        <w:rPr>
          <w:noProof/>
        </w:rPr>
        <w:instrText xml:space="preserve"> PAGEREF _Toc148993216 \h </w:instrText>
      </w:r>
      <w:r w:rsidR="00B640CF">
        <w:rPr>
          <w:noProof/>
        </w:rPr>
      </w:r>
      <w:r w:rsidR="00B640CF">
        <w:rPr>
          <w:noProof/>
        </w:rPr>
        <w:fldChar w:fldCharType="separate"/>
      </w:r>
      <w:r>
        <w:rPr>
          <w:noProof/>
        </w:rPr>
        <w:t>38</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cs="Calibri"/>
          <w:noProof/>
        </w:rPr>
        <w:t>11. Material didáctico</w:t>
      </w:r>
      <w:r>
        <w:rPr>
          <w:noProof/>
        </w:rPr>
        <w:tab/>
      </w:r>
      <w:r w:rsidR="00B640CF">
        <w:rPr>
          <w:noProof/>
        </w:rPr>
        <w:fldChar w:fldCharType="begin"/>
      </w:r>
      <w:r>
        <w:rPr>
          <w:noProof/>
        </w:rPr>
        <w:instrText xml:space="preserve"> PAGEREF _Toc148993217 \h </w:instrText>
      </w:r>
      <w:r w:rsidR="00B640CF">
        <w:rPr>
          <w:noProof/>
        </w:rPr>
      </w:r>
      <w:r w:rsidR="00B640CF">
        <w:rPr>
          <w:noProof/>
        </w:rPr>
        <w:fldChar w:fldCharType="separate"/>
      </w:r>
      <w:r>
        <w:rPr>
          <w:noProof/>
        </w:rPr>
        <w:t>39</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cs="Calibri"/>
          <w:noProof/>
        </w:rPr>
        <w:t>12. Actividades extraescolares</w:t>
      </w:r>
      <w:r>
        <w:rPr>
          <w:noProof/>
        </w:rPr>
        <w:tab/>
      </w:r>
      <w:r w:rsidR="00B640CF">
        <w:rPr>
          <w:noProof/>
        </w:rPr>
        <w:fldChar w:fldCharType="begin"/>
      </w:r>
      <w:r>
        <w:rPr>
          <w:noProof/>
        </w:rPr>
        <w:instrText xml:space="preserve"> PAGEREF _Toc148993218 \h </w:instrText>
      </w:r>
      <w:r w:rsidR="00B640CF">
        <w:rPr>
          <w:noProof/>
        </w:rPr>
      </w:r>
      <w:r w:rsidR="00B640CF">
        <w:rPr>
          <w:noProof/>
        </w:rPr>
        <w:fldChar w:fldCharType="separate"/>
      </w:r>
      <w:r>
        <w:rPr>
          <w:noProof/>
        </w:rPr>
        <w:t>40</w:t>
      </w:r>
      <w:r w:rsidR="00B640CF">
        <w:rPr>
          <w:noProof/>
        </w:rPr>
        <w:fldChar w:fldCharType="end"/>
      </w:r>
    </w:p>
    <w:p w:rsidR="00E10F2B" w:rsidRDefault="00E10F2B">
      <w:pPr>
        <w:pStyle w:val="TDC1"/>
        <w:tabs>
          <w:tab w:val="right" w:leader="dot" w:pos="8494"/>
        </w:tabs>
        <w:rPr>
          <w:rFonts w:asciiTheme="minorHAnsi" w:eastAsiaTheme="minorEastAsia" w:hAnsiTheme="minorHAnsi" w:cstheme="minorBidi"/>
          <w:noProof/>
          <w:color w:val="auto"/>
          <w:kern w:val="2"/>
          <w:sz w:val="22"/>
          <w:szCs w:val="22"/>
        </w:rPr>
      </w:pPr>
      <w:r w:rsidRPr="00A60B22">
        <w:rPr>
          <w:rFonts w:cs="Calibri"/>
          <w:noProof/>
        </w:rPr>
        <w:t>13. Bibliografía</w:t>
      </w:r>
      <w:r>
        <w:rPr>
          <w:noProof/>
        </w:rPr>
        <w:tab/>
      </w:r>
      <w:r w:rsidR="00B640CF">
        <w:rPr>
          <w:noProof/>
        </w:rPr>
        <w:fldChar w:fldCharType="begin"/>
      </w:r>
      <w:r>
        <w:rPr>
          <w:noProof/>
        </w:rPr>
        <w:instrText xml:space="preserve"> PAGEREF _Toc148993219 \h </w:instrText>
      </w:r>
      <w:r w:rsidR="00B640CF">
        <w:rPr>
          <w:noProof/>
        </w:rPr>
      </w:r>
      <w:r w:rsidR="00B640CF">
        <w:rPr>
          <w:noProof/>
        </w:rPr>
        <w:fldChar w:fldCharType="separate"/>
      </w:r>
      <w:r>
        <w:rPr>
          <w:noProof/>
        </w:rPr>
        <w:t>40</w:t>
      </w:r>
      <w:r w:rsidR="00B640CF">
        <w:rPr>
          <w:noProof/>
        </w:rPr>
        <w:fldChar w:fldCharType="end"/>
      </w:r>
    </w:p>
    <w:p w:rsidR="00266FE7" w:rsidRDefault="00B640CF">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rsidP="002A31CF">
      <w:pPr>
        <w:pStyle w:val="Encabezado1"/>
        <w:pageBreakBefore/>
        <w:numPr>
          <w:ilvl w:val="0"/>
          <w:numId w:val="11"/>
        </w:numPr>
      </w:pPr>
      <w:bookmarkStart w:id="0" w:name="_Toc523819751"/>
      <w:bookmarkStart w:id="1" w:name="_Toc148993181"/>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Default="00266FE7">
      <w:pPr>
        <w:rPr>
          <w:rFonts w:cs="Calibri"/>
        </w:rPr>
      </w:pPr>
    </w:p>
    <w:p w:rsidR="00266FE7" w:rsidRPr="00D20714" w:rsidRDefault="003A3D42">
      <w:pPr>
        <w:ind w:firstLine="432"/>
        <w:rPr>
          <w:rFonts w:cs="Calibri"/>
        </w:rPr>
      </w:pPr>
      <w:r w:rsidRPr="00D20714">
        <w:rPr>
          <w:rFonts w:cs="Calibri"/>
        </w:rPr>
        <w:t xml:space="preserve">En este curso </w:t>
      </w:r>
      <w:r w:rsidR="002B4E5A" w:rsidRPr="00D20714">
        <w:rPr>
          <w:rFonts w:cs="Calibri"/>
        </w:rPr>
        <w:t>2023/2024</w:t>
      </w:r>
      <w:r w:rsidRPr="00D20714">
        <w:rPr>
          <w:rFonts w:cs="Calibri"/>
        </w:rPr>
        <w:t xml:space="preserve">, </w:t>
      </w:r>
      <w:r w:rsidR="00EF2ED0" w:rsidRPr="00D20714">
        <w:rPr>
          <w:rFonts w:cs="Calibri"/>
        </w:rPr>
        <w:t>se desdobla el Ciclo Formativo de Grado Medio en horario vespertino, de esta forma, el Departamento de Informática</w:t>
      </w:r>
      <w:r w:rsidRPr="00D20714">
        <w:rPr>
          <w:rFonts w:cs="Calibri"/>
        </w:rPr>
        <w:t xml:space="preserve"> impartirá los siguientes cursos</w:t>
      </w:r>
      <w:r w:rsidR="00F16884" w:rsidRPr="00D20714">
        <w:rPr>
          <w:rFonts w:cs="Calibri"/>
        </w:rPr>
        <w:t>:</w:t>
      </w:r>
    </w:p>
    <w:p w:rsidR="00F16884" w:rsidRPr="00D20714" w:rsidRDefault="00F16884">
      <w:pPr>
        <w:ind w:firstLine="432"/>
        <w:rPr>
          <w:rFonts w:cs="Calibri"/>
        </w:rPr>
      </w:pPr>
    </w:p>
    <w:p w:rsidR="00266FE7" w:rsidRPr="00D20714" w:rsidRDefault="003A3D42" w:rsidP="002A31CF">
      <w:pPr>
        <w:numPr>
          <w:ilvl w:val="0"/>
          <w:numId w:val="13"/>
        </w:numPr>
        <w:rPr>
          <w:rFonts w:cs="Calibri"/>
          <w:b/>
          <w:u w:val="single"/>
        </w:rPr>
      </w:pPr>
      <w:r w:rsidRPr="00D20714">
        <w:rPr>
          <w:rFonts w:cs="Calibri"/>
          <w:b/>
          <w:u w:val="single"/>
        </w:rPr>
        <w:t>Ciclos formativos:</w:t>
      </w:r>
    </w:p>
    <w:p w:rsidR="001735C2" w:rsidRPr="00D20714" w:rsidRDefault="001735C2" w:rsidP="001735C2">
      <w:pPr>
        <w:ind w:left="792"/>
        <w:rPr>
          <w:rFonts w:cs="Calibri"/>
          <w:b/>
          <w:u w:val="single"/>
        </w:rPr>
      </w:pPr>
    </w:p>
    <w:p w:rsidR="00266FE7" w:rsidRPr="00D20714" w:rsidRDefault="003A3D42" w:rsidP="002A31CF">
      <w:pPr>
        <w:numPr>
          <w:ilvl w:val="1"/>
          <w:numId w:val="13"/>
        </w:numPr>
        <w:rPr>
          <w:rFonts w:cs="Calibri"/>
          <w:b/>
          <w:u w:val="single"/>
        </w:rPr>
      </w:pPr>
      <w:r w:rsidRPr="00D20714">
        <w:rPr>
          <w:rFonts w:cs="Calibri"/>
          <w:b/>
          <w:u w:val="single"/>
        </w:rPr>
        <w:t>Grado Medio</w:t>
      </w:r>
    </w:p>
    <w:p w:rsidR="00266FE7" w:rsidRPr="00D20714" w:rsidRDefault="003A3D42">
      <w:pPr>
        <w:numPr>
          <w:ilvl w:val="0"/>
          <w:numId w:val="1"/>
        </w:numPr>
        <w:rPr>
          <w:rFonts w:cs="Calibri"/>
        </w:rPr>
      </w:pPr>
      <w:r w:rsidRPr="00D20714">
        <w:rPr>
          <w:rFonts w:cs="Calibri"/>
        </w:rPr>
        <w:t>Sistemas Microinformáticos y R</w:t>
      </w:r>
      <w:r w:rsidR="00745ACC" w:rsidRPr="00D20714">
        <w:rPr>
          <w:rFonts w:cs="Calibri"/>
        </w:rPr>
        <w:t>edes (primer y segundo curso en turnos de mañana y vespertino).</w:t>
      </w:r>
    </w:p>
    <w:p w:rsidR="00F16884" w:rsidRDefault="00F16884" w:rsidP="00F16884">
      <w:pPr>
        <w:ind w:left="1776"/>
        <w:rPr>
          <w:rFonts w:cs="Calibri"/>
        </w:rPr>
      </w:pPr>
    </w:p>
    <w:p w:rsidR="00266FE7" w:rsidRDefault="003A3D42" w:rsidP="002A31CF">
      <w:pPr>
        <w:numPr>
          <w:ilvl w:val="1"/>
          <w:numId w:val="13"/>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rsidP="002A31CF">
      <w:pPr>
        <w:numPr>
          <w:ilvl w:val="1"/>
          <w:numId w:val="13"/>
        </w:numPr>
        <w:rPr>
          <w:rFonts w:cs="Calibri"/>
          <w:b/>
          <w:u w:val="single"/>
        </w:rPr>
      </w:pPr>
      <w:r>
        <w:rPr>
          <w:rFonts w:cs="Calibri"/>
          <w:b/>
          <w:u w:val="single"/>
        </w:rPr>
        <w:t>FP Básica</w:t>
      </w:r>
    </w:p>
    <w:p w:rsidR="00F16884" w:rsidRDefault="003A3D42" w:rsidP="002A31CF">
      <w:pPr>
        <w:numPr>
          <w:ilvl w:val="2"/>
          <w:numId w:val="15"/>
        </w:numPr>
        <w:rPr>
          <w:rFonts w:cs="Calibri"/>
        </w:rPr>
      </w:pPr>
      <w:r>
        <w:rPr>
          <w:rFonts w:cs="Calibri"/>
        </w:rPr>
        <w:lastRenderedPageBreak/>
        <w:t>1. “Informática y Comunicaciones”</w:t>
      </w:r>
      <w:r w:rsidRPr="003A3D42">
        <w:rPr>
          <w:rFonts w:cs="Calibri"/>
        </w:rPr>
        <w:t xml:space="preserve"> (</w:t>
      </w:r>
      <w:r>
        <w:rPr>
          <w:rFonts w:cs="Calibri"/>
        </w:rPr>
        <w:t>Primer y segundo curso)</w:t>
      </w:r>
    </w:p>
    <w:p w:rsidR="001735C2" w:rsidRDefault="001735C2" w:rsidP="00EF2ED0">
      <w:pPr>
        <w:rPr>
          <w:rFonts w:cs="Calibri"/>
        </w:rPr>
      </w:pPr>
    </w:p>
    <w:p w:rsidR="00F16884" w:rsidRPr="00EF2ED0" w:rsidRDefault="00F16884" w:rsidP="002A31CF">
      <w:pPr>
        <w:numPr>
          <w:ilvl w:val="0"/>
          <w:numId w:val="1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2A31CF">
      <w:pPr>
        <w:numPr>
          <w:ilvl w:val="1"/>
          <w:numId w:val="15"/>
        </w:numPr>
        <w:rPr>
          <w:rFonts w:cs="Calibri"/>
        </w:rPr>
      </w:pPr>
      <w:r w:rsidRPr="00EF2ED0">
        <w:rPr>
          <w:rFonts w:cs="Calibri"/>
        </w:rPr>
        <w:t>Ciberseguridad en Entornos de las Tecnologías de la Información.</w:t>
      </w:r>
    </w:p>
    <w:p w:rsidR="00266FE7" w:rsidRDefault="00F16884" w:rsidP="002A31CF">
      <w:pPr>
        <w:numPr>
          <w:ilvl w:val="1"/>
          <w:numId w:val="15"/>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D20714" w:rsidRDefault="003A3D42" w:rsidP="002A31CF">
      <w:pPr>
        <w:numPr>
          <w:ilvl w:val="0"/>
          <w:numId w:val="13"/>
        </w:numPr>
        <w:spacing w:before="120" w:after="120"/>
        <w:rPr>
          <w:rFonts w:cs="Calibri"/>
          <w:b/>
          <w:u w:val="single"/>
        </w:rPr>
      </w:pPr>
      <w:r>
        <w:rPr>
          <w:rFonts w:cs="Calibri"/>
          <w:b/>
          <w:u w:val="single"/>
        </w:rPr>
        <w:t xml:space="preserve">Las </w:t>
      </w:r>
      <w:r w:rsidRPr="00D20714">
        <w:rPr>
          <w:rFonts w:cs="Calibri"/>
          <w:b/>
          <w:u w:val="single"/>
        </w:rPr>
        <w:t>siguientes asignaturas en Bachillerato y l</w:t>
      </w:r>
      <w:r w:rsidR="002B4E5A" w:rsidRPr="00D20714">
        <w:rPr>
          <w:rFonts w:cs="Calibri"/>
          <w:b/>
          <w:u w:val="single"/>
        </w:rPr>
        <w:t>a ESO</w:t>
      </w:r>
    </w:p>
    <w:p w:rsidR="002B4E5A" w:rsidRPr="00D20714" w:rsidRDefault="002B4E5A" w:rsidP="002A31CF">
      <w:pPr>
        <w:numPr>
          <w:ilvl w:val="0"/>
          <w:numId w:val="10"/>
        </w:numPr>
        <w:spacing w:before="120" w:after="120"/>
        <w:rPr>
          <w:rFonts w:cs="Calibri"/>
        </w:rPr>
      </w:pPr>
      <w:r w:rsidRPr="00D20714">
        <w:rPr>
          <w:rFonts w:cs="Calibri"/>
        </w:rPr>
        <w:t>Digitalización. (4º ESO)</w:t>
      </w:r>
    </w:p>
    <w:p w:rsidR="00266FE7" w:rsidRPr="00D20714" w:rsidRDefault="002B4E5A" w:rsidP="002A31CF">
      <w:pPr>
        <w:numPr>
          <w:ilvl w:val="0"/>
          <w:numId w:val="10"/>
        </w:numPr>
        <w:spacing w:before="120" w:after="120"/>
        <w:rPr>
          <w:rFonts w:cs="Calibri"/>
        </w:rPr>
      </w:pPr>
      <w:r w:rsidRPr="00D20714">
        <w:rPr>
          <w:rFonts w:cs="Calibri"/>
        </w:rPr>
        <w:t>Desarrollo Digital. (1º Bachillerato)</w:t>
      </w:r>
    </w:p>
    <w:p w:rsidR="00266FE7" w:rsidRDefault="003A3D42" w:rsidP="002A31CF">
      <w:pPr>
        <w:numPr>
          <w:ilvl w:val="0"/>
          <w:numId w:val="13"/>
        </w:numPr>
        <w:rPr>
          <w:rFonts w:cs="Calibri"/>
          <w:b/>
          <w:u w:val="single"/>
        </w:rPr>
      </w:pPr>
      <w:r>
        <w:rPr>
          <w:rFonts w:cs="Calibri"/>
          <w:b/>
          <w:u w:val="single"/>
        </w:rPr>
        <w:t>Además el departamento también será encargado de llevar a cabo las tareas de:</w:t>
      </w:r>
    </w:p>
    <w:p w:rsidR="00266FE7" w:rsidRPr="002B4E5A" w:rsidRDefault="003A3D42" w:rsidP="002A31CF">
      <w:pPr>
        <w:numPr>
          <w:ilvl w:val="1"/>
          <w:numId w:val="13"/>
        </w:numPr>
        <w:rPr>
          <w:rFonts w:cs="Calibri"/>
        </w:rPr>
      </w:pPr>
      <w:r w:rsidRPr="003A3D42">
        <w:rPr>
          <w:rFonts w:cs="Calibri"/>
        </w:rPr>
        <w:t xml:space="preserve">Responsable de </w:t>
      </w:r>
      <w:r w:rsidRPr="002B4E5A">
        <w:rPr>
          <w:rFonts w:cs="Calibri"/>
        </w:rPr>
        <w:t>Formación y TIC</w:t>
      </w:r>
    </w:p>
    <w:p w:rsidR="00266FE7" w:rsidRPr="002B4E5A" w:rsidRDefault="003A3D42" w:rsidP="002A31CF">
      <w:pPr>
        <w:numPr>
          <w:ilvl w:val="1"/>
          <w:numId w:val="13"/>
        </w:numPr>
        <w:rPr>
          <w:rFonts w:cs="Calibri"/>
        </w:rPr>
      </w:pPr>
      <w:r w:rsidRPr="002B4E5A">
        <w:rPr>
          <w:rFonts w:cs="Calibri"/>
        </w:rPr>
        <w:t xml:space="preserve">Dirección del centro escolar </w:t>
      </w:r>
    </w:p>
    <w:p w:rsidR="00266FE7" w:rsidRPr="002B4E5A" w:rsidRDefault="003A3D42" w:rsidP="002A31CF">
      <w:pPr>
        <w:numPr>
          <w:ilvl w:val="1"/>
          <w:numId w:val="13"/>
        </w:numPr>
        <w:rPr>
          <w:rFonts w:cs="Calibri"/>
        </w:rPr>
      </w:pPr>
      <w:r w:rsidRPr="002B4E5A">
        <w:rPr>
          <w:rFonts w:cs="Calibri"/>
        </w:rPr>
        <w:t>Jefatura de estudios adjunta de FP</w:t>
      </w:r>
    </w:p>
    <w:p w:rsidR="00EF2ED0" w:rsidRPr="003A3D42" w:rsidRDefault="00EF2ED0" w:rsidP="002A31CF">
      <w:pPr>
        <w:numPr>
          <w:ilvl w:val="1"/>
          <w:numId w:val="13"/>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referida al </w:t>
      </w:r>
      <w:r w:rsidR="00D20714">
        <w:rPr>
          <w:rFonts w:cs="Calibri"/>
          <w:color w:val="000000" w:themeColor="text1"/>
        </w:rPr>
        <w:t xml:space="preserve">módulo de </w:t>
      </w:r>
      <w:r w:rsidR="00D20714">
        <w:rPr>
          <w:rFonts w:cs="Calibri"/>
          <w:color w:val="000000"/>
        </w:rPr>
        <w:t>“Administración de Sistemas Operativos”</w:t>
      </w:r>
      <w:r>
        <w:rPr>
          <w:rFonts w:cs="Calibri"/>
        </w:rPr>
        <w:t xml:space="preserve"> de “</w:t>
      </w:r>
      <w:r w:rsidR="00D20714">
        <w:rPr>
          <w:rFonts w:cs="Calibri"/>
          <w:color w:val="000000" w:themeColor="text1"/>
        </w:rPr>
        <w:t>2023/2024</w:t>
      </w:r>
      <w:r>
        <w:rPr>
          <w:rFonts w:cs="Calibri"/>
        </w:rPr>
        <w:t>” del ciclo formativo “</w:t>
      </w:r>
      <w:r w:rsidR="00D20714">
        <w:rPr>
          <w:rFonts w:cs="Calibri"/>
          <w:color w:val="000000"/>
        </w:rPr>
        <w:t xml:space="preserve">“Administración de Sistemas </w:t>
      </w:r>
      <w:r w:rsidR="00D20714">
        <w:rPr>
          <w:rFonts w:cs="Calibri"/>
          <w:color w:val="000000"/>
        </w:rPr>
        <w:lastRenderedPageBreak/>
        <w:t>Informáticos en Red”</w:t>
      </w:r>
      <w:r>
        <w:rPr>
          <w:rFonts w:cs="Calibri"/>
        </w:rPr>
        <w:t>” en el centro I.E.S. Arcipreste de Hita de Azuqueca de Henares (Guadalajara).</w:t>
      </w:r>
    </w:p>
    <w:p w:rsidR="00266FE7" w:rsidRDefault="00F16884" w:rsidP="002A31CF">
      <w:pPr>
        <w:pStyle w:val="Encabezado1"/>
        <w:numPr>
          <w:ilvl w:val="0"/>
          <w:numId w:val="11"/>
        </w:numPr>
        <w:rPr>
          <w:rFonts w:ascii="Calibri" w:hAnsi="Calibri" w:cs="Calibri"/>
        </w:rPr>
      </w:pPr>
      <w:bookmarkStart w:id="2" w:name="_Toc523819752"/>
      <w:bookmarkStart w:id="3" w:name="_Toc148993182"/>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Default="00266FE7">
      <w:pPr>
        <w:ind w:left="1080"/>
        <w:rPr>
          <w:rFonts w:cs="Calibri"/>
        </w:rPr>
      </w:pPr>
    </w:p>
    <w:p w:rsidR="00266FE7" w:rsidRPr="00794D1E" w:rsidRDefault="003A3D42">
      <w:pPr>
        <w:numPr>
          <w:ilvl w:val="0"/>
          <w:numId w:val="2"/>
        </w:numPr>
        <w:rPr>
          <w:rFonts w:cs="Calibri"/>
          <w:color w:val="000000" w:themeColor="text1"/>
        </w:rPr>
      </w:pPr>
      <w:r w:rsidRPr="00794D1E">
        <w:rPr>
          <w:rFonts w:cs="Calibri"/>
          <w:color w:val="000000" w:themeColor="text1"/>
        </w:rPr>
        <w:lastRenderedPageBreak/>
        <w:t>Real Decreto 1629/2009, de 30 de octubre, por el que se establece el título de Técnico Superior en Administración de Sistemas Informáticos en Red y se fijan sus enseñanzas mínimas. (B.O.E. de 18 de noviembre del 2009)</w:t>
      </w:r>
    </w:p>
    <w:p w:rsidR="00266FE7" w:rsidRPr="00794D1E" w:rsidRDefault="003A3D42">
      <w:pPr>
        <w:numPr>
          <w:ilvl w:val="0"/>
          <w:numId w:val="2"/>
        </w:numPr>
        <w:rPr>
          <w:rFonts w:cs="Calibri"/>
          <w:color w:val="000000" w:themeColor="text1"/>
        </w:rPr>
      </w:pPr>
      <w:r w:rsidRPr="00794D1E">
        <w:rPr>
          <w:rFonts w:cs="Calibri"/>
          <w:color w:val="000000" w:themeColor="text1"/>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rsidR="00F16884" w:rsidRDefault="00F16884" w:rsidP="00F16884">
      <w:pPr>
        <w:rPr>
          <w:rFonts w:cs="Calibri"/>
          <w:color w:val="FF0000"/>
        </w:rPr>
      </w:pPr>
    </w:p>
    <w:p w:rsidR="00266FE7" w:rsidRPr="000515F7" w:rsidRDefault="00A6794B" w:rsidP="002A31CF">
      <w:pPr>
        <w:pStyle w:val="Encabezado1"/>
        <w:numPr>
          <w:ilvl w:val="0"/>
          <w:numId w:val="11"/>
        </w:numPr>
        <w:rPr>
          <w:rFonts w:ascii="Calibri" w:hAnsi="Calibri" w:cs="Calibri"/>
        </w:rPr>
      </w:pPr>
      <w:bookmarkStart w:id="4" w:name="_Toc523819753"/>
      <w:bookmarkStart w:id="5" w:name="_Toc148993183"/>
      <w:bookmarkEnd w:id="4"/>
      <w:r>
        <w:rPr>
          <w:rFonts w:ascii="Calibri" w:hAnsi="Calibri" w:cs="Calibri"/>
        </w:rPr>
        <w:t xml:space="preserve">3. </w:t>
      </w:r>
      <w:r w:rsidR="003A3D42">
        <w:rPr>
          <w:rFonts w:ascii="Calibri" w:hAnsi="Calibri" w:cs="Calibri"/>
        </w:rPr>
        <w:t>Ubicación</w:t>
      </w:r>
      <w:bookmarkEnd w:id="5"/>
    </w:p>
    <w:p w:rsidR="00266FE7" w:rsidRPr="000515F7" w:rsidRDefault="003A3D42">
      <w:pPr>
        <w:ind w:firstLine="708"/>
        <w:rPr>
          <w:rFonts w:cs="Calibri"/>
          <w:color w:val="000000" w:themeColor="text1"/>
        </w:rPr>
      </w:pPr>
      <w:r w:rsidRPr="000515F7">
        <w:rPr>
          <w:rFonts w:cs="Calibri"/>
          <w:color w:val="000000" w:themeColor="text1"/>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Pr="000515F7" w:rsidRDefault="003A3D42">
      <w:pPr>
        <w:ind w:firstLine="708"/>
        <w:rPr>
          <w:rFonts w:cs="Calibri"/>
          <w:color w:val="000000" w:themeColor="text1"/>
        </w:rPr>
      </w:pPr>
      <w:r w:rsidRPr="000515F7">
        <w:rPr>
          <w:rFonts w:cs="Calibri"/>
          <w:color w:val="000000" w:themeColor="text1"/>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266FE7" w:rsidRDefault="00266FE7" w:rsidP="000515F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rsidP="002A31CF">
      <w:pPr>
        <w:numPr>
          <w:ilvl w:val="0"/>
          <w:numId w:val="14"/>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rsidP="002A31CF">
      <w:pPr>
        <w:numPr>
          <w:ilvl w:val="1"/>
          <w:numId w:val="14"/>
        </w:numPr>
        <w:rPr>
          <w:rFonts w:cs="Calibri"/>
        </w:rPr>
      </w:pPr>
      <w:r w:rsidRPr="007C58F9">
        <w:rPr>
          <w:rFonts w:cs="Calibri"/>
        </w:rPr>
        <w:t xml:space="preserve">Formado por 6 aulas situadas en el aulario en las que se imparten los seis cursos de Formación Profesional (dos aulas para el ciclo de </w:t>
      </w:r>
      <w:r w:rsidRPr="007C58F9">
        <w:rPr>
          <w:rFonts w:cs="Calibri"/>
        </w:rPr>
        <w:lastRenderedPageBreak/>
        <w:t>SMR, dos para el ciclo de ASIR y dos para el ciclo de DAW) de aproximadamente 50 metros cuadrados cada una de ellas.</w:t>
      </w:r>
    </w:p>
    <w:p w:rsidR="007C58F9" w:rsidRDefault="003A3D42" w:rsidP="002A31CF">
      <w:pPr>
        <w:numPr>
          <w:ilvl w:val="1"/>
          <w:numId w:val="14"/>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2A31CF">
      <w:pPr>
        <w:numPr>
          <w:ilvl w:val="1"/>
          <w:numId w:val="14"/>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rsidP="002A31CF">
      <w:pPr>
        <w:numPr>
          <w:ilvl w:val="0"/>
          <w:numId w:val="14"/>
        </w:numPr>
        <w:rPr>
          <w:rFonts w:cs="Calibri"/>
          <w:b/>
          <w:u w:val="single"/>
        </w:rPr>
      </w:pPr>
      <w:r>
        <w:rPr>
          <w:rFonts w:cs="Calibri"/>
          <w:b/>
          <w:u w:val="single"/>
        </w:rPr>
        <w:t>Aulas Althia</w:t>
      </w:r>
    </w:p>
    <w:p w:rsidR="00266FE7" w:rsidRPr="000515F7" w:rsidRDefault="003A3D42" w:rsidP="002A31CF">
      <w:pPr>
        <w:numPr>
          <w:ilvl w:val="1"/>
          <w:numId w:val="14"/>
        </w:numPr>
        <w:rPr>
          <w:rFonts w:cs="Calibri"/>
        </w:rPr>
      </w:pPr>
      <w:r w:rsidRPr="000515F7">
        <w:rPr>
          <w:rFonts w:cs="Calibri"/>
        </w:rPr>
        <w:t>La asignatura de Bachillerato y de la ESO se imparte en las aulas Althia del centro</w:t>
      </w:r>
      <w:r w:rsidR="002B4E5A" w:rsidRPr="000515F7">
        <w:rPr>
          <w:rFonts w:cs="Calibri"/>
        </w:rPr>
        <w:t xml:space="preserve"> o en aulas tradicionales con el apoyo de ordenadores </w:t>
      </w:r>
      <w:r w:rsidR="001D0B55" w:rsidRPr="000515F7">
        <w:rPr>
          <w:rFonts w:cs="Calibri"/>
        </w:rPr>
        <w:t>portátiles.</w:t>
      </w:r>
    </w:p>
    <w:p w:rsidR="00266FE7" w:rsidRDefault="00266FE7">
      <w:pPr>
        <w:ind w:left="1788"/>
        <w:rPr>
          <w:rFonts w:cs="Calibri"/>
        </w:rPr>
      </w:pPr>
    </w:p>
    <w:p w:rsidR="00266FE7" w:rsidRDefault="003A3D42" w:rsidP="002A31CF">
      <w:pPr>
        <w:numPr>
          <w:ilvl w:val="0"/>
          <w:numId w:val="14"/>
        </w:numPr>
        <w:rPr>
          <w:rFonts w:cs="Calibri"/>
          <w:b/>
          <w:u w:val="single"/>
        </w:rPr>
      </w:pPr>
      <w:r>
        <w:rPr>
          <w:rFonts w:cs="Calibri"/>
          <w:b/>
          <w:u w:val="single"/>
        </w:rPr>
        <w:t>Aulas para FP Básica</w:t>
      </w:r>
    </w:p>
    <w:p w:rsidR="00266FE7" w:rsidRDefault="003A3D42" w:rsidP="002A31CF">
      <w:pPr>
        <w:numPr>
          <w:ilvl w:val="1"/>
          <w:numId w:val="14"/>
        </w:numPr>
        <w:rPr>
          <w:rFonts w:cs="Calibri"/>
        </w:rPr>
      </w:pPr>
      <w:r>
        <w:rPr>
          <w:rFonts w:cs="Calibri"/>
        </w:rPr>
        <w:t>La formación básica se imparte en otra aula independiente de los ciclos.</w:t>
      </w:r>
    </w:p>
    <w:p w:rsidR="00266FE7" w:rsidRDefault="003A3D42" w:rsidP="002A31CF">
      <w:pPr>
        <w:numPr>
          <w:ilvl w:val="1"/>
          <w:numId w:val="14"/>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2A31CF">
      <w:pPr>
        <w:numPr>
          <w:ilvl w:val="0"/>
          <w:numId w:val="14"/>
        </w:numPr>
        <w:rPr>
          <w:rFonts w:cs="Calibri"/>
          <w:b/>
          <w:u w:val="single"/>
        </w:rPr>
      </w:pPr>
      <w:r w:rsidRPr="001D0B55">
        <w:rPr>
          <w:rFonts w:cs="Calibri"/>
          <w:b/>
          <w:u w:val="single"/>
        </w:rPr>
        <w:t>Aula ATECA</w:t>
      </w:r>
    </w:p>
    <w:p w:rsidR="00266FE7" w:rsidRDefault="007C58F9" w:rsidP="002A31CF">
      <w:pPr>
        <w:numPr>
          <w:ilvl w:val="1"/>
          <w:numId w:val="14"/>
        </w:numPr>
        <w:rPr>
          <w:rFonts w:cs="Calibri"/>
        </w:rPr>
      </w:pPr>
      <w:r w:rsidRPr="001D0B55">
        <w:rPr>
          <w:rFonts w:cs="Calibri"/>
        </w:rPr>
        <w:t>Aula de dotación europea para el desarrollo de proyectos de innovación.</w:t>
      </w:r>
    </w:p>
    <w:p w:rsidR="00266FE7" w:rsidRDefault="00266FE7">
      <w:pPr>
        <w:rPr>
          <w:rFonts w:cs="Calibri"/>
        </w:rPr>
      </w:pPr>
    </w:p>
    <w:p w:rsidR="00266FE7" w:rsidRPr="00EF077E" w:rsidRDefault="003A3D42">
      <w:pPr>
        <w:ind w:firstLine="708"/>
        <w:rPr>
          <w:rFonts w:cs="Calibri"/>
          <w:color w:val="000000" w:themeColor="text1"/>
        </w:rPr>
      </w:pPr>
      <w:r w:rsidRPr="00EF077E">
        <w:rPr>
          <w:rFonts w:cs="Calibri"/>
          <w:color w:val="000000" w:themeColor="text1"/>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w:t>
      </w:r>
      <w:r w:rsidRPr="00EF077E">
        <w:rPr>
          <w:rFonts w:cs="Calibri"/>
          <w:color w:val="000000" w:themeColor="text1"/>
        </w:rPr>
        <w:lastRenderedPageBreak/>
        <w:t>los ordenadores por parte del profesor, y en el centro de la clase disponer de mesas adicionales para realizar las clases teóricas.</w:t>
      </w:r>
    </w:p>
    <w:p w:rsidR="00EF077E" w:rsidRDefault="00EF077E" w:rsidP="00EF077E">
      <w:pPr>
        <w:ind w:firstLine="708"/>
        <w:rPr>
          <w:rFonts w:asciiTheme="minorHAnsi" w:eastAsia="Arial" w:hAnsiTheme="minorHAnsi" w:cstheme="minorHAnsi"/>
          <w:color w:val="000000"/>
        </w:rPr>
      </w:pPr>
    </w:p>
    <w:p w:rsidR="00EF077E" w:rsidRPr="00E74817" w:rsidRDefault="00EF077E" w:rsidP="00EF077E">
      <w:pPr>
        <w:ind w:firstLine="708"/>
        <w:rPr>
          <w:rFonts w:asciiTheme="minorHAnsi" w:hAnsiTheme="minorHAnsi" w:cstheme="minorHAnsi"/>
          <w:color w:val="FF0000"/>
          <w:highlight w:val="yellow"/>
        </w:rPr>
      </w:pPr>
      <w:r w:rsidRPr="00E74817">
        <w:rPr>
          <w:rFonts w:asciiTheme="minorHAnsi" w:eastAsia="Arial" w:hAnsiTheme="minorHAnsi" w:cstheme="minorHAnsi"/>
          <w:color w:val="000000"/>
        </w:rPr>
        <w:t>El módulo tiene un carácter práctico</w:t>
      </w:r>
      <w:r>
        <w:rPr>
          <w:rFonts w:asciiTheme="minorHAnsi" w:eastAsia="Arial" w:hAnsiTheme="minorHAnsi" w:cstheme="minorHAnsi"/>
          <w:color w:val="000000"/>
        </w:rPr>
        <w:t xml:space="preserve"> y teórico</w:t>
      </w:r>
      <w:r w:rsidRPr="00E74817">
        <w:rPr>
          <w:rFonts w:asciiTheme="minorHAnsi" w:eastAsia="Arial" w:hAnsiTheme="minorHAnsi" w:cstheme="minorHAnsi"/>
          <w:color w:val="000000"/>
        </w:rPr>
        <w:t>,</w:t>
      </w:r>
      <w:r w:rsidR="00BE5D6D">
        <w:rPr>
          <w:rFonts w:asciiTheme="minorHAnsi" w:eastAsia="Arial" w:hAnsiTheme="minorHAnsi" w:cstheme="minorHAnsi"/>
          <w:color w:val="000000"/>
        </w:rPr>
        <w:t xml:space="preserve"> siendo la parte práctica más predominante. E</w:t>
      </w:r>
      <w:r w:rsidRPr="00E74817">
        <w:rPr>
          <w:rFonts w:asciiTheme="minorHAnsi" w:eastAsia="Arial" w:hAnsiTheme="minorHAnsi" w:cstheme="minorHAnsi"/>
          <w:color w:val="000000"/>
        </w:rPr>
        <w:t>n las clases se combinan explicaciones con demostraciones prácticas a través de ejemplo y ejercicios para que los alumnos practiquen y aprendan el funcionamiento de las diferentes aplicaciones.</w:t>
      </w:r>
    </w:p>
    <w:p w:rsidR="00EF077E" w:rsidRPr="00E74817" w:rsidRDefault="00EF077E" w:rsidP="00EF077E">
      <w:pPr>
        <w:ind w:firstLine="708"/>
        <w:rPr>
          <w:rFonts w:asciiTheme="minorHAnsi" w:hAnsiTheme="minorHAnsi" w:cstheme="minorHAnsi"/>
          <w:color w:val="FF0000"/>
          <w:highlight w:val="yellow"/>
        </w:rPr>
      </w:pPr>
    </w:p>
    <w:p w:rsidR="00EF077E" w:rsidRDefault="00EF077E" w:rsidP="00EF077E">
      <w:pPr>
        <w:ind w:firstLine="708"/>
        <w:rPr>
          <w:rFonts w:asciiTheme="minorHAnsi" w:eastAsia="Arial" w:hAnsiTheme="minorHAnsi" w:cstheme="minorHAnsi"/>
          <w:color w:val="000000"/>
        </w:rPr>
      </w:pPr>
      <w:r w:rsidRPr="00E74817">
        <w:rPr>
          <w:rFonts w:asciiTheme="minorHAnsi" w:eastAsia="Arial" w:hAnsiTheme="minorHAnsi" w:cstheme="minorHAnsi"/>
          <w:color w:val="000000"/>
        </w:rPr>
        <w:t>Los contenidos del módulo son de gran utilidad para el posterior desarrollo en el puesto de trabajo. Esto, unido al carácter práctico del módulo profesional, hace que los alumnos suelan mostrar una buena disposición y que los resultados obtenidos suelan ser buenos.</w:t>
      </w:r>
    </w:p>
    <w:p w:rsidR="001A2B11" w:rsidRPr="00E74817" w:rsidRDefault="001A2B11" w:rsidP="00EF077E">
      <w:pPr>
        <w:ind w:firstLine="708"/>
        <w:rPr>
          <w:rFonts w:asciiTheme="minorHAnsi" w:hAnsiTheme="minorHAnsi" w:cstheme="minorHAnsi"/>
          <w:color w:val="FF0000"/>
          <w:highlight w:val="yellow"/>
        </w:rPr>
      </w:pPr>
    </w:p>
    <w:p w:rsidR="00266FE7" w:rsidRPr="001A2B11" w:rsidRDefault="00A6794B" w:rsidP="002A31CF">
      <w:pPr>
        <w:pStyle w:val="Encabezado1"/>
        <w:numPr>
          <w:ilvl w:val="0"/>
          <w:numId w:val="11"/>
        </w:numPr>
        <w:rPr>
          <w:rFonts w:ascii="Calibri" w:hAnsi="Calibri" w:cs="Calibri"/>
          <w:color w:val="000000" w:themeColor="text1"/>
        </w:rPr>
      </w:pPr>
      <w:bookmarkStart w:id="6" w:name="_Toc523819754"/>
      <w:bookmarkStart w:id="7" w:name="_Toc148993184"/>
      <w:r w:rsidRPr="001A2B11">
        <w:rPr>
          <w:rFonts w:ascii="Calibri" w:hAnsi="Calibri" w:cs="Calibri"/>
          <w:color w:val="000000" w:themeColor="text1"/>
        </w:rPr>
        <w:t xml:space="preserve">4. </w:t>
      </w:r>
      <w:r w:rsidR="003A3D42" w:rsidRPr="001A2B11">
        <w:rPr>
          <w:rFonts w:ascii="Calibri" w:hAnsi="Calibri" w:cs="Calibri"/>
          <w:color w:val="000000" w:themeColor="text1"/>
        </w:rPr>
        <w:t>Resultados del aprendizaje/Objetivos</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Pr="00F0250B" w:rsidRDefault="003A3D42" w:rsidP="002A31CF">
      <w:pPr>
        <w:pStyle w:val="Encabezado2"/>
        <w:numPr>
          <w:ilvl w:val="1"/>
          <w:numId w:val="11"/>
        </w:numPr>
        <w:rPr>
          <w:rFonts w:ascii="Calibri" w:hAnsi="Calibri" w:cs="Calibri"/>
          <w:color w:val="000000" w:themeColor="text1"/>
        </w:rPr>
      </w:pPr>
      <w:bookmarkStart w:id="8" w:name="_Toc523819755"/>
      <w:bookmarkStart w:id="9" w:name="_Toc148993185"/>
      <w:bookmarkEnd w:id="8"/>
      <w:r w:rsidRPr="00F0250B">
        <w:rPr>
          <w:rFonts w:ascii="Calibri" w:hAnsi="Calibri" w:cs="Calibri"/>
          <w:color w:val="000000" w:themeColor="text1"/>
        </w:rPr>
        <w:t>Objetivos comunes</w:t>
      </w:r>
      <w:bookmarkEnd w:id="9"/>
    </w:p>
    <w:p w:rsidR="00266FE7" w:rsidRPr="00F0250B" w:rsidRDefault="003A3D42">
      <w:pPr>
        <w:ind w:firstLine="708"/>
        <w:rPr>
          <w:rFonts w:cs="Calibri"/>
          <w:color w:val="000000" w:themeColor="text1"/>
        </w:rPr>
      </w:pPr>
      <w:r w:rsidRPr="00F0250B">
        <w:rPr>
          <w:rFonts w:cs="Calibri"/>
          <w:color w:val="000000" w:themeColor="text1"/>
        </w:rPr>
        <w:t>Adicionalmente, los objetivos comunes para este ciclo formativo son los descritos en el Real Decreto 1629/2009:</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Analizar la estructura del software de base, comparando las características y prestaciones de sistemas libres y propietarios, para administrar sistemas operativos de servidor.</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Instalar y configurar el software de base, siguiendo documentación técnica y especificaciones dadas, para administrar sistemas operativos de servidor.</w:t>
      </w:r>
    </w:p>
    <w:p w:rsidR="00266FE7" w:rsidRPr="00F0250B" w:rsidRDefault="003A3D42" w:rsidP="002A31CF">
      <w:pPr>
        <w:numPr>
          <w:ilvl w:val="0"/>
          <w:numId w:val="6"/>
        </w:numPr>
        <w:rPr>
          <w:rFonts w:cs="Calibri"/>
          <w:color w:val="000000" w:themeColor="text1"/>
        </w:rPr>
      </w:pPr>
      <w:r w:rsidRPr="00F0250B">
        <w:rPr>
          <w:rFonts w:cs="Calibri"/>
          <w:color w:val="000000" w:themeColor="text1"/>
        </w:rPr>
        <w:lastRenderedPageBreak/>
        <w:t>Instalar y configurar software de mensajería y transferencia de ficheros, entre otros, relacionándolos con su aplicación y siguiendo documentación y especificaciones dadas, para administrar servicios de red.</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Instalar y configurar software de gestión, siguiendo especificaciones y analizando entornos de aplicación, para administrar aplicaciones.</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Instalar y administrar software de gestión, relacionándolo con su explotación, para implantar y gestionar bases de datos.</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Configurar dispositivos hardware, analizando sus características funcionales, para optimizar el rendimiento del sistema.</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Configurar hardware de red, analizando sus características funcionales y relacionándolo con su campo de aplicación, para integrar equipos de comunicaciones.</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Analizar tecnologías de interconexión, describiendo sus características y posibilidades de aplicación, para configurar la estructura de la red telemática y evaluar su rendimiento.</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Elaborar esquemas de redes telemáticas utilizando software especifico para configurar la estructura de la red telemática.</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Seleccionar sistemas de protección y recuperación, analizando sus características funcionales, para poner en marcha soluciones de alta disponibilidad.</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Identificar condiciones de equipos e instalaciones, interpretando planes de seguridad y especificaciones de fabricante, para supervisar la seguridad física.</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Aplicar técnicas de protección contra amenazas externas, tipificándolas y evaluándolas para asegurar el sistema.</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Aplicar técnicas de protección contra pérdidas de información, analizando planes de seguridad y necesidades de uso para asegurar los datos.</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Asignar los accesos y recursos del sistema, aplicando las especificaciones de la explotación, para administrar usuarios</w:t>
      </w:r>
    </w:p>
    <w:p w:rsidR="00266FE7" w:rsidRPr="00F0250B" w:rsidRDefault="003A3D42" w:rsidP="002A31CF">
      <w:pPr>
        <w:numPr>
          <w:ilvl w:val="0"/>
          <w:numId w:val="6"/>
        </w:numPr>
        <w:rPr>
          <w:rFonts w:cs="Calibri"/>
          <w:color w:val="000000" w:themeColor="text1"/>
        </w:rPr>
      </w:pPr>
      <w:r w:rsidRPr="00F0250B">
        <w:rPr>
          <w:rFonts w:cs="Calibri"/>
          <w:color w:val="000000" w:themeColor="text1"/>
        </w:rPr>
        <w:lastRenderedPageBreak/>
        <w:t>Aplicar técnicas de monitorización interpretando los resultados y relacionándolos con las medidas correctoras para diagnosticar y corregir las disfunciones.</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Establecer la planificación de tareas, analizando actividades y cargas de trabajo del sistema para gestionar el mantenimiento.</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Identificar los cambios tecnológicos, organizativos, económicos y laborales en su actividad, analizando sus implicaciones en el ámbito de trabajo, para resolver problemas y mantener una cultura de actualización e innovación.</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Identificar formas de intervención en situaciones colectivas, analizando el proceso de toma de decisiones y efectuando consultas para liderar las mismas.</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Identificar y valorar las oportunidades de aprendizaje y su relación con el mundo laboral, analizando las ofertas y demandas del mercado para gestionar su carrera profesional.</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Reconocer las oportunidades de negocio, identificando y analizando demandas del mercado para crear y gestionar una pequeña empresa.</w:t>
      </w:r>
    </w:p>
    <w:p w:rsidR="00266FE7" w:rsidRPr="00F0250B" w:rsidRDefault="003A3D42" w:rsidP="002A31CF">
      <w:pPr>
        <w:numPr>
          <w:ilvl w:val="0"/>
          <w:numId w:val="6"/>
        </w:numPr>
        <w:rPr>
          <w:rFonts w:cs="Calibri"/>
          <w:color w:val="000000" w:themeColor="text1"/>
        </w:rPr>
      </w:pPr>
      <w:r w:rsidRPr="00F0250B">
        <w:rPr>
          <w:rFonts w:cs="Calibri"/>
          <w:color w:val="000000" w:themeColor="text1"/>
        </w:rPr>
        <w:t>Reconocer sus derechos y deberes como agente activo en la sociedad, analizando el marco legal que regula las condiciones sociales y laborales para participar como ciudadano democrático.</w:t>
      </w:r>
    </w:p>
    <w:p w:rsidR="006B0FAE" w:rsidRDefault="006B0FAE" w:rsidP="006B0FAE">
      <w:pPr>
        <w:rPr>
          <w:rFonts w:cs="Calibri"/>
          <w:color w:val="FF0000"/>
        </w:rPr>
      </w:pPr>
    </w:p>
    <w:p w:rsidR="00266FE7" w:rsidRDefault="003A3D42" w:rsidP="002A31CF">
      <w:pPr>
        <w:pStyle w:val="Encabezado2"/>
        <w:numPr>
          <w:ilvl w:val="1"/>
          <w:numId w:val="11"/>
        </w:numPr>
        <w:rPr>
          <w:rFonts w:ascii="Calibri" w:hAnsi="Calibri" w:cs="Calibri"/>
        </w:rPr>
      </w:pPr>
      <w:bookmarkStart w:id="10" w:name="_Toc523819756"/>
      <w:bookmarkStart w:id="11" w:name="_Toc148993186"/>
      <w:bookmarkEnd w:id="10"/>
      <w:r>
        <w:rPr>
          <w:rFonts w:ascii="Calibri" w:hAnsi="Calibri" w:cs="Calibri"/>
        </w:rPr>
        <w:t>Objetivos específicos del módulo</w:t>
      </w:r>
      <w:bookmarkEnd w:id="11"/>
    </w:p>
    <w:p w:rsidR="006E66BF" w:rsidRPr="00E74817" w:rsidRDefault="006E66BF" w:rsidP="006E66BF">
      <w:pPr>
        <w:rPr>
          <w:rFonts w:asciiTheme="minorHAnsi" w:hAnsiTheme="minorHAnsi" w:cstheme="minorHAnsi"/>
          <w:color w:val="FF0000"/>
        </w:rPr>
      </w:pPr>
      <w:r w:rsidRPr="00E74817">
        <w:rPr>
          <w:rFonts w:asciiTheme="minorHAnsi" w:eastAsia="Arial" w:hAnsiTheme="minorHAnsi" w:cstheme="minorHAnsi"/>
          <w:color w:val="000000"/>
        </w:rPr>
        <w:t>La formación del módulo contribuye a alcanzar los objetivos generales 1), 2), 14), 15), 16) y 17). Además, incluiremos los siguientes objetivos específicos para este módulo:</w:t>
      </w:r>
    </w:p>
    <w:p w:rsidR="006E66BF" w:rsidRPr="00E74817" w:rsidRDefault="006E66BF" w:rsidP="002A31CF">
      <w:pPr>
        <w:numPr>
          <w:ilvl w:val="0"/>
          <w:numId w:val="17"/>
        </w:numPr>
        <w:rPr>
          <w:rFonts w:asciiTheme="minorHAnsi" w:hAnsiTheme="minorHAnsi" w:cstheme="minorHAnsi"/>
          <w:color w:val="000000"/>
        </w:rPr>
      </w:pPr>
      <w:r w:rsidRPr="00E74817">
        <w:rPr>
          <w:rFonts w:asciiTheme="minorHAnsi" w:eastAsia="Arial" w:hAnsiTheme="minorHAnsi" w:cstheme="minorHAnsi"/>
          <w:color w:val="000000"/>
        </w:rPr>
        <w:t>Administra el servicio de directorio interpretando especificaciones e integrándolo en una red.</w:t>
      </w:r>
    </w:p>
    <w:p w:rsidR="006E66BF" w:rsidRPr="00E74817" w:rsidRDefault="006E66BF" w:rsidP="002A31CF">
      <w:pPr>
        <w:numPr>
          <w:ilvl w:val="0"/>
          <w:numId w:val="17"/>
        </w:numPr>
        <w:rPr>
          <w:rFonts w:asciiTheme="minorHAnsi" w:hAnsiTheme="minorHAnsi" w:cstheme="minorHAnsi"/>
          <w:color w:val="000000"/>
        </w:rPr>
      </w:pPr>
      <w:r w:rsidRPr="00E74817">
        <w:rPr>
          <w:rFonts w:asciiTheme="minorHAnsi" w:eastAsia="Arial" w:hAnsiTheme="minorHAnsi" w:cstheme="minorHAnsi"/>
          <w:color w:val="000000"/>
        </w:rPr>
        <w:t xml:space="preserve">Administra procesos del sistema describiéndolos y aplicando criterios de seguridad y eficiencia.  </w:t>
      </w:r>
    </w:p>
    <w:p w:rsidR="006E66BF" w:rsidRPr="00E74817" w:rsidRDefault="006E66BF" w:rsidP="002A31CF">
      <w:pPr>
        <w:numPr>
          <w:ilvl w:val="0"/>
          <w:numId w:val="17"/>
        </w:numPr>
        <w:rPr>
          <w:rFonts w:asciiTheme="minorHAnsi" w:hAnsiTheme="minorHAnsi" w:cstheme="minorHAnsi"/>
          <w:color w:val="000000"/>
        </w:rPr>
      </w:pPr>
      <w:r w:rsidRPr="00E74817">
        <w:rPr>
          <w:rFonts w:asciiTheme="minorHAnsi" w:eastAsia="Arial" w:hAnsiTheme="minorHAnsi" w:cstheme="minorHAnsi"/>
          <w:color w:val="000000"/>
        </w:rPr>
        <w:t xml:space="preserve">Gestiona la automatización de tareas del sistema, aplicando criterios de eficiencia y utilizando comandos y herramientas gráficas.  </w:t>
      </w:r>
    </w:p>
    <w:p w:rsidR="006E66BF" w:rsidRPr="00E74817" w:rsidRDefault="006E66BF" w:rsidP="002A31CF">
      <w:pPr>
        <w:numPr>
          <w:ilvl w:val="0"/>
          <w:numId w:val="17"/>
        </w:numPr>
        <w:rPr>
          <w:rFonts w:asciiTheme="minorHAnsi" w:hAnsiTheme="minorHAnsi" w:cstheme="minorHAnsi"/>
          <w:color w:val="000000"/>
        </w:rPr>
      </w:pPr>
      <w:r w:rsidRPr="00E74817">
        <w:rPr>
          <w:rFonts w:asciiTheme="minorHAnsi" w:eastAsia="Arial" w:hAnsiTheme="minorHAnsi" w:cstheme="minorHAnsi"/>
          <w:color w:val="000000"/>
        </w:rPr>
        <w:lastRenderedPageBreak/>
        <w:t>Administra de forma remota el sistema operativo en red valorando su importancia y aplicando criterios de seguridad.</w:t>
      </w:r>
    </w:p>
    <w:p w:rsidR="006E66BF" w:rsidRPr="00E74817" w:rsidRDefault="006E66BF" w:rsidP="002A31CF">
      <w:pPr>
        <w:numPr>
          <w:ilvl w:val="0"/>
          <w:numId w:val="17"/>
        </w:numPr>
        <w:rPr>
          <w:rFonts w:asciiTheme="minorHAnsi" w:hAnsiTheme="minorHAnsi" w:cstheme="minorHAnsi"/>
          <w:color w:val="000000"/>
        </w:rPr>
      </w:pPr>
      <w:r w:rsidRPr="00E74817">
        <w:rPr>
          <w:rFonts w:asciiTheme="minorHAnsi" w:eastAsia="Arial" w:hAnsiTheme="minorHAnsi" w:cstheme="minorHAnsi"/>
          <w:color w:val="000000"/>
        </w:rPr>
        <w:t>Administra servidores de impresión describiendo sus funciones e integrándolos en una red.</w:t>
      </w:r>
    </w:p>
    <w:p w:rsidR="006E66BF" w:rsidRPr="00E74817" w:rsidRDefault="006E66BF" w:rsidP="002A31CF">
      <w:pPr>
        <w:numPr>
          <w:ilvl w:val="0"/>
          <w:numId w:val="17"/>
        </w:numPr>
        <w:rPr>
          <w:color w:val="000000"/>
        </w:rPr>
      </w:pPr>
      <w:r w:rsidRPr="00E74817">
        <w:rPr>
          <w:rFonts w:asciiTheme="minorHAnsi" w:eastAsia="Arial" w:hAnsiTheme="minorHAnsi" w:cstheme="minorHAnsi"/>
          <w:color w:val="000000"/>
        </w:rPr>
        <w:t>Integra sistemas operativos libres y propietarios, justificando y garantizando su interoperabilidad.</w:t>
      </w:r>
    </w:p>
    <w:p w:rsidR="006E66BF" w:rsidRPr="00E74817" w:rsidRDefault="006E66BF" w:rsidP="002A31CF">
      <w:pPr>
        <w:numPr>
          <w:ilvl w:val="0"/>
          <w:numId w:val="17"/>
        </w:numPr>
        <w:rPr>
          <w:rFonts w:asciiTheme="minorHAnsi" w:hAnsiTheme="minorHAnsi" w:cstheme="minorHAnsi"/>
          <w:color w:val="000000"/>
        </w:rPr>
      </w:pPr>
      <w:r w:rsidRPr="00E74817">
        <w:rPr>
          <w:rFonts w:asciiTheme="minorHAnsi" w:eastAsia="Arial" w:hAnsiTheme="minorHAnsi" w:cstheme="minorHAnsi"/>
          <w:color w:val="000000"/>
        </w:rPr>
        <w:t>Utiliza lenguajes de guiones en sistemas operativos, describiendo su aplicación y administrando servicios del sistema operativo.</w:t>
      </w:r>
    </w:p>
    <w:p w:rsidR="00266FE7" w:rsidRDefault="00266FE7" w:rsidP="006E66BF">
      <w:pPr>
        <w:rPr>
          <w:rFonts w:cs="Calibri"/>
          <w:color w:val="FF0000"/>
        </w:rPr>
      </w:pPr>
      <w:bookmarkStart w:id="12" w:name="_Toc523819757"/>
      <w:bookmarkEnd w:id="12"/>
    </w:p>
    <w:p w:rsidR="00266FE7" w:rsidRPr="009C0512" w:rsidRDefault="00A6794B" w:rsidP="009C0512">
      <w:pPr>
        <w:pStyle w:val="Encabezado1"/>
        <w:rPr>
          <w:rFonts w:asciiTheme="minorHAnsi" w:hAnsiTheme="minorHAnsi" w:cstheme="minorHAnsi"/>
          <w:color w:val="000000" w:themeColor="text1"/>
        </w:rPr>
      </w:pPr>
      <w:bookmarkStart w:id="13" w:name="_Toc148993187"/>
      <w:r w:rsidRPr="009C0512">
        <w:rPr>
          <w:rFonts w:asciiTheme="minorHAnsi" w:hAnsiTheme="minorHAnsi" w:cstheme="minorHAnsi"/>
          <w:color w:val="000000" w:themeColor="text1"/>
        </w:rPr>
        <w:t xml:space="preserve">5. </w:t>
      </w:r>
      <w:r w:rsidR="003A3D42" w:rsidRPr="009C0512">
        <w:rPr>
          <w:rFonts w:asciiTheme="minorHAnsi" w:hAnsiTheme="minorHAnsi" w:cstheme="minorHAnsi"/>
          <w:color w:val="000000" w:themeColor="text1"/>
        </w:rPr>
        <w:t>Contenidos</w:t>
      </w:r>
      <w:bookmarkEnd w:id="13"/>
    </w:p>
    <w:p w:rsidR="009C0512" w:rsidRPr="002E0914" w:rsidRDefault="009C0512" w:rsidP="009C0512">
      <w:pPr>
        <w:pStyle w:val="Ttulo2"/>
        <w:rPr>
          <w:rFonts w:asciiTheme="minorHAnsi" w:hAnsiTheme="minorHAnsi" w:cstheme="minorHAnsi"/>
          <w:color w:val="000000" w:themeColor="text1"/>
          <w:sz w:val="24"/>
          <w:szCs w:val="24"/>
        </w:rPr>
      </w:pPr>
      <w:bookmarkStart w:id="14" w:name="_Toc116635466"/>
      <w:bookmarkStart w:id="15" w:name="_Toc148993188"/>
      <w:r w:rsidRPr="002E0914">
        <w:rPr>
          <w:rFonts w:asciiTheme="minorHAnsi" w:hAnsiTheme="minorHAnsi" w:cstheme="minorHAnsi"/>
          <w:color w:val="000000" w:themeColor="text1"/>
          <w:sz w:val="24"/>
          <w:szCs w:val="24"/>
        </w:rPr>
        <w:t>5.1 Unidad de Trabajo 0: Introducción a la Administración de sistemas operativos</w:t>
      </w:r>
      <w:bookmarkEnd w:id="14"/>
      <w:bookmarkEnd w:id="15"/>
    </w:p>
    <w:tbl>
      <w:tblPr>
        <w:tblStyle w:val="Tablaconcuadrcula"/>
        <w:tblW w:w="9292" w:type="dxa"/>
        <w:tblInd w:w="-5" w:type="dxa"/>
        <w:tblLook w:val="04A0"/>
      </w:tblPr>
      <w:tblGrid>
        <w:gridCol w:w="4253"/>
        <w:gridCol w:w="5039"/>
      </w:tblGrid>
      <w:tr w:rsidR="009C0512" w:rsidRPr="009C0512" w:rsidTr="009A5452">
        <w:tc>
          <w:tcPr>
            <w:tcW w:w="4253"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Contenidos</w:t>
            </w:r>
          </w:p>
        </w:tc>
        <w:tc>
          <w:tcPr>
            <w:tcW w:w="5039"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Objetivos.</w:t>
            </w:r>
          </w:p>
        </w:tc>
      </w:tr>
      <w:tr w:rsidR="009C0512" w:rsidRPr="009C0512" w:rsidTr="009A5452">
        <w:tc>
          <w:tcPr>
            <w:tcW w:w="4253" w:type="dxa"/>
          </w:tcPr>
          <w:p w:rsidR="009C0512" w:rsidRPr="009C0512" w:rsidRDefault="009C0512" w:rsidP="002A31CF">
            <w:pPr>
              <w:pStyle w:val="Prrafodelista"/>
              <w:numPr>
                <w:ilvl w:val="0"/>
                <w:numId w:val="23"/>
              </w:numPr>
              <w:rPr>
                <w:rFonts w:asciiTheme="minorHAnsi"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Tareas del administrador.</w:t>
            </w:r>
          </w:p>
          <w:p w:rsidR="009C0512" w:rsidRPr="009C0512" w:rsidRDefault="009C0512" w:rsidP="002A31CF">
            <w:pPr>
              <w:numPr>
                <w:ilvl w:val="0"/>
                <w:numId w:val="18"/>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Hardware de servidores. Software de servidores.</w:t>
            </w:r>
          </w:p>
          <w:p w:rsidR="009C0512" w:rsidRPr="009C0512" w:rsidRDefault="009C0512" w:rsidP="002A31CF">
            <w:pPr>
              <w:numPr>
                <w:ilvl w:val="0"/>
                <w:numId w:val="18"/>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Esquemas de red.</w:t>
            </w:r>
          </w:p>
          <w:p w:rsidR="009C0512" w:rsidRPr="009C0512" w:rsidRDefault="009C0512" w:rsidP="002A31CF">
            <w:pPr>
              <w:numPr>
                <w:ilvl w:val="0"/>
                <w:numId w:val="18"/>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Integración de sistemas.</w:t>
            </w:r>
          </w:p>
          <w:p w:rsidR="009C0512" w:rsidRPr="009C0512" w:rsidRDefault="009C0512" w:rsidP="009A5452">
            <w:pPr>
              <w:rPr>
                <w:rFonts w:asciiTheme="minorHAnsi" w:eastAsia="Arial" w:hAnsiTheme="minorHAnsi" w:cstheme="minorHAnsi"/>
                <w:color w:val="000000" w:themeColor="text1"/>
              </w:rPr>
            </w:pPr>
          </w:p>
        </w:tc>
        <w:tc>
          <w:tcPr>
            <w:tcW w:w="5039" w:type="dxa"/>
          </w:tcPr>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Conocer las tareas del administrador de sistema</w:t>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Identificar el hardware y software de los servidores.</w:t>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Saber elaborar esquemas de red.</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hAnsiTheme="minorHAnsi" w:cstheme="minorHAnsi"/>
                <w:color w:val="000000" w:themeColor="text1"/>
                <w:sz w:val="24"/>
                <w:szCs w:val="24"/>
              </w:rPr>
              <w:t>Conocer el concepto de integración de sistemas e identificarlo.</w:t>
            </w:r>
          </w:p>
        </w:tc>
      </w:tr>
    </w:tbl>
    <w:p w:rsidR="009C0512" w:rsidRPr="009C0512" w:rsidRDefault="009C0512" w:rsidP="009C0512">
      <w:pPr>
        <w:rPr>
          <w:rFonts w:asciiTheme="minorHAnsi" w:eastAsia="Arial" w:hAnsiTheme="minorHAnsi" w:cstheme="minorHAnsi"/>
          <w:color w:val="000000" w:themeColor="text1"/>
        </w:rPr>
      </w:pPr>
    </w:p>
    <w:p w:rsidR="009C0512" w:rsidRPr="002E0914" w:rsidRDefault="009C0512" w:rsidP="009C0512">
      <w:pPr>
        <w:pStyle w:val="Ttulo2"/>
        <w:rPr>
          <w:rStyle w:val="Ttulo2Car1"/>
          <w:rFonts w:asciiTheme="minorHAnsi" w:hAnsiTheme="minorHAnsi" w:cstheme="minorHAnsi"/>
          <w:color w:val="000000" w:themeColor="text1"/>
          <w:sz w:val="24"/>
          <w:szCs w:val="24"/>
        </w:rPr>
      </w:pPr>
      <w:bookmarkStart w:id="16" w:name="_Toc116635467"/>
      <w:bookmarkStart w:id="17" w:name="_Toc148993189"/>
      <w:r w:rsidRPr="002E0914">
        <w:rPr>
          <w:rStyle w:val="Ttulo2Car1"/>
          <w:rFonts w:asciiTheme="minorHAnsi" w:hAnsiTheme="minorHAnsi" w:cstheme="minorHAnsi"/>
          <w:color w:val="000000" w:themeColor="text1"/>
          <w:sz w:val="24"/>
          <w:szCs w:val="24"/>
        </w:rPr>
        <w:t>5.2 Unidad de Trabajo 1: Administración básica de Windows Server.</w:t>
      </w:r>
      <w:bookmarkEnd w:id="16"/>
      <w:bookmarkEnd w:id="17"/>
    </w:p>
    <w:tbl>
      <w:tblPr>
        <w:tblStyle w:val="Tablaconcuadrcula"/>
        <w:tblW w:w="9292" w:type="dxa"/>
        <w:tblInd w:w="-5" w:type="dxa"/>
        <w:tblLook w:val="04A0"/>
      </w:tblPr>
      <w:tblGrid>
        <w:gridCol w:w="4253"/>
        <w:gridCol w:w="5039"/>
      </w:tblGrid>
      <w:tr w:rsidR="009C0512" w:rsidRPr="009C0512" w:rsidTr="009A5452">
        <w:tc>
          <w:tcPr>
            <w:tcW w:w="4253"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Contenidos</w:t>
            </w:r>
          </w:p>
        </w:tc>
        <w:tc>
          <w:tcPr>
            <w:tcW w:w="5039"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Objetivos.</w:t>
            </w:r>
          </w:p>
        </w:tc>
      </w:tr>
      <w:tr w:rsidR="009C0512" w:rsidRPr="009C0512" w:rsidTr="009A5452">
        <w:tc>
          <w:tcPr>
            <w:tcW w:w="4253" w:type="dxa"/>
          </w:tcPr>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Características de Windows server.</w:t>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Primeros pasos tras la instalación.</w:t>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Arranque y parada.</w:t>
            </w:r>
            <w:r w:rsidRPr="009C0512">
              <w:rPr>
                <w:rFonts w:asciiTheme="minorHAnsi" w:hAnsiTheme="minorHAnsi" w:cstheme="minorHAnsi"/>
                <w:color w:val="000000" w:themeColor="text1"/>
                <w:sz w:val="24"/>
                <w:szCs w:val="24"/>
              </w:rPr>
              <w:tab/>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Servicios del sistema.</w:t>
            </w:r>
            <w:r w:rsidRPr="009C0512">
              <w:rPr>
                <w:rFonts w:asciiTheme="minorHAnsi" w:hAnsiTheme="minorHAnsi" w:cstheme="minorHAnsi"/>
                <w:color w:val="000000" w:themeColor="text1"/>
                <w:sz w:val="24"/>
                <w:szCs w:val="24"/>
              </w:rPr>
              <w:tab/>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lastRenderedPageBreak/>
              <w:t>Programador de tareas.</w:t>
            </w:r>
            <w:r w:rsidRPr="009C0512">
              <w:rPr>
                <w:rFonts w:asciiTheme="minorHAnsi" w:hAnsiTheme="minorHAnsi" w:cstheme="minorHAnsi"/>
                <w:color w:val="000000" w:themeColor="text1"/>
                <w:sz w:val="24"/>
                <w:szCs w:val="24"/>
              </w:rPr>
              <w:tab/>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Monitorización del sistema</w:t>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Copias de seguridad.</w:t>
            </w:r>
            <w:r w:rsidRPr="009C0512">
              <w:rPr>
                <w:rFonts w:asciiTheme="minorHAnsi" w:hAnsiTheme="minorHAnsi" w:cstheme="minorHAnsi"/>
                <w:color w:val="000000" w:themeColor="text1"/>
                <w:sz w:val="24"/>
                <w:szCs w:val="24"/>
              </w:rPr>
              <w:tab/>
            </w:r>
          </w:p>
          <w:p w:rsidR="009C0512" w:rsidRPr="009C0512" w:rsidRDefault="009C0512" w:rsidP="002A31CF">
            <w:pPr>
              <w:pStyle w:val="Prrafodelista"/>
              <w:numPr>
                <w:ilvl w:val="0"/>
                <w:numId w:val="18"/>
              </w:numPr>
              <w:rPr>
                <w:rFonts w:asciiTheme="minorHAnsi" w:hAnsiTheme="minorHAnsi" w:cstheme="minorHAnsi"/>
                <w:color w:val="000000" w:themeColor="text1"/>
                <w:sz w:val="24"/>
                <w:szCs w:val="24"/>
              </w:rPr>
            </w:pPr>
            <w:r w:rsidRPr="009C0512">
              <w:rPr>
                <w:rFonts w:asciiTheme="minorHAnsi" w:hAnsiTheme="minorHAnsi" w:cstheme="minorHAnsi"/>
                <w:color w:val="000000" w:themeColor="text1"/>
                <w:sz w:val="24"/>
                <w:szCs w:val="24"/>
              </w:rPr>
              <w:t>Gestión de procesos.</w:t>
            </w:r>
          </w:p>
          <w:p w:rsidR="009C0512" w:rsidRPr="009C0512" w:rsidRDefault="00233E9E" w:rsidP="002A31CF">
            <w:pPr>
              <w:numPr>
                <w:ilvl w:val="0"/>
                <w:numId w:val="18"/>
              </w:numPr>
              <w:rPr>
                <w:rFonts w:asciiTheme="minorHAnsi" w:eastAsia="Arial" w:hAnsiTheme="minorHAnsi" w:cstheme="minorHAnsi"/>
                <w:color w:val="000000" w:themeColor="text1"/>
              </w:rPr>
            </w:pPr>
            <w:r>
              <w:rPr>
                <w:rFonts w:asciiTheme="minorHAnsi" w:hAnsiTheme="minorHAnsi" w:cstheme="minorHAnsi"/>
                <w:color w:val="000000" w:themeColor="text1"/>
              </w:rPr>
              <w:t>Utilización de P</w:t>
            </w:r>
            <w:r w:rsidR="009C0512" w:rsidRPr="009C0512">
              <w:rPr>
                <w:rFonts w:asciiTheme="minorHAnsi" w:hAnsiTheme="minorHAnsi" w:cstheme="minorHAnsi"/>
                <w:color w:val="000000" w:themeColor="text1"/>
              </w:rPr>
              <w:t>owershell</w:t>
            </w:r>
            <w:r>
              <w:rPr>
                <w:rFonts w:asciiTheme="minorHAnsi" w:hAnsiTheme="minorHAnsi" w:cstheme="minorHAnsi"/>
                <w:color w:val="000000" w:themeColor="text1"/>
              </w:rPr>
              <w:t>.</w:t>
            </w:r>
          </w:p>
        </w:tc>
        <w:tc>
          <w:tcPr>
            <w:tcW w:w="5039" w:type="dxa"/>
          </w:tcPr>
          <w:p w:rsidR="009C0512" w:rsidRPr="009C0512" w:rsidRDefault="009C0512" w:rsidP="002A31CF">
            <w:pPr>
              <w:pStyle w:val="Prrafodelista"/>
              <w:numPr>
                <w:ilvl w:val="0"/>
                <w:numId w:val="24"/>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lastRenderedPageBreak/>
              <w:t>Identificar las características de W-server.</w:t>
            </w:r>
          </w:p>
          <w:p w:rsidR="009C0512" w:rsidRPr="009C0512" w:rsidRDefault="009C0512" w:rsidP="002A31CF">
            <w:pPr>
              <w:pStyle w:val="Prrafodelista"/>
              <w:numPr>
                <w:ilvl w:val="0"/>
                <w:numId w:val="24"/>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Saber manejar el arranque y parada del sistema.</w:t>
            </w:r>
          </w:p>
          <w:p w:rsidR="009C0512" w:rsidRPr="009C0512" w:rsidRDefault="009C0512" w:rsidP="002A31CF">
            <w:pPr>
              <w:pStyle w:val="Prrafodelista"/>
              <w:numPr>
                <w:ilvl w:val="0"/>
                <w:numId w:val="24"/>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Saber el manejo de las tareas básicas del sistema.</w:t>
            </w:r>
          </w:p>
          <w:p w:rsidR="009C0512" w:rsidRPr="009C0512" w:rsidRDefault="009C0512" w:rsidP="002A31CF">
            <w:pPr>
              <w:pStyle w:val="Prrafodelista"/>
              <w:numPr>
                <w:ilvl w:val="0"/>
                <w:numId w:val="24"/>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lastRenderedPageBreak/>
              <w:t>Conocer los procesos e identificarlos.</w:t>
            </w:r>
          </w:p>
          <w:p w:rsidR="009C0512" w:rsidRDefault="009C0512" w:rsidP="002A31CF">
            <w:pPr>
              <w:pStyle w:val="Prrafodelista"/>
              <w:numPr>
                <w:ilvl w:val="0"/>
                <w:numId w:val="24"/>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Conocer los conceptos básicos en Powershell de creación de usuarios, grupos, procesos y archivos.</w:t>
            </w:r>
          </w:p>
          <w:p w:rsidR="00B26237" w:rsidRPr="009C0512" w:rsidRDefault="00B26237" w:rsidP="002A31CF">
            <w:pPr>
              <w:pStyle w:val="Prrafodelista"/>
              <w:numPr>
                <w:ilvl w:val="0"/>
                <w:numId w:val="24"/>
              </w:numPr>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Saber crear script en PowerShell y manejar estructuras de control, estructuras repetitivas, switch y arrays.</w:t>
            </w:r>
          </w:p>
        </w:tc>
      </w:tr>
    </w:tbl>
    <w:p w:rsidR="009C0512" w:rsidRPr="009C0512" w:rsidRDefault="009C0512" w:rsidP="009C0512">
      <w:pPr>
        <w:pStyle w:val="Ttulo21"/>
        <w:rPr>
          <w:rFonts w:asciiTheme="minorHAnsi" w:hAnsiTheme="minorHAnsi" w:cstheme="minorHAnsi"/>
          <w:color w:val="000000" w:themeColor="text1"/>
          <w:sz w:val="24"/>
          <w:szCs w:val="24"/>
        </w:rPr>
      </w:pPr>
    </w:p>
    <w:p w:rsidR="009C0512" w:rsidRPr="002E0914" w:rsidRDefault="009C0512" w:rsidP="009C0512">
      <w:pPr>
        <w:pStyle w:val="Ttulo2"/>
        <w:rPr>
          <w:rFonts w:asciiTheme="minorHAnsi" w:hAnsiTheme="minorHAnsi" w:cstheme="minorHAnsi"/>
          <w:color w:val="000000" w:themeColor="text1"/>
          <w:sz w:val="24"/>
          <w:szCs w:val="24"/>
        </w:rPr>
      </w:pPr>
      <w:bookmarkStart w:id="18" w:name="_Toc116635468"/>
      <w:bookmarkStart w:id="19" w:name="_Toc148993190"/>
      <w:r w:rsidRPr="002E0914">
        <w:rPr>
          <w:rFonts w:asciiTheme="minorHAnsi" w:hAnsiTheme="minorHAnsi" w:cstheme="minorHAnsi"/>
          <w:color w:val="000000" w:themeColor="text1"/>
          <w:sz w:val="24"/>
          <w:szCs w:val="24"/>
        </w:rPr>
        <w:t>5.3 Unidad de Trabajo 2:  Directorio Activo de Windows Server.</w:t>
      </w:r>
      <w:bookmarkEnd w:id="18"/>
      <w:bookmarkEnd w:id="19"/>
    </w:p>
    <w:tbl>
      <w:tblPr>
        <w:tblStyle w:val="Tablaconcuadrcula"/>
        <w:tblW w:w="9292" w:type="dxa"/>
        <w:tblInd w:w="-5" w:type="dxa"/>
        <w:tblLook w:val="04A0"/>
      </w:tblPr>
      <w:tblGrid>
        <w:gridCol w:w="4253"/>
        <w:gridCol w:w="5039"/>
      </w:tblGrid>
      <w:tr w:rsidR="009C0512" w:rsidRPr="009C0512" w:rsidTr="009A5452">
        <w:tc>
          <w:tcPr>
            <w:tcW w:w="4253"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Contenidos</w:t>
            </w:r>
          </w:p>
        </w:tc>
        <w:tc>
          <w:tcPr>
            <w:tcW w:w="5039"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Objetivos.</w:t>
            </w:r>
          </w:p>
        </w:tc>
      </w:tr>
      <w:tr w:rsidR="009C0512" w:rsidRPr="009C0512" w:rsidTr="009A5452">
        <w:tc>
          <w:tcPr>
            <w:tcW w:w="4253" w:type="dxa"/>
          </w:tcPr>
          <w:p w:rsidR="009C0512" w:rsidRPr="009C0512" w:rsidRDefault="009C0512" w:rsidP="002A31CF">
            <w:pPr>
              <w:numPr>
                <w:ilvl w:val="0"/>
                <w:numId w:val="18"/>
              </w:numPr>
              <w:rPr>
                <w:rFonts w:asciiTheme="minorHAnsi" w:hAnsiTheme="minorHAnsi" w:cstheme="minorHAnsi"/>
                <w:color w:val="000000" w:themeColor="text1"/>
              </w:rPr>
            </w:pPr>
            <w:r w:rsidRPr="009C0512">
              <w:rPr>
                <w:rFonts w:asciiTheme="minorHAnsi" w:hAnsiTheme="minorHAnsi" w:cstheme="minorHAnsi"/>
                <w:color w:val="000000" w:themeColor="text1"/>
              </w:rPr>
              <w:t>Conceptos básicos.</w:t>
            </w:r>
            <w:r w:rsidRPr="009C0512">
              <w:rPr>
                <w:rFonts w:asciiTheme="minorHAnsi" w:hAnsiTheme="minorHAnsi" w:cstheme="minorHAnsi"/>
                <w:color w:val="000000" w:themeColor="text1"/>
              </w:rPr>
              <w:tab/>
            </w:r>
          </w:p>
          <w:p w:rsidR="009C0512" w:rsidRPr="009C0512" w:rsidRDefault="009C0512" w:rsidP="002A31CF">
            <w:pPr>
              <w:numPr>
                <w:ilvl w:val="0"/>
                <w:numId w:val="18"/>
              </w:numPr>
              <w:rPr>
                <w:rFonts w:asciiTheme="minorHAnsi" w:hAnsiTheme="minorHAnsi" w:cstheme="minorHAnsi"/>
                <w:color w:val="000000" w:themeColor="text1"/>
              </w:rPr>
            </w:pPr>
            <w:r w:rsidRPr="009C0512">
              <w:rPr>
                <w:rFonts w:asciiTheme="minorHAnsi" w:hAnsiTheme="minorHAnsi" w:cstheme="minorHAnsi"/>
                <w:color w:val="000000" w:themeColor="text1"/>
              </w:rPr>
              <w:t>Instalación del Directorio Activo.</w:t>
            </w:r>
          </w:p>
          <w:p w:rsidR="009C0512" w:rsidRPr="009C0512" w:rsidRDefault="009C0512" w:rsidP="002A31CF">
            <w:pPr>
              <w:numPr>
                <w:ilvl w:val="0"/>
                <w:numId w:val="18"/>
              </w:numPr>
              <w:rPr>
                <w:rFonts w:asciiTheme="minorHAnsi" w:hAnsiTheme="minorHAnsi" w:cstheme="minorHAnsi"/>
                <w:color w:val="000000" w:themeColor="text1"/>
              </w:rPr>
            </w:pPr>
            <w:r w:rsidRPr="009C0512">
              <w:rPr>
                <w:rFonts w:asciiTheme="minorHAnsi" w:hAnsiTheme="minorHAnsi" w:cstheme="minorHAnsi"/>
                <w:color w:val="000000" w:themeColor="text1"/>
              </w:rPr>
              <w:t>Administración del active directory: dominio, subdominio, objetos, etc.</w:t>
            </w:r>
          </w:p>
          <w:p w:rsidR="009C0512" w:rsidRPr="009C0512" w:rsidRDefault="009C0512" w:rsidP="002A31CF">
            <w:pPr>
              <w:numPr>
                <w:ilvl w:val="0"/>
                <w:numId w:val="18"/>
              </w:numPr>
              <w:rPr>
                <w:rFonts w:asciiTheme="minorHAnsi" w:eastAsia="Arial" w:hAnsiTheme="minorHAnsi" w:cstheme="minorHAnsi"/>
                <w:color w:val="000000" w:themeColor="text1"/>
              </w:rPr>
            </w:pPr>
            <w:r w:rsidRPr="009C0512">
              <w:rPr>
                <w:rFonts w:asciiTheme="minorHAnsi" w:hAnsiTheme="minorHAnsi" w:cstheme="minorHAnsi"/>
                <w:color w:val="000000" w:themeColor="text1"/>
              </w:rPr>
              <w:t>Perfiles móviles.</w:t>
            </w:r>
          </w:p>
        </w:tc>
        <w:tc>
          <w:tcPr>
            <w:tcW w:w="5039" w:type="dxa"/>
          </w:tcPr>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Conocer el concepto de D.A.</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Saber instalar el servicio de DA y posterior C.D. en Windows.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Saber configurar un DA., CD, y administrar WINDOWS SERVER. Manejar usuarios y grupos. Gestión integral</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Saber crear y asignar perfiles móviles a usuarios.</w:t>
            </w:r>
          </w:p>
        </w:tc>
      </w:tr>
    </w:tbl>
    <w:p w:rsidR="009C0512" w:rsidRPr="009C0512" w:rsidRDefault="009C0512" w:rsidP="009C0512">
      <w:pPr>
        <w:pStyle w:val="Ttulo21"/>
        <w:ind w:left="576"/>
        <w:rPr>
          <w:rFonts w:asciiTheme="minorHAnsi" w:hAnsiTheme="minorHAnsi" w:cstheme="minorHAnsi"/>
          <w:color w:val="000000" w:themeColor="text1"/>
          <w:sz w:val="24"/>
          <w:szCs w:val="24"/>
        </w:rPr>
      </w:pPr>
    </w:p>
    <w:p w:rsidR="009C0512" w:rsidRPr="002E0914" w:rsidRDefault="009C0512" w:rsidP="009C0512">
      <w:pPr>
        <w:pStyle w:val="Ttulo2"/>
        <w:rPr>
          <w:rFonts w:asciiTheme="minorHAnsi" w:hAnsiTheme="minorHAnsi" w:cstheme="minorHAnsi"/>
          <w:color w:val="000000" w:themeColor="text1"/>
          <w:sz w:val="24"/>
          <w:szCs w:val="24"/>
        </w:rPr>
      </w:pPr>
      <w:bookmarkStart w:id="20" w:name="_Toc116635469"/>
      <w:bookmarkStart w:id="21" w:name="_Toc148993191"/>
      <w:r w:rsidRPr="002E0914">
        <w:rPr>
          <w:rFonts w:asciiTheme="minorHAnsi" w:hAnsiTheme="minorHAnsi" w:cstheme="minorHAnsi"/>
          <w:color w:val="000000" w:themeColor="text1"/>
          <w:sz w:val="24"/>
          <w:szCs w:val="24"/>
        </w:rPr>
        <w:t>5.4 Unidad de Trabajo 3: Administración del D.A. de Windows. Servicios.</w:t>
      </w:r>
      <w:bookmarkEnd w:id="20"/>
      <w:bookmarkEnd w:id="21"/>
    </w:p>
    <w:tbl>
      <w:tblPr>
        <w:tblStyle w:val="Tablaconcuadrcula"/>
        <w:tblW w:w="9292" w:type="dxa"/>
        <w:tblInd w:w="-5" w:type="dxa"/>
        <w:tblLook w:val="04A0"/>
      </w:tblPr>
      <w:tblGrid>
        <w:gridCol w:w="4253"/>
        <w:gridCol w:w="5039"/>
      </w:tblGrid>
      <w:tr w:rsidR="009C0512" w:rsidRPr="009C0512" w:rsidTr="009A5452">
        <w:tc>
          <w:tcPr>
            <w:tcW w:w="4253"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Contenidos</w:t>
            </w:r>
          </w:p>
        </w:tc>
        <w:tc>
          <w:tcPr>
            <w:tcW w:w="5039"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Objetivos.</w:t>
            </w:r>
          </w:p>
        </w:tc>
      </w:tr>
      <w:tr w:rsidR="009C0512" w:rsidRPr="009C0512" w:rsidTr="009A5452">
        <w:tc>
          <w:tcPr>
            <w:tcW w:w="4253" w:type="dxa"/>
          </w:tcPr>
          <w:p w:rsidR="009C0512" w:rsidRPr="009C0512" w:rsidRDefault="009C0512" w:rsidP="002A31CF">
            <w:pPr>
              <w:numPr>
                <w:ilvl w:val="0"/>
                <w:numId w:val="19"/>
              </w:numPr>
              <w:tabs>
                <w:tab w:val="left" w:pos="8145"/>
              </w:tabs>
              <w:rPr>
                <w:rFonts w:asciiTheme="minorHAnsi" w:hAnsiTheme="minorHAnsi" w:cstheme="minorHAnsi"/>
                <w:color w:val="000000" w:themeColor="text1"/>
              </w:rPr>
            </w:pPr>
            <w:r w:rsidRPr="009C0512">
              <w:rPr>
                <w:rFonts w:asciiTheme="minorHAnsi" w:eastAsia="Arial" w:hAnsiTheme="minorHAnsi" w:cstheme="minorHAnsi"/>
                <w:color w:val="000000" w:themeColor="text1"/>
              </w:rPr>
              <w:t>Configuración básica de red.</w:t>
            </w:r>
          </w:p>
          <w:p w:rsidR="009C0512" w:rsidRPr="009C0512" w:rsidRDefault="009C0512" w:rsidP="002A31CF">
            <w:pPr>
              <w:numPr>
                <w:ilvl w:val="0"/>
                <w:numId w:val="19"/>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Servicio DHCP.</w:t>
            </w:r>
          </w:p>
          <w:p w:rsidR="009C0512" w:rsidRPr="009C0512" w:rsidRDefault="009C0512" w:rsidP="002A31CF">
            <w:pPr>
              <w:numPr>
                <w:ilvl w:val="0"/>
                <w:numId w:val="19"/>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Servicio DNS.</w:t>
            </w:r>
          </w:p>
          <w:p w:rsidR="009C0512" w:rsidRPr="009C0512" w:rsidRDefault="009C0512" w:rsidP="002A31CF">
            <w:pPr>
              <w:numPr>
                <w:ilvl w:val="0"/>
                <w:numId w:val="19"/>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Conexión remota.</w:t>
            </w:r>
          </w:p>
          <w:p w:rsidR="009C0512" w:rsidRPr="009C0512" w:rsidRDefault="009C0512" w:rsidP="002A31CF">
            <w:pPr>
              <w:numPr>
                <w:ilvl w:val="0"/>
                <w:numId w:val="19"/>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Servidor de impresión</w:t>
            </w:r>
          </w:p>
          <w:p w:rsidR="009C0512" w:rsidRPr="009C0512" w:rsidRDefault="009C0512" w:rsidP="002A31CF">
            <w:pPr>
              <w:numPr>
                <w:ilvl w:val="0"/>
                <w:numId w:val="19"/>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lastRenderedPageBreak/>
              <w:t>Servicio de compartición de archivos y directorios.</w:t>
            </w:r>
          </w:p>
          <w:p w:rsidR="009C0512" w:rsidRPr="009C0512" w:rsidRDefault="009C0512" w:rsidP="009A5452">
            <w:pPr>
              <w:rPr>
                <w:rFonts w:asciiTheme="minorHAnsi" w:eastAsia="Arial" w:hAnsiTheme="minorHAnsi" w:cstheme="minorHAnsi"/>
                <w:color w:val="000000" w:themeColor="text1"/>
              </w:rPr>
            </w:pPr>
          </w:p>
        </w:tc>
        <w:tc>
          <w:tcPr>
            <w:tcW w:w="5039" w:type="dxa"/>
          </w:tcPr>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lastRenderedPageBreak/>
              <w:t>Administrar la red de Windows.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Instalar, configurar y administrar el servicio DHCP.</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Instalar, configurar y administrar el servicio DNS.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lastRenderedPageBreak/>
              <w:t>Instalar, configurar y administrar el servicio de impresión.</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Instalar, configurar y administrar el servicio compartición de recursos.</w:t>
            </w:r>
          </w:p>
        </w:tc>
      </w:tr>
    </w:tbl>
    <w:p w:rsidR="009C0512" w:rsidRPr="009C0512" w:rsidRDefault="009C0512" w:rsidP="009C0512">
      <w:pPr>
        <w:pStyle w:val="Ttulo21"/>
        <w:ind w:left="576"/>
        <w:rPr>
          <w:rFonts w:asciiTheme="minorHAnsi" w:hAnsiTheme="minorHAnsi" w:cstheme="minorHAnsi"/>
          <w:color w:val="000000" w:themeColor="text1"/>
          <w:sz w:val="24"/>
          <w:szCs w:val="24"/>
        </w:rPr>
      </w:pPr>
    </w:p>
    <w:p w:rsidR="009C0512" w:rsidRPr="009C0512" w:rsidRDefault="009C0512" w:rsidP="009C0512">
      <w:pPr>
        <w:pStyle w:val="Ttulo2"/>
        <w:rPr>
          <w:rFonts w:asciiTheme="minorHAnsi" w:hAnsiTheme="minorHAnsi" w:cstheme="minorHAnsi"/>
          <w:color w:val="000000" w:themeColor="text1"/>
          <w:sz w:val="24"/>
          <w:szCs w:val="24"/>
        </w:rPr>
      </w:pPr>
      <w:bookmarkStart w:id="22" w:name="_Toc116635470"/>
      <w:bookmarkStart w:id="23" w:name="_Toc148993192"/>
      <w:r w:rsidRPr="009C0512">
        <w:rPr>
          <w:rFonts w:asciiTheme="minorHAnsi" w:hAnsiTheme="minorHAnsi" w:cstheme="minorHAnsi"/>
          <w:color w:val="000000" w:themeColor="text1"/>
          <w:sz w:val="24"/>
          <w:szCs w:val="24"/>
        </w:rPr>
        <w:t>5.5 Unidad de Trabajo 4: Administración básica de Linux.</w:t>
      </w:r>
      <w:bookmarkEnd w:id="22"/>
      <w:bookmarkEnd w:id="23"/>
    </w:p>
    <w:tbl>
      <w:tblPr>
        <w:tblStyle w:val="Tablaconcuadrcula"/>
        <w:tblW w:w="9292" w:type="dxa"/>
        <w:tblInd w:w="-5" w:type="dxa"/>
        <w:tblLook w:val="04A0"/>
      </w:tblPr>
      <w:tblGrid>
        <w:gridCol w:w="4253"/>
        <w:gridCol w:w="5039"/>
      </w:tblGrid>
      <w:tr w:rsidR="009C0512" w:rsidRPr="009C0512" w:rsidTr="009A5452">
        <w:tc>
          <w:tcPr>
            <w:tcW w:w="4253"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Contenidos</w:t>
            </w:r>
          </w:p>
        </w:tc>
        <w:tc>
          <w:tcPr>
            <w:tcW w:w="5039"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Objetivos.</w:t>
            </w:r>
          </w:p>
        </w:tc>
      </w:tr>
      <w:tr w:rsidR="009C0512" w:rsidRPr="009C0512" w:rsidTr="009A5452">
        <w:tc>
          <w:tcPr>
            <w:tcW w:w="4253" w:type="dxa"/>
          </w:tcPr>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Instalación de Linux, distribución de UBUNTU.</w:t>
            </w:r>
          </w:p>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Características y actualización del sistema.</w:t>
            </w:r>
          </w:p>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Administración de usuarios.</w:t>
            </w:r>
          </w:p>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 xml:space="preserve">Administración de aplicaciones </w:t>
            </w:r>
          </w:p>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Administración de discos</w:t>
            </w:r>
          </w:p>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Monitor de recursos</w:t>
            </w:r>
          </w:p>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 xml:space="preserve">Gestión y control de procesos </w:t>
            </w:r>
          </w:p>
          <w:p w:rsidR="009C0512" w:rsidRPr="009C0512" w:rsidRDefault="009C0512" w:rsidP="002A31CF">
            <w:pPr>
              <w:numPr>
                <w:ilvl w:val="0"/>
                <w:numId w:val="20"/>
              </w:numPr>
              <w:rPr>
                <w:rFonts w:asciiTheme="minorHAnsi" w:hAnsiTheme="minorHAnsi" w:cstheme="minorHAnsi"/>
                <w:color w:val="000000" w:themeColor="text1"/>
              </w:rPr>
            </w:pPr>
            <w:r w:rsidRPr="009C0512">
              <w:rPr>
                <w:rFonts w:asciiTheme="minorHAnsi" w:eastAsia="Arial" w:hAnsiTheme="minorHAnsi" w:cstheme="minorHAnsi"/>
                <w:color w:val="000000" w:themeColor="text1"/>
              </w:rPr>
              <w:t>Automatización de tareas.</w:t>
            </w:r>
          </w:p>
          <w:p w:rsidR="009C0512" w:rsidRPr="009C0512" w:rsidRDefault="009C0512" w:rsidP="009A5452">
            <w:pPr>
              <w:rPr>
                <w:rFonts w:asciiTheme="minorHAnsi" w:eastAsia="Arial" w:hAnsiTheme="minorHAnsi" w:cstheme="minorHAnsi"/>
                <w:color w:val="000000" w:themeColor="text1"/>
              </w:rPr>
            </w:pPr>
          </w:p>
        </w:tc>
        <w:tc>
          <w:tcPr>
            <w:tcW w:w="5039" w:type="dxa"/>
          </w:tcPr>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Saber instalar la distribución de Linux Ubuntu. Tipos de instalaciones.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Manejar los comandos para gestionar actualizaciones y sus características principales.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Manejar los comandos para crear usuarios, grupos y permisos.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Manejar los comandos para administrar discos.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Conocer los comandos para manejar los recursos del sistema.</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Conocer los comandos de gestión de procesos.</w:t>
            </w:r>
          </w:p>
          <w:p w:rsidR="009C0512" w:rsidRPr="009C0512"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9C0512">
              <w:rPr>
                <w:rFonts w:asciiTheme="minorHAnsi" w:eastAsia="Arial" w:hAnsiTheme="minorHAnsi" w:cstheme="minorHAnsi"/>
                <w:color w:val="000000" w:themeColor="text1"/>
                <w:sz w:val="24"/>
                <w:szCs w:val="24"/>
              </w:rPr>
              <w:t>Conocer los procesos de automatización de tareas.</w:t>
            </w:r>
          </w:p>
        </w:tc>
      </w:tr>
    </w:tbl>
    <w:p w:rsidR="002E0914" w:rsidRDefault="002E0914" w:rsidP="009C0512">
      <w:pPr>
        <w:pStyle w:val="Ttulo21"/>
        <w:ind w:left="576"/>
        <w:rPr>
          <w:rFonts w:asciiTheme="minorHAnsi" w:hAnsiTheme="minorHAnsi" w:cstheme="minorHAnsi"/>
          <w:color w:val="000000" w:themeColor="text1"/>
          <w:sz w:val="24"/>
          <w:szCs w:val="24"/>
        </w:rPr>
      </w:pPr>
    </w:p>
    <w:p w:rsidR="002E0914" w:rsidRPr="009C0512" w:rsidRDefault="002E0914" w:rsidP="009C0512">
      <w:pPr>
        <w:pStyle w:val="Ttulo21"/>
        <w:ind w:left="576"/>
        <w:rPr>
          <w:rFonts w:asciiTheme="minorHAnsi" w:hAnsiTheme="minorHAnsi" w:cstheme="minorHAnsi"/>
          <w:color w:val="000000" w:themeColor="text1"/>
          <w:sz w:val="24"/>
          <w:szCs w:val="24"/>
        </w:rPr>
      </w:pPr>
    </w:p>
    <w:p w:rsidR="009C0512" w:rsidRPr="009C0512" w:rsidRDefault="009C0512" w:rsidP="009C0512">
      <w:pPr>
        <w:pStyle w:val="Ttulo2"/>
        <w:rPr>
          <w:rFonts w:asciiTheme="minorHAnsi" w:hAnsiTheme="minorHAnsi" w:cstheme="minorHAnsi"/>
          <w:color w:val="000000" w:themeColor="text1"/>
          <w:sz w:val="24"/>
          <w:szCs w:val="24"/>
        </w:rPr>
      </w:pPr>
      <w:bookmarkStart w:id="24" w:name="_Toc116635471"/>
      <w:bookmarkStart w:id="25" w:name="_Toc148993193"/>
      <w:r w:rsidRPr="009C0512">
        <w:rPr>
          <w:rFonts w:asciiTheme="minorHAnsi" w:hAnsiTheme="minorHAnsi" w:cstheme="minorHAnsi"/>
          <w:color w:val="000000" w:themeColor="text1"/>
          <w:sz w:val="24"/>
          <w:szCs w:val="24"/>
        </w:rPr>
        <w:t>5.6 Unidad de Trabajo 5: Administración de la red en Linux.</w:t>
      </w:r>
      <w:bookmarkEnd w:id="24"/>
      <w:bookmarkEnd w:id="25"/>
    </w:p>
    <w:tbl>
      <w:tblPr>
        <w:tblStyle w:val="Tablaconcuadrcula"/>
        <w:tblW w:w="9292" w:type="dxa"/>
        <w:tblInd w:w="-5" w:type="dxa"/>
        <w:tblLook w:val="04A0"/>
      </w:tblPr>
      <w:tblGrid>
        <w:gridCol w:w="4253"/>
        <w:gridCol w:w="5039"/>
      </w:tblGrid>
      <w:tr w:rsidR="009C0512" w:rsidRPr="009C0512" w:rsidTr="009A5452">
        <w:tc>
          <w:tcPr>
            <w:tcW w:w="4253"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Contenidos</w:t>
            </w:r>
          </w:p>
        </w:tc>
        <w:tc>
          <w:tcPr>
            <w:tcW w:w="5039" w:type="dxa"/>
          </w:tcPr>
          <w:p w:rsidR="009C0512" w:rsidRPr="009C0512" w:rsidRDefault="009C0512" w:rsidP="009A5452">
            <w:pPr>
              <w:rPr>
                <w:rFonts w:asciiTheme="minorHAnsi" w:eastAsia="Arial" w:hAnsiTheme="minorHAnsi" w:cstheme="minorHAnsi"/>
                <w:color w:val="000000" w:themeColor="text1"/>
              </w:rPr>
            </w:pPr>
            <w:r w:rsidRPr="009C0512">
              <w:rPr>
                <w:rFonts w:asciiTheme="minorHAnsi" w:eastAsia="Arial" w:hAnsiTheme="minorHAnsi" w:cstheme="minorHAnsi"/>
                <w:color w:val="000000" w:themeColor="text1"/>
              </w:rPr>
              <w:t>Objetivos.</w:t>
            </w:r>
          </w:p>
        </w:tc>
      </w:tr>
      <w:tr w:rsidR="009C0512" w:rsidRPr="00327AF3" w:rsidTr="009A5452">
        <w:tc>
          <w:tcPr>
            <w:tcW w:w="4253" w:type="dxa"/>
          </w:tcPr>
          <w:p w:rsidR="009C0512" w:rsidRPr="00327AF3" w:rsidRDefault="009C0512" w:rsidP="002A31CF">
            <w:pPr>
              <w:numPr>
                <w:ilvl w:val="0"/>
                <w:numId w:val="21"/>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lastRenderedPageBreak/>
              <w:t>Configuración del protocolo de configuración dinámica de host. DHCP.</w:t>
            </w:r>
          </w:p>
          <w:p w:rsidR="009C0512" w:rsidRPr="00327AF3" w:rsidRDefault="009C0512" w:rsidP="002A31CF">
            <w:pPr>
              <w:numPr>
                <w:ilvl w:val="0"/>
                <w:numId w:val="21"/>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Configuración del servicio DNS.</w:t>
            </w:r>
          </w:p>
          <w:p w:rsidR="009C0512" w:rsidRPr="00327AF3" w:rsidRDefault="009C0512" w:rsidP="002A31CF">
            <w:pPr>
              <w:numPr>
                <w:ilvl w:val="0"/>
                <w:numId w:val="21"/>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Acceso remoto.</w:t>
            </w:r>
          </w:p>
          <w:p w:rsidR="009C0512" w:rsidRPr="00327AF3" w:rsidRDefault="009C0512" w:rsidP="002A31CF">
            <w:pPr>
              <w:numPr>
                <w:ilvl w:val="0"/>
                <w:numId w:val="21"/>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Seguridad en la red. Iptables.</w:t>
            </w:r>
          </w:p>
          <w:p w:rsidR="009C0512" w:rsidRPr="00327AF3" w:rsidRDefault="009C0512" w:rsidP="009A5452">
            <w:pPr>
              <w:rPr>
                <w:rFonts w:asciiTheme="minorHAnsi" w:eastAsia="Arial" w:hAnsiTheme="minorHAnsi" w:cstheme="minorHAnsi"/>
                <w:color w:val="000000" w:themeColor="text1"/>
              </w:rPr>
            </w:pPr>
          </w:p>
        </w:tc>
        <w:tc>
          <w:tcPr>
            <w:tcW w:w="5039" w:type="dxa"/>
          </w:tcPr>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Conocer el servicio DHCP en Linux.</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Instalar, configurar y manejar DHCP en Linux.</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Conocer el servicio DNS en Linux.</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Instalar, configurar y manejar DNS.</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Conocer el acceso remoto y su empleo.</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Identificar y manejar IPTABLES.</w:t>
            </w:r>
          </w:p>
        </w:tc>
      </w:tr>
    </w:tbl>
    <w:p w:rsidR="009C0512" w:rsidRPr="00327AF3" w:rsidRDefault="009C0512" w:rsidP="009C0512">
      <w:pPr>
        <w:rPr>
          <w:rFonts w:asciiTheme="minorHAnsi" w:hAnsiTheme="minorHAnsi" w:cstheme="minorHAnsi"/>
          <w:color w:val="000000" w:themeColor="text1"/>
        </w:rPr>
      </w:pPr>
    </w:p>
    <w:p w:rsidR="009C0512" w:rsidRPr="00327AF3" w:rsidRDefault="009C0512" w:rsidP="009C0512">
      <w:pPr>
        <w:pStyle w:val="Ttulo2"/>
        <w:rPr>
          <w:rFonts w:asciiTheme="minorHAnsi" w:hAnsiTheme="minorHAnsi" w:cstheme="minorHAnsi"/>
          <w:color w:val="000000" w:themeColor="text1"/>
          <w:sz w:val="24"/>
          <w:szCs w:val="24"/>
        </w:rPr>
      </w:pPr>
      <w:bookmarkStart w:id="26" w:name="_Toc116635472"/>
      <w:bookmarkStart w:id="27" w:name="_Toc148993194"/>
      <w:r w:rsidRPr="00327AF3">
        <w:rPr>
          <w:rFonts w:asciiTheme="minorHAnsi" w:hAnsiTheme="minorHAnsi" w:cstheme="minorHAnsi"/>
          <w:color w:val="000000" w:themeColor="text1"/>
          <w:sz w:val="24"/>
          <w:szCs w:val="24"/>
        </w:rPr>
        <w:t>5.7 Unidad de Trabajo 6: Servidor de impresión y archivos en Linux. LDAP.</w:t>
      </w:r>
      <w:bookmarkEnd w:id="26"/>
      <w:bookmarkEnd w:id="27"/>
    </w:p>
    <w:tbl>
      <w:tblPr>
        <w:tblStyle w:val="Tablaconcuadrcula"/>
        <w:tblW w:w="9292" w:type="dxa"/>
        <w:tblInd w:w="-5" w:type="dxa"/>
        <w:tblLook w:val="04A0"/>
      </w:tblPr>
      <w:tblGrid>
        <w:gridCol w:w="4253"/>
        <w:gridCol w:w="5039"/>
      </w:tblGrid>
      <w:tr w:rsidR="009C0512" w:rsidRPr="00327AF3" w:rsidTr="009A5452">
        <w:tc>
          <w:tcPr>
            <w:tcW w:w="4253" w:type="dxa"/>
          </w:tcPr>
          <w:p w:rsidR="009C0512" w:rsidRPr="00327AF3" w:rsidRDefault="009C0512" w:rsidP="009A5452">
            <w:pPr>
              <w:rPr>
                <w:rFonts w:asciiTheme="minorHAnsi" w:eastAsia="Arial" w:hAnsiTheme="minorHAnsi" w:cstheme="minorHAnsi"/>
                <w:color w:val="000000" w:themeColor="text1"/>
              </w:rPr>
            </w:pPr>
            <w:r w:rsidRPr="00327AF3">
              <w:rPr>
                <w:rFonts w:asciiTheme="minorHAnsi" w:eastAsia="Arial" w:hAnsiTheme="minorHAnsi" w:cstheme="minorHAnsi"/>
                <w:color w:val="000000" w:themeColor="text1"/>
              </w:rPr>
              <w:t>Contenidos</w:t>
            </w:r>
          </w:p>
        </w:tc>
        <w:tc>
          <w:tcPr>
            <w:tcW w:w="5039" w:type="dxa"/>
          </w:tcPr>
          <w:p w:rsidR="009C0512" w:rsidRPr="00327AF3" w:rsidRDefault="009C0512" w:rsidP="009A5452">
            <w:pPr>
              <w:rPr>
                <w:rFonts w:asciiTheme="minorHAnsi" w:eastAsia="Arial" w:hAnsiTheme="minorHAnsi" w:cstheme="minorHAnsi"/>
                <w:color w:val="000000" w:themeColor="text1"/>
              </w:rPr>
            </w:pPr>
            <w:r w:rsidRPr="00327AF3">
              <w:rPr>
                <w:rFonts w:asciiTheme="minorHAnsi" w:eastAsia="Arial" w:hAnsiTheme="minorHAnsi" w:cstheme="minorHAnsi"/>
                <w:color w:val="000000" w:themeColor="text1"/>
              </w:rPr>
              <w:t>Objetivos.</w:t>
            </w:r>
          </w:p>
        </w:tc>
      </w:tr>
      <w:tr w:rsidR="009C0512" w:rsidRPr="00327AF3" w:rsidTr="009A5452">
        <w:tc>
          <w:tcPr>
            <w:tcW w:w="4253" w:type="dxa"/>
          </w:tcPr>
          <w:p w:rsidR="009C0512" w:rsidRPr="00327AF3" w:rsidRDefault="009C0512" w:rsidP="002A31CF">
            <w:pPr>
              <w:numPr>
                <w:ilvl w:val="0"/>
                <w:numId w:val="23"/>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Compartir impresoras y archivos.</w:t>
            </w:r>
          </w:p>
          <w:p w:rsidR="009C0512" w:rsidRPr="00327AF3" w:rsidRDefault="009C0512" w:rsidP="002A31CF">
            <w:pPr>
              <w:numPr>
                <w:ilvl w:val="0"/>
                <w:numId w:val="23"/>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Servidor Samba: gestión de ficheros en dos tipos de sistemas operativos. Linux y Windows.</w:t>
            </w:r>
          </w:p>
          <w:p w:rsidR="009C0512" w:rsidRPr="00327AF3" w:rsidRDefault="009C0512" w:rsidP="002A31CF">
            <w:pPr>
              <w:numPr>
                <w:ilvl w:val="0"/>
                <w:numId w:val="23"/>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Servidor de archivos SAMBA. Instalación, configuración y manejo.</w:t>
            </w:r>
          </w:p>
          <w:p w:rsidR="009C0512" w:rsidRPr="00327AF3" w:rsidRDefault="009C0512" w:rsidP="002A31CF">
            <w:pPr>
              <w:numPr>
                <w:ilvl w:val="0"/>
                <w:numId w:val="23"/>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CUPS. Servidor de impresión.</w:t>
            </w:r>
          </w:p>
          <w:p w:rsidR="009C0512" w:rsidRPr="00327AF3" w:rsidRDefault="009C0512" w:rsidP="002A31CF">
            <w:pPr>
              <w:numPr>
                <w:ilvl w:val="0"/>
                <w:numId w:val="23"/>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Samba con soporte para impresión con CUPS.</w:t>
            </w:r>
          </w:p>
          <w:p w:rsidR="009C0512" w:rsidRPr="00327AF3" w:rsidRDefault="009C0512" w:rsidP="002A31CF">
            <w:pPr>
              <w:numPr>
                <w:ilvl w:val="0"/>
                <w:numId w:val="23"/>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Herramientas de línea de comandos para el sistema de impresión CUPS.</w:t>
            </w:r>
          </w:p>
          <w:p w:rsidR="009C0512" w:rsidRPr="00327AF3" w:rsidRDefault="009C0512" w:rsidP="002A31CF">
            <w:pPr>
              <w:numPr>
                <w:ilvl w:val="0"/>
                <w:numId w:val="23"/>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Administración de discos. Cuotas de espacio.</w:t>
            </w:r>
          </w:p>
          <w:p w:rsidR="009C0512" w:rsidRPr="00327AF3" w:rsidRDefault="009C0512" w:rsidP="002A31CF">
            <w:pPr>
              <w:pStyle w:val="Prrafodelista"/>
              <w:numPr>
                <w:ilvl w:val="0"/>
                <w:numId w:val="23"/>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 xml:space="preserve">LDAP. </w:t>
            </w:r>
          </w:p>
        </w:tc>
        <w:tc>
          <w:tcPr>
            <w:tcW w:w="5039" w:type="dxa"/>
          </w:tcPr>
          <w:p w:rsidR="009C0512" w:rsidRPr="00327AF3" w:rsidRDefault="009C0512" w:rsidP="002A31CF">
            <w:pPr>
              <w:pStyle w:val="Prrafodelista"/>
              <w:numPr>
                <w:ilvl w:val="0"/>
                <w:numId w:val="18"/>
              </w:numPr>
              <w:rPr>
                <w:rFonts w:asciiTheme="minorHAnsi" w:hAnsiTheme="minorHAnsi" w:cstheme="minorHAnsi"/>
                <w:color w:val="000000" w:themeColor="text1"/>
                <w:sz w:val="24"/>
                <w:szCs w:val="24"/>
              </w:rPr>
            </w:pPr>
            <w:r w:rsidRPr="00327AF3">
              <w:rPr>
                <w:rFonts w:asciiTheme="minorHAnsi" w:hAnsiTheme="minorHAnsi" w:cstheme="minorHAnsi"/>
                <w:color w:val="000000" w:themeColor="text1"/>
                <w:sz w:val="24"/>
                <w:szCs w:val="24"/>
              </w:rPr>
              <w:t>Saber el proceso para realizar la compartición de archivos e impresoras en sistemas Linux.</w:t>
            </w:r>
          </w:p>
          <w:p w:rsidR="009C0512" w:rsidRPr="00327AF3" w:rsidRDefault="009C0512" w:rsidP="002A31CF">
            <w:pPr>
              <w:pStyle w:val="Prrafodelista"/>
              <w:numPr>
                <w:ilvl w:val="0"/>
                <w:numId w:val="18"/>
              </w:numPr>
              <w:rPr>
                <w:rFonts w:asciiTheme="minorHAnsi" w:hAnsiTheme="minorHAnsi" w:cstheme="minorHAnsi"/>
                <w:color w:val="000000" w:themeColor="text1"/>
                <w:sz w:val="24"/>
                <w:szCs w:val="24"/>
              </w:rPr>
            </w:pPr>
            <w:r w:rsidRPr="00327AF3">
              <w:rPr>
                <w:rFonts w:asciiTheme="minorHAnsi" w:hAnsiTheme="minorHAnsi" w:cstheme="minorHAnsi"/>
                <w:color w:val="000000" w:themeColor="text1"/>
                <w:sz w:val="24"/>
                <w:szCs w:val="24"/>
              </w:rPr>
              <w:t>Conocer el servicio Samba de Linux.</w:t>
            </w:r>
          </w:p>
          <w:p w:rsidR="009C0512" w:rsidRPr="00327AF3" w:rsidRDefault="009C0512" w:rsidP="002A31CF">
            <w:pPr>
              <w:pStyle w:val="Prrafodelista"/>
              <w:numPr>
                <w:ilvl w:val="0"/>
                <w:numId w:val="18"/>
              </w:numPr>
              <w:rPr>
                <w:rFonts w:asciiTheme="minorHAnsi" w:hAnsiTheme="minorHAnsi" w:cstheme="minorHAnsi"/>
                <w:color w:val="000000" w:themeColor="text1"/>
                <w:sz w:val="24"/>
                <w:szCs w:val="24"/>
              </w:rPr>
            </w:pPr>
            <w:r w:rsidRPr="00327AF3">
              <w:rPr>
                <w:rFonts w:asciiTheme="minorHAnsi" w:hAnsiTheme="minorHAnsi" w:cstheme="minorHAnsi"/>
                <w:color w:val="000000" w:themeColor="text1"/>
                <w:sz w:val="24"/>
                <w:szCs w:val="24"/>
              </w:rPr>
              <w:t>Configurar, instalar y manejar Samba</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hAnsiTheme="minorHAnsi" w:cstheme="minorHAnsi"/>
                <w:color w:val="000000" w:themeColor="text1"/>
                <w:sz w:val="24"/>
                <w:szCs w:val="24"/>
              </w:rPr>
              <w:t>Conocer el servicio CUPS de Linux.</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Configurar, instalar y manejar Cups.</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Saber administrar cuotas de usuario en Linux.</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Conocer, configurar y manejar el servicio LDAP.</w:t>
            </w:r>
          </w:p>
        </w:tc>
      </w:tr>
    </w:tbl>
    <w:p w:rsidR="009C0512" w:rsidRPr="00327AF3" w:rsidRDefault="009C0512" w:rsidP="009C0512">
      <w:pPr>
        <w:pStyle w:val="Ttulo21"/>
        <w:ind w:left="576"/>
        <w:rPr>
          <w:rFonts w:asciiTheme="minorHAnsi" w:hAnsiTheme="minorHAnsi" w:cstheme="minorHAnsi"/>
          <w:color w:val="000000" w:themeColor="text1"/>
          <w:sz w:val="24"/>
          <w:szCs w:val="24"/>
        </w:rPr>
      </w:pPr>
    </w:p>
    <w:p w:rsidR="009C0512" w:rsidRPr="00327AF3" w:rsidRDefault="009C0512" w:rsidP="009C0512">
      <w:pPr>
        <w:pStyle w:val="Ttulo2"/>
        <w:rPr>
          <w:rFonts w:asciiTheme="minorHAnsi" w:hAnsiTheme="minorHAnsi" w:cstheme="minorHAnsi"/>
          <w:color w:val="000000" w:themeColor="text1"/>
          <w:sz w:val="24"/>
          <w:szCs w:val="24"/>
        </w:rPr>
      </w:pPr>
      <w:bookmarkStart w:id="28" w:name="_Toc116635473"/>
      <w:bookmarkStart w:id="29" w:name="_Toc148993195"/>
      <w:r w:rsidRPr="00327AF3">
        <w:rPr>
          <w:rFonts w:asciiTheme="minorHAnsi" w:hAnsiTheme="minorHAnsi" w:cstheme="minorHAnsi"/>
          <w:color w:val="000000" w:themeColor="text1"/>
          <w:sz w:val="24"/>
          <w:szCs w:val="24"/>
        </w:rPr>
        <w:t>5.8 Unidad de Trabajo 7: Aplicaciones de lenguajes &lt;&lt;scripting&gt;&gt; en sistemas operativos libres y propietarios.</w:t>
      </w:r>
      <w:bookmarkEnd w:id="28"/>
      <w:bookmarkEnd w:id="29"/>
    </w:p>
    <w:tbl>
      <w:tblPr>
        <w:tblStyle w:val="Tablaconcuadrcula"/>
        <w:tblW w:w="9292" w:type="dxa"/>
        <w:tblInd w:w="-5" w:type="dxa"/>
        <w:tblLook w:val="04A0"/>
      </w:tblPr>
      <w:tblGrid>
        <w:gridCol w:w="4253"/>
        <w:gridCol w:w="5039"/>
      </w:tblGrid>
      <w:tr w:rsidR="009C0512" w:rsidRPr="00327AF3" w:rsidTr="009A5452">
        <w:tc>
          <w:tcPr>
            <w:tcW w:w="4253" w:type="dxa"/>
          </w:tcPr>
          <w:p w:rsidR="009C0512" w:rsidRPr="00327AF3" w:rsidRDefault="009C0512" w:rsidP="009A5452">
            <w:pPr>
              <w:rPr>
                <w:rFonts w:asciiTheme="minorHAnsi" w:eastAsia="Arial" w:hAnsiTheme="minorHAnsi" w:cstheme="minorHAnsi"/>
                <w:color w:val="000000" w:themeColor="text1"/>
              </w:rPr>
            </w:pPr>
            <w:r w:rsidRPr="00327AF3">
              <w:rPr>
                <w:rFonts w:asciiTheme="minorHAnsi" w:eastAsia="Arial" w:hAnsiTheme="minorHAnsi" w:cstheme="minorHAnsi"/>
                <w:color w:val="000000" w:themeColor="text1"/>
              </w:rPr>
              <w:t>Contenidos</w:t>
            </w:r>
          </w:p>
        </w:tc>
        <w:tc>
          <w:tcPr>
            <w:tcW w:w="5039" w:type="dxa"/>
          </w:tcPr>
          <w:p w:rsidR="009C0512" w:rsidRPr="00327AF3" w:rsidRDefault="009C0512" w:rsidP="009A5452">
            <w:pPr>
              <w:rPr>
                <w:rFonts w:asciiTheme="minorHAnsi" w:eastAsia="Arial" w:hAnsiTheme="minorHAnsi" w:cstheme="minorHAnsi"/>
                <w:color w:val="000000" w:themeColor="text1"/>
              </w:rPr>
            </w:pPr>
            <w:r w:rsidRPr="00327AF3">
              <w:rPr>
                <w:rFonts w:asciiTheme="minorHAnsi" w:eastAsia="Arial" w:hAnsiTheme="minorHAnsi" w:cstheme="minorHAnsi"/>
                <w:color w:val="000000" w:themeColor="text1"/>
              </w:rPr>
              <w:t>Objetivos.</w:t>
            </w:r>
          </w:p>
        </w:tc>
      </w:tr>
      <w:tr w:rsidR="009C0512" w:rsidRPr="00327AF3" w:rsidTr="009A5452">
        <w:tc>
          <w:tcPr>
            <w:tcW w:w="4253" w:type="dxa"/>
          </w:tcPr>
          <w:p w:rsidR="009C0512" w:rsidRPr="00327AF3" w:rsidRDefault="009C0512" w:rsidP="002A31CF">
            <w:pPr>
              <w:numPr>
                <w:ilvl w:val="0"/>
                <w:numId w:val="22"/>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Estructuras del lenguaje.</w:t>
            </w:r>
          </w:p>
          <w:p w:rsidR="009C0512" w:rsidRPr="00327AF3" w:rsidRDefault="009C0512" w:rsidP="002A31CF">
            <w:pPr>
              <w:numPr>
                <w:ilvl w:val="0"/>
                <w:numId w:val="22"/>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Creación y depuración de «scripts».</w:t>
            </w:r>
          </w:p>
          <w:p w:rsidR="009C0512" w:rsidRPr="00327AF3" w:rsidRDefault="009C0512" w:rsidP="002A31CF">
            <w:pPr>
              <w:numPr>
                <w:ilvl w:val="0"/>
                <w:numId w:val="22"/>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Interpretación de «scripts» del sistema. Adaptaciones.</w:t>
            </w:r>
          </w:p>
          <w:p w:rsidR="009C0512" w:rsidRPr="00327AF3" w:rsidRDefault="009C0512" w:rsidP="002A31CF">
            <w:pPr>
              <w:numPr>
                <w:ilvl w:val="0"/>
                <w:numId w:val="22"/>
              </w:numPr>
              <w:rPr>
                <w:rFonts w:asciiTheme="minorHAnsi" w:hAnsiTheme="minorHAnsi" w:cstheme="minorHAnsi"/>
                <w:color w:val="000000" w:themeColor="text1"/>
              </w:rPr>
            </w:pPr>
            <w:r w:rsidRPr="00327AF3">
              <w:rPr>
                <w:rFonts w:asciiTheme="minorHAnsi" w:eastAsia="Arial" w:hAnsiTheme="minorHAnsi" w:cstheme="minorHAnsi"/>
                <w:color w:val="000000" w:themeColor="text1"/>
              </w:rPr>
              <w:t>Utilización de extensiones de comandos para tareas de administración.</w:t>
            </w:r>
          </w:p>
          <w:p w:rsidR="009C0512" w:rsidRPr="00327AF3" w:rsidRDefault="009C0512" w:rsidP="002A31CF">
            <w:pPr>
              <w:numPr>
                <w:ilvl w:val="0"/>
                <w:numId w:val="22"/>
              </w:numPr>
              <w:rPr>
                <w:rFonts w:asciiTheme="minorHAnsi" w:eastAsia="Arial" w:hAnsiTheme="minorHAnsi" w:cstheme="minorHAnsi"/>
                <w:color w:val="000000" w:themeColor="text1"/>
              </w:rPr>
            </w:pPr>
            <w:r w:rsidRPr="00327AF3">
              <w:rPr>
                <w:rFonts w:asciiTheme="minorHAnsi" w:eastAsia="Arial" w:hAnsiTheme="minorHAnsi" w:cstheme="minorHAnsi"/>
                <w:color w:val="000000" w:themeColor="text1"/>
              </w:rPr>
              <w:t>«Scripts» para la administración de cuentas de usuario, procesos y servicios del sistema operativo.</w:t>
            </w:r>
          </w:p>
        </w:tc>
        <w:tc>
          <w:tcPr>
            <w:tcW w:w="5039" w:type="dxa"/>
          </w:tcPr>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Conocer las estructuras del lenguaje de script.</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Realizar script en sistemas Linux para administrar sistemas</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Realizar script en sistemas Windows para administrar sistemas.</w:t>
            </w:r>
          </w:p>
          <w:p w:rsidR="009C0512" w:rsidRPr="00327AF3" w:rsidRDefault="009C0512" w:rsidP="002A31CF">
            <w:pPr>
              <w:pStyle w:val="Prrafodelista"/>
              <w:numPr>
                <w:ilvl w:val="0"/>
                <w:numId w:val="18"/>
              </w:numPr>
              <w:rPr>
                <w:rFonts w:asciiTheme="minorHAnsi" w:eastAsia="Arial" w:hAnsiTheme="minorHAnsi" w:cstheme="minorHAnsi"/>
                <w:color w:val="000000" w:themeColor="text1"/>
                <w:sz w:val="24"/>
                <w:szCs w:val="24"/>
              </w:rPr>
            </w:pPr>
            <w:r w:rsidRPr="00327AF3">
              <w:rPr>
                <w:rFonts w:asciiTheme="minorHAnsi" w:eastAsia="Arial" w:hAnsiTheme="minorHAnsi" w:cstheme="minorHAnsi"/>
                <w:color w:val="000000" w:themeColor="text1"/>
                <w:sz w:val="24"/>
                <w:szCs w:val="24"/>
              </w:rPr>
              <w:t>Saber interpretar script ya hechos.</w:t>
            </w:r>
          </w:p>
        </w:tc>
      </w:tr>
    </w:tbl>
    <w:p w:rsidR="006E66BF" w:rsidRPr="00327AF3" w:rsidRDefault="006E66BF" w:rsidP="006E66BF">
      <w:pPr>
        <w:pStyle w:val="Encabezado1"/>
        <w:rPr>
          <w:rFonts w:asciiTheme="minorHAnsi" w:hAnsiTheme="minorHAnsi" w:cstheme="minorHAnsi"/>
          <w:color w:val="FF0000"/>
          <w:sz w:val="24"/>
          <w:szCs w:val="24"/>
        </w:rPr>
      </w:pPr>
      <w:bookmarkStart w:id="30" w:name="_Toc523819760"/>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6E66BF" w:rsidRPr="00327AF3" w:rsidRDefault="006E66BF" w:rsidP="006E66BF">
      <w:pPr>
        <w:rPr>
          <w:rFonts w:asciiTheme="minorHAnsi" w:hAnsiTheme="minorHAnsi" w:cstheme="minorHAnsi"/>
        </w:rPr>
      </w:pPr>
    </w:p>
    <w:p w:rsidR="00266FE7" w:rsidRPr="00327AF3" w:rsidRDefault="00A6794B" w:rsidP="001D5AB5">
      <w:pPr>
        <w:pStyle w:val="Encabezado1"/>
        <w:rPr>
          <w:rFonts w:asciiTheme="minorHAnsi" w:hAnsiTheme="minorHAnsi" w:cstheme="minorHAnsi"/>
          <w:color w:val="000000" w:themeColor="text1"/>
        </w:rPr>
      </w:pPr>
      <w:bookmarkStart w:id="31" w:name="_Toc148993196"/>
      <w:r w:rsidRPr="00327AF3">
        <w:rPr>
          <w:rFonts w:asciiTheme="minorHAnsi" w:hAnsiTheme="minorHAnsi" w:cstheme="minorHAnsi"/>
          <w:color w:val="000000" w:themeColor="text1"/>
        </w:rPr>
        <w:t xml:space="preserve">6. </w:t>
      </w:r>
      <w:r w:rsidR="003A3D42" w:rsidRPr="00327AF3">
        <w:rPr>
          <w:rFonts w:asciiTheme="minorHAnsi" w:hAnsiTheme="minorHAnsi" w:cstheme="minorHAnsi"/>
          <w:color w:val="000000" w:themeColor="text1"/>
        </w:rPr>
        <w:t xml:space="preserve">Concordancia de las unidades de trabajo con los </w:t>
      </w:r>
      <w:bookmarkEnd w:id="30"/>
      <w:r w:rsidR="003A3D42" w:rsidRPr="00327AF3">
        <w:rPr>
          <w:rFonts w:asciiTheme="minorHAnsi" w:hAnsiTheme="minorHAnsi" w:cstheme="minorHAnsi"/>
          <w:color w:val="000000" w:themeColor="text1"/>
        </w:rPr>
        <w:t>resultados del aprendizaje</w:t>
      </w:r>
      <w:bookmarkEnd w:id="31"/>
    </w:p>
    <w:p w:rsidR="00266FE7" w:rsidRPr="00327AF3" w:rsidRDefault="003A3D42">
      <w:pPr>
        <w:ind w:firstLine="708"/>
        <w:rPr>
          <w:rFonts w:asciiTheme="minorHAnsi" w:hAnsiTheme="minorHAnsi" w:cstheme="minorHAnsi"/>
        </w:rPr>
      </w:pPr>
      <w:r w:rsidRPr="00327AF3">
        <w:rPr>
          <w:rFonts w:asciiTheme="minorHAnsi" w:hAnsiTheme="minorHAnsi" w:cstheme="minorHAnsi"/>
        </w:rPr>
        <w:t>En el siguiente cuadro resumen, se especifica la concordancia entre los objetivos específicos de este módulo y las unidades de trabajo (la X muestra correspondencia):</w:t>
      </w:r>
    </w:p>
    <w:p w:rsidR="00266FE7" w:rsidRPr="00327AF3" w:rsidRDefault="00266FE7">
      <w:pPr>
        <w:rPr>
          <w:rFonts w:asciiTheme="minorHAnsi" w:hAnsiTheme="minorHAnsi" w:cstheme="minorHAnsi"/>
        </w:rPr>
      </w:pPr>
    </w:p>
    <w:tbl>
      <w:tblPr>
        <w:tblW w:w="7420" w:type="dxa"/>
        <w:tblInd w:w="137" w:type="dxa"/>
        <w:tblLayout w:type="fixed"/>
        <w:tblCellMar>
          <w:left w:w="83" w:type="dxa"/>
        </w:tblCellMar>
        <w:tblLook w:val="04A0"/>
      </w:tblPr>
      <w:tblGrid>
        <w:gridCol w:w="1171"/>
        <w:gridCol w:w="871"/>
        <w:gridCol w:w="840"/>
        <w:gridCol w:w="860"/>
        <w:gridCol w:w="840"/>
        <w:gridCol w:w="900"/>
        <w:gridCol w:w="981"/>
        <w:gridCol w:w="957"/>
      </w:tblGrid>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color w:val="000000"/>
              </w:rPr>
              <w:t>RA/UT</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RA. 1</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RA. 2</w:t>
            </w: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RA. 3</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RA. 4</w:t>
            </w: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RA. 5</w:t>
            </w: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RA. 6</w:t>
            </w: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RA. 7</w:t>
            </w: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0</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1</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2</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3</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4</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5</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6</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hAnsiTheme="minorHAnsi" w:cstheme="minorHAnsi"/>
              </w:rPr>
              <w:t>X</w:t>
            </w: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r>
      <w:tr w:rsidR="001D5AB5" w:rsidRPr="00327AF3" w:rsidTr="009A5452">
        <w:tc>
          <w:tcPr>
            <w:tcW w:w="117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rPr>
                <w:rFonts w:asciiTheme="minorHAnsi" w:hAnsiTheme="minorHAnsi" w:cstheme="minorHAnsi"/>
              </w:rPr>
            </w:pPr>
            <w:r w:rsidRPr="00327AF3">
              <w:rPr>
                <w:rFonts w:asciiTheme="minorHAnsi" w:eastAsia="Arial" w:hAnsiTheme="minorHAnsi" w:cstheme="minorHAnsi"/>
              </w:rPr>
              <w:t>U.T. 7</w:t>
            </w:r>
          </w:p>
        </w:tc>
        <w:tc>
          <w:tcPr>
            <w:tcW w:w="87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6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84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00"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81"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p>
        </w:tc>
        <w:tc>
          <w:tcPr>
            <w:tcW w:w="957" w:type="dxa"/>
            <w:tcBorders>
              <w:top w:val="single" w:sz="4" w:space="0" w:color="00000A"/>
              <w:left w:val="single" w:sz="4" w:space="0" w:color="00000A"/>
              <w:bottom w:val="single" w:sz="4" w:space="0" w:color="00000A"/>
              <w:right w:val="single" w:sz="4" w:space="0" w:color="00000A"/>
            </w:tcBorders>
          </w:tcPr>
          <w:p w:rsidR="001D5AB5" w:rsidRPr="00327AF3" w:rsidRDefault="001D5AB5" w:rsidP="009A5452">
            <w:pPr>
              <w:widowControl w:val="0"/>
              <w:jc w:val="center"/>
              <w:rPr>
                <w:rFonts w:asciiTheme="minorHAnsi" w:hAnsiTheme="minorHAnsi" w:cstheme="minorHAnsi"/>
              </w:rPr>
            </w:pPr>
            <w:r w:rsidRPr="00327AF3">
              <w:rPr>
                <w:rFonts w:asciiTheme="minorHAnsi" w:eastAsia="Arial" w:hAnsiTheme="minorHAnsi" w:cstheme="minorHAnsi"/>
              </w:rPr>
              <w:t>x</w:t>
            </w:r>
          </w:p>
        </w:tc>
      </w:tr>
    </w:tbl>
    <w:p w:rsidR="00266FE7" w:rsidRPr="00327AF3" w:rsidRDefault="00266FE7">
      <w:pPr>
        <w:rPr>
          <w:rFonts w:asciiTheme="minorHAnsi" w:hAnsiTheme="minorHAnsi" w:cstheme="minorHAnsi"/>
        </w:rPr>
      </w:pPr>
    </w:p>
    <w:p w:rsidR="00266FE7" w:rsidRPr="00327AF3" w:rsidRDefault="00A6794B" w:rsidP="002A31CF">
      <w:pPr>
        <w:pStyle w:val="Encabezado1"/>
        <w:numPr>
          <w:ilvl w:val="0"/>
          <w:numId w:val="11"/>
        </w:numPr>
        <w:rPr>
          <w:rFonts w:asciiTheme="minorHAnsi" w:hAnsiTheme="minorHAnsi" w:cstheme="minorHAnsi"/>
        </w:rPr>
      </w:pPr>
      <w:bookmarkStart w:id="32" w:name="_Toc523819761"/>
      <w:bookmarkStart w:id="33" w:name="_Toc148993197"/>
      <w:bookmarkEnd w:id="32"/>
      <w:r w:rsidRPr="00327AF3">
        <w:rPr>
          <w:rFonts w:asciiTheme="minorHAnsi" w:hAnsiTheme="minorHAnsi" w:cstheme="minorHAnsi"/>
        </w:rPr>
        <w:t xml:space="preserve">7. </w:t>
      </w:r>
      <w:r w:rsidR="003A3D42" w:rsidRPr="00327AF3">
        <w:rPr>
          <w:rFonts w:asciiTheme="minorHAnsi" w:hAnsiTheme="minorHAnsi" w:cstheme="minorHAnsi"/>
        </w:rPr>
        <w:t>Temporalización</w:t>
      </w:r>
      <w:bookmarkEnd w:id="33"/>
    </w:p>
    <w:p w:rsidR="00266FE7" w:rsidRPr="00327AF3" w:rsidRDefault="003A3D42">
      <w:pPr>
        <w:ind w:firstLine="708"/>
        <w:rPr>
          <w:rFonts w:asciiTheme="minorHAnsi" w:hAnsiTheme="minorHAnsi" w:cstheme="minorHAnsi"/>
        </w:rPr>
      </w:pPr>
      <w:r w:rsidRPr="00327AF3">
        <w:rPr>
          <w:rFonts w:asciiTheme="minorHAnsi" w:hAnsiTheme="minorHAnsi" w:cstheme="minorHAnsi"/>
        </w:rPr>
        <w:t xml:space="preserve">A </w:t>
      </w:r>
      <w:r w:rsidR="00F2550C" w:rsidRPr="00327AF3">
        <w:rPr>
          <w:rFonts w:asciiTheme="minorHAnsi" w:hAnsiTheme="minorHAnsi" w:cstheme="minorHAnsi"/>
        </w:rPr>
        <w:t>continuación,</w:t>
      </w:r>
      <w:r w:rsidRPr="00327AF3">
        <w:rPr>
          <w:rFonts w:asciiTheme="minorHAnsi" w:hAnsiTheme="minorHAnsi" w:cstheme="minorHAnsi"/>
        </w:rPr>
        <w:t xml:space="preserve"> se plantea el calendario de ejecución de las unidades de trabajo ya descritas, la </w:t>
      </w:r>
      <w:r w:rsidRPr="00327AF3">
        <w:rPr>
          <w:rFonts w:asciiTheme="minorHAnsi" w:hAnsiTheme="minorHAnsi" w:cstheme="minorHAnsi"/>
          <w:b/>
          <w:u w:val="single"/>
        </w:rPr>
        <w:t>duración asignada es orientativa</w:t>
      </w:r>
      <w:r w:rsidRPr="00327AF3">
        <w:rPr>
          <w:rFonts w:asciiTheme="minorHAnsi" w:hAnsiTheme="minorHAnsi" w:cstheme="minorHAnsi"/>
        </w:rPr>
        <w:t xml:space="preserve"> y puede modificarse y adaptarse durante el curso dependiendo del tipo de alumnado, recursos con los que se pueda contar en clase o posibles imprevistos:</w:t>
      </w:r>
    </w:p>
    <w:p w:rsidR="00266FE7" w:rsidRPr="00327AF3" w:rsidRDefault="00266FE7">
      <w:pPr>
        <w:ind w:firstLine="432"/>
        <w:rPr>
          <w:rFonts w:asciiTheme="minorHAnsi" w:hAnsiTheme="minorHAnsi" w:cstheme="minorHAnsi"/>
        </w:rPr>
      </w:pPr>
    </w:p>
    <w:p w:rsidR="003208F5" w:rsidRPr="00327AF3" w:rsidRDefault="003208F5">
      <w:pPr>
        <w:ind w:firstLine="432"/>
        <w:rPr>
          <w:rFonts w:asciiTheme="minorHAnsi" w:hAnsiTheme="minorHAnsi" w:cstheme="minorHAnsi"/>
        </w:rPr>
      </w:pPr>
    </w:p>
    <w:p w:rsidR="003208F5" w:rsidRPr="00327AF3" w:rsidRDefault="003208F5">
      <w:pPr>
        <w:ind w:firstLine="432"/>
        <w:rPr>
          <w:rFonts w:asciiTheme="minorHAnsi" w:hAnsiTheme="minorHAnsi" w:cstheme="minorHAnsi"/>
        </w:rPr>
      </w:pPr>
    </w:p>
    <w:p w:rsidR="00266FE7" w:rsidRPr="00327AF3" w:rsidRDefault="00266FE7">
      <w:pPr>
        <w:rPr>
          <w:rFonts w:asciiTheme="minorHAnsi" w:hAnsiTheme="minorHAnsi" w:cstheme="minorHAnsi"/>
        </w:rPr>
      </w:pPr>
    </w:p>
    <w:tbl>
      <w:tblPr>
        <w:tblW w:w="7340" w:type="dxa"/>
        <w:tblInd w:w="742" w:type="dxa"/>
        <w:tblLayout w:type="fixed"/>
        <w:tblCellMar>
          <w:left w:w="29" w:type="dxa"/>
          <w:right w:w="70" w:type="dxa"/>
        </w:tblCellMar>
        <w:tblLook w:val="0000"/>
      </w:tblPr>
      <w:tblGrid>
        <w:gridCol w:w="424"/>
        <w:gridCol w:w="4016"/>
        <w:gridCol w:w="1361"/>
        <w:gridCol w:w="1539"/>
      </w:tblGrid>
      <w:tr w:rsidR="003208F5" w:rsidRPr="00327AF3" w:rsidTr="009A5452">
        <w:tc>
          <w:tcPr>
            <w:tcW w:w="4439" w:type="dxa"/>
            <w:gridSpan w:val="2"/>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b/>
                <w:color w:val="000000"/>
                <w:sz w:val="20"/>
                <w:szCs w:val="20"/>
              </w:rPr>
              <w:lastRenderedPageBreak/>
              <w:t>Unidad de Trabajo</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b/>
                <w:sz w:val="20"/>
                <w:szCs w:val="20"/>
              </w:rPr>
            </w:pPr>
            <w:r w:rsidRPr="00327AF3">
              <w:rPr>
                <w:rFonts w:asciiTheme="minorHAnsi" w:hAnsiTheme="minorHAnsi" w:cstheme="minorHAnsi"/>
                <w:b/>
                <w:sz w:val="20"/>
                <w:szCs w:val="20"/>
              </w:rPr>
              <w:t>Duración prevista</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b/>
                <w:sz w:val="20"/>
                <w:szCs w:val="20"/>
              </w:rPr>
            </w:pPr>
            <w:r w:rsidRPr="00327AF3">
              <w:rPr>
                <w:rFonts w:asciiTheme="minorHAnsi" w:hAnsiTheme="minorHAnsi" w:cstheme="minorHAnsi"/>
                <w:b/>
                <w:sz w:val="20"/>
                <w:szCs w:val="20"/>
              </w:rPr>
              <w:t>Trimestre</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0</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Introducción a la ASO</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7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1</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1</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Administración básica de Windows Server.</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21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1</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2</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Directorio activo de Windows</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bCs/>
                <w:sz w:val="20"/>
                <w:szCs w:val="20"/>
              </w:rPr>
              <w:t>18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1</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3</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Administración del D.A. de Windows. Servicios</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bCs/>
                <w:sz w:val="20"/>
                <w:szCs w:val="20"/>
              </w:rPr>
              <w:t>18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1</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4</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Administración básica de Linux.</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bCs/>
                <w:sz w:val="20"/>
                <w:szCs w:val="20"/>
              </w:rPr>
              <w:t>14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1</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5</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Administración de la red en Linux.</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bCs/>
                <w:sz w:val="20"/>
                <w:szCs w:val="20"/>
              </w:rPr>
              <w:t>21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2</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6</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Servidor de impresión y archivos en Linux. LDAP.</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bCs/>
                <w:sz w:val="20"/>
                <w:szCs w:val="20"/>
              </w:rPr>
              <w:t>28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2</w:t>
            </w:r>
          </w:p>
        </w:tc>
      </w:tr>
      <w:tr w:rsidR="003208F5" w:rsidRPr="00327AF3" w:rsidTr="009A5452">
        <w:tc>
          <w:tcPr>
            <w:tcW w:w="424"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7</w:t>
            </w:r>
          </w:p>
        </w:tc>
        <w:tc>
          <w:tcPr>
            <w:tcW w:w="4015"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sz w:val="20"/>
                <w:szCs w:val="20"/>
              </w:rPr>
            </w:pPr>
            <w:r w:rsidRPr="00327AF3">
              <w:rPr>
                <w:rFonts w:asciiTheme="minorHAnsi" w:hAnsiTheme="minorHAnsi" w:cstheme="minorHAnsi"/>
                <w:sz w:val="20"/>
                <w:szCs w:val="20"/>
              </w:rPr>
              <w:t>Ap. de lenguajes scripting</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rPr>
              <w:t>20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sz w:val="20"/>
                <w:szCs w:val="20"/>
                <w:u w:val="single"/>
              </w:rPr>
              <w:t>2</w:t>
            </w:r>
          </w:p>
        </w:tc>
      </w:tr>
      <w:tr w:rsidR="003208F5" w:rsidRPr="00327AF3" w:rsidTr="009A5452">
        <w:tc>
          <w:tcPr>
            <w:tcW w:w="4439" w:type="dxa"/>
            <w:gridSpan w:val="2"/>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rPr>
                <w:rFonts w:asciiTheme="minorHAnsi" w:hAnsiTheme="minorHAnsi" w:cstheme="minorHAnsi"/>
                <w:b/>
                <w:sz w:val="20"/>
                <w:szCs w:val="20"/>
              </w:rPr>
            </w:pPr>
            <w:r w:rsidRPr="00327AF3">
              <w:rPr>
                <w:rFonts w:asciiTheme="minorHAnsi" w:hAnsiTheme="minorHAnsi" w:cstheme="minorHAnsi"/>
                <w:sz w:val="20"/>
                <w:szCs w:val="20"/>
              </w:rPr>
              <w:t>Duración total:</w:t>
            </w:r>
          </w:p>
        </w:tc>
        <w:tc>
          <w:tcPr>
            <w:tcW w:w="1361"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r w:rsidRPr="00327AF3">
              <w:rPr>
                <w:rFonts w:asciiTheme="minorHAnsi" w:hAnsiTheme="minorHAnsi" w:cstheme="minorHAnsi"/>
                <w:bCs/>
                <w:sz w:val="20"/>
                <w:szCs w:val="20"/>
              </w:rPr>
              <w:t>147 h</w:t>
            </w:r>
          </w:p>
        </w:tc>
        <w:tc>
          <w:tcPr>
            <w:tcW w:w="1539" w:type="dxa"/>
            <w:tcBorders>
              <w:top w:val="single" w:sz="6" w:space="0" w:color="00000A"/>
              <w:left w:val="single" w:sz="6" w:space="0" w:color="00000A"/>
              <w:bottom w:val="single" w:sz="6" w:space="0" w:color="00000A"/>
              <w:right w:val="single" w:sz="6" w:space="0" w:color="00000A"/>
            </w:tcBorders>
            <w:shd w:val="clear" w:color="auto" w:fill="auto"/>
          </w:tcPr>
          <w:p w:rsidR="003208F5" w:rsidRPr="00327AF3" w:rsidRDefault="003208F5" w:rsidP="009A5452">
            <w:pPr>
              <w:widowControl w:val="0"/>
              <w:jc w:val="center"/>
              <w:rPr>
                <w:rFonts w:asciiTheme="minorHAnsi" w:hAnsiTheme="minorHAnsi" w:cstheme="minorHAnsi"/>
                <w:sz w:val="20"/>
                <w:szCs w:val="20"/>
              </w:rPr>
            </w:pPr>
          </w:p>
        </w:tc>
      </w:tr>
    </w:tbl>
    <w:p w:rsidR="00266FE7" w:rsidRPr="00327AF3" w:rsidRDefault="003A3D42">
      <w:pPr>
        <w:rPr>
          <w:rFonts w:asciiTheme="minorHAnsi" w:hAnsiTheme="minorHAnsi" w:cstheme="minorHAnsi"/>
          <w:b/>
        </w:rPr>
      </w:pPr>
      <w:r w:rsidRPr="00327AF3">
        <w:rPr>
          <w:rFonts w:asciiTheme="minorHAnsi" w:hAnsiTheme="minorHAnsi" w:cstheme="minorHAnsi"/>
          <w:b/>
        </w:rPr>
        <w:tab/>
      </w:r>
      <w:r w:rsidRPr="00327AF3">
        <w:rPr>
          <w:rFonts w:asciiTheme="minorHAnsi" w:hAnsiTheme="minorHAnsi" w:cstheme="minorHAnsi"/>
          <w:b/>
        </w:rPr>
        <w:tab/>
      </w:r>
      <w:r w:rsidRPr="00327AF3">
        <w:rPr>
          <w:rFonts w:asciiTheme="minorHAnsi" w:hAnsiTheme="minorHAnsi" w:cstheme="minorHAnsi"/>
          <w:b/>
        </w:rPr>
        <w:tab/>
      </w:r>
      <w:r w:rsidRPr="00327AF3">
        <w:rPr>
          <w:rFonts w:asciiTheme="minorHAnsi" w:hAnsiTheme="minorHAnsi" w:cstheme="minorHAnsi"/>
          <w:b/>
        </w:rPr>
        <w:tab/>
      </w:r>
      <w:r w:rsidRPr="00327AF3">
        <w:rPr>
          <w:rFonts w:asciiTheme="minorHAnsi" w:hAnsiTheme="minorHAnsi" w:cstheme="minorHAnsi"/>
          <w:b/>
        </w:rPr>
        <w:tab/>
      </w:r>
      <w:r w:rsidRPr="00327AF3">
        <w:rPr>
          <w:rFonts w:asciiTheme="minorHAnsi" w:hAnsiTheme="minorHAnsi" w:cstheme="minorHAnsi"/>
          <w:b/>
        </w:rPr>
        <w:tab/>
      </w:r>
    </w:p>
    <w:p w:rsidR="00266FE7" w:rsidRPr="00327AF3" w:rsidRDefault="00A6794B" w:rsidP="002A31CF">
      <w:pPr>
        <w:pStyle w:val="Encabezado1"/>
        <w:numPr>
          <w:ilvl w:val="0"/>
          <w:numId w:val="11"/>
        </w:numPr>
        <w:rPr>
          <w:rFonts w:asciiTheme="minorHAnsi" w:hAnsiTheme="minorHAnsi" w:cstheme="minorHAnsi"/>
        </w:rPr>
      </w:pPr>
      <w:bookmarkStart w:id="34" w:name="_Toc523819762"/>
      <w:bookmarkStart w:id="35" w:name="_Toc148993198"/>
      <w:bookmarkEnd w:id="34"/>
      <w:r w:rsidRPr="00327AF3">
        <w:rPr>
          <w:rFonts w:asciiTheme="minorHAnsi" w:hAnsiTheme="minorHAnsi" w:cstheme="minorHAnsi"/>
        </w:rPr>
        <w:t xml:space="preserve">8. </w:t>
      </w:r>
      <w:r w:rsidR="003A3D42" w:rsidRPr="00327AF3">
        <w:rPr>
          <w:rFonts w:asciiTheme="minorHAnsi" w:hAnsiTheme="minorHAnsi" w:cstheme="minorHAnsi"/>
        </w:rPr>
        <w:t>Metodología</w:t>
      </w:r>
      <w:bookmarkEnd w:id="35"/>
    </w:p>
    <w:p w:rsidR="00266FE7" w:rsidRPr="00327AF3" w:rsidRDefault="003A3D42">
      <w:pPr>
        <w:ind w:firstLine="432"/>
        <w:rPr>
          <w:rFonts w:asciiTheme="minorHAnsi" w:hAnsiTheme="minorHAnsi" w:cstheme="minorHAnsi"/>
        </w:rPr>
      </w:pPr>
      <w:r w:rsidRPr="00327AF3">
        <w:rPr>
          <w:rFonts w:asciiTheme="minorHAnsi" w:hAnsiTheme="minorHAnsi" w:cstheme="minorHAns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327AF3" w:rsidRDefault="00266FE7">
      <w:pPr>
        <w:ind w:firstLine="432"/>
        <w:rPr>
          <w:rFonts w:asciiTheme="minorHAnsi" w:hAnsiTheme="minorHAnsi" w:cstheme="minorHAnsi"/>
        </w:rPr>
      </w:pPr>
    </w:p>
    <w:p w:rsidR="00266FE7" w:rsidRPr="00327AF3" w:rsidRDefault="003A3D42">
      <w:pPr>
        <w:ind w:firstLine="432"/>
        <w:rPr>
          <w:rFonts w:asciiTheme="minorHAnsi" w:hAnsiTheme="minorHAnsi" w:cstheme="minorHAnsi"/>
        </w:rPr>
      </w:pPr>
      <w:r w:rsidRPr="00327AF3">
        <w:rPr>
          <w:rFonts w:asciiTheme="minorHAnsi" w:hAnsiTheme="minorHAnsi" w:cstheme="minorHAns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5077DF" w:rsidRPr="00327AF3" w:rsidRDefault="005077DF" w:rsidP="00DD2D23">
      <w:pPr>
        <w:ind w:firstLine="432"/>
        <w:rPr>
          <w:rFonts w:asciiTheme="minorHAnsi" w:hAnsiTheme="minorHAnsi" w:cstheme="minorHAnsi"/>
          <w:color w:val="FF0000"/>
        </w:rPr>
      </w:pPr>
    </w:p>
    <w:p w:rsidR="00266FE7" w:rsidRPr="00327AF3" w:rsidRDefault="003A3D42" w:rsidP="00DD2D23">
      <w:pPr>
        <w:ind w:firstLine="432"/>
        <w:rPr>
          <w:rFonts w:asciiTheme="minorHAnsi" w:hAnsiTheme="minorHAnsi" w:cstheme="minorHAnsi"/>
          <w:color w:val="000000" w:themeColor="text1"/>
        </w:rPr>
      </w:pPr>
      <w:r w:rsidRPr="00327AF3">
        <w:rPr>
          <w:rFonts w:asciiTheme="minorHAnsi" w:hAnsiTheme="minorHAnsi" w:cstheme="minorHAnsi"/>
          <w:color w:val="000000" w:themeColor="text1"/>
        </w:rPr>
        <w:t>Los medios que se implantarán en la medida de lo posible para conseguir estos fines son:</w:t>
      </w:r>
    </w:p>
    <w:p w:rsidR="00266FE7" w:rsidRPr="00327AF3" w:rsidRDefault="003A3D42" w:rsidP="002A31CF">
      <w:pPr>
        <w:numPr>
          <w:ilvl w:val="0"/>
          <w:numId w:val="9"/>
        </w:numPr>
        <w:ind w:left="1068"/>
        <w:rPr>
          <w:rFonts w:asciiTheme="minorHAnsi" w:hAnsiTheme="minorHAnsi" w:cstheme="minorHAnsi"/>
          <w:color w:val="000000" w:themeColor="text1"/>
        </w:rPr>
      </w:pPr>
      <w:r w:rsidRPr="00327AF3">
        <w:rPr>
          <w:rFonts w:asciiTheme="minorHAnsi" w:hAnsiTheme="minorHAnsi" w:cstheme="minorHAnsi"/>
          <w:color w:val="000000" w:themeColor="text1"/>
        </w:rPr>
        <w:t>Estructuración de la clase de la forma más óptima posible para aprovechar el espacio según el número de alumnos en el aula.</w:t>
      </w:r>
    </w:p>
    <w:p w:rsidR="00266FE7" w:rsidRPr="00327AF3" w:rsidRDefault="003A3D42" w:rsidP="002A31CF">
      <w:pPr>
        <w:numPr>
          <w:ilvl w:val="0"/>
          <w:numId w:val="9"/>
        </w:numPr>
        <w:ind w:left="1068"/>
        <w:rPr>
          <w:rFonts w:asciiTheme="minorHAnsi" w:hAnsiTheme="minorHAnsi" w:cstheme="minorHAnsi"/>
          <w:color w:val="000000" w:themeColor="text1"/>
        </w:rPr>
      </w:pPr>
      <w:r w:rsidRPr="00327AF3">
        <w:rPr>
          <w:rFonts w:asciiTheme="minorHAnsi" w:hAnsiTheme="minorHAnsi" w:cstheme="minorHAnsi"/>
          <w:color w:val="000000" w:themeColor="text1"/>
        </w:rPr>
        <w:lastRenderedPageBreak/>
        <w:t xml:space="preserve">Utilización del proyector para realizar las explicaciones prácticas de software. </w:t>
      </w:r>
    </w:p>
    <w:p w:rsidR="00266FE7" w:rsidRPr="00327AF3" w:rsidRDefault="003A3D42" w:rsidP="002A31CF">
      <w:pPr>
        <w:numPr>
          <w:ilvl w:val="0"/>
          <w:numId w:val="9"/>
        </w:numPr>
        <w:ind w:left="1068"/>
        <w:rPr>
          <w:rFonts w:asciiTheme="minorHAnsi" w:hAnsiTheme="minorHAnsi" w:cstheme="minorHAnsi"/>
          <w:color w:val="000000" w:themeColor="text1"/>
        </w:rPr>
      </w:pPr>
      <w:r w:rsidRPr="00327AF3">
        <w:rPr>
          <w:rFonts w:asciiTheme="minorHAnsi" w:hAnsiTheme="minorHAnsi" w:cstheme="minorHAnsi"/>
          <w:color w:val="000000" w:themeColor="text1"/>
        </w:rPr>
        <w:t>Agrupación de algunas horas de clase en bloques de 2 sesiones lectivas, con el fin de poder planificar teoría y ejercicios prácticos en el mismo día.</w:t>
      </w:r>
    </w:p>
    <w:p w:rsidR="00266FE7" w:rsidRPr="00327AF3" w:rsidRDefault="00266FE7">
      <w:pPr>
        <w:ind w:left="1068"/>
        <w:rPr>
          <w:rFonts w:asciiTheme="minorHAnsi" w:hAnsiTheme="minorHAnsi" w:cstheme="minorHAnsi"/>
          <w:color w:val="000000" w:themeColor="text1"/>
        </w:rPr>
      </w:pPr>
    </w:p>
    <w:p w:rsidR="00266FE7" w:rsidRPr="00327AF3" w:rsidRDefault="003A3D42" w:rsidP="002A31CF">
      <w:pPr>
        <w:numPr>
          <w:ilvl w:val="0"/>
          <w:numId w:val="9"/>
        </w:numPr>
        <w:ind w:left="1068"/>
        <w:rPr>
          <w:rFonts w:asciiTheme="minorHAnsi" w:hAnsiTheme="minorHAnsi" w:cstheme="minorHAnsi"/>
          <w:color w:val="000000" w:themeColor="text1"/>
        </w:rPr>
      </w:pPr>
      <w:r w:rsidRPr="00327AF3">
        <w:rPr>
          <w:rFonts w:asciiTheme="minorHAnsi" w:hAnsiTheme="minorHAnsi" w:cstheme="minorHAnsi"/>
          <w:color w:val="000000" w:themeColor="text1"/>
        </w:rPr>
        <w:t>Realización de actividades en grupo que permitan, de una forma próxima y fácil, el aporte de distintos puntos de vista sobre un tema concreto.</w:t>
      </w:r>
    </w:p>
    <w:p w:rsidR="00266FE7" w:rsidRPr="00327AF3" w:rsidRDefault="003A3D42" w:rsidP="002A31CF">
      <w:pPr>
        <w:numPr>
          <w:ilvl w:val="0"/>
          <w:numId w:val="9"/>
        </w:numPr>
        <w:ind w:left="1068"/>
        <w:rPr>
          <w:rFonts w:asciiTheme="minorHAnsi" w:hAnsiTheme="minorHAnsi" w:cstheme="minorHAnsi"/>
          <w:color w:val="000000" w:themeColor="text1"/>
        </w:rPr>
      </w:pPr>
      <w:r w:rsidRPr="00327AF3">
        <w:rPr>
          <w:rFonts w:asciiTheme="minorHAnsi" w:hAnsiTheme="minorHAnsi" w:cstheme="minorHAnsi"/>
          <w:color w:val="000000" w:themeColor="text1"/>
        </w:rPr>
        <w:t>Agrupaciones de alumnos para realizar proyectos o ejercicios conjuntos.</w:t>
      </w:r>
    </w:p>
    <w:p w:rsidR="00266FE7" w:rsidRPr="00327AF3" w:rsidRDefault="003A3D42" w:rsidP="002A31CF">
      <w:pPr>
        <w:numPr>
          <w:ilvl w:val="0"/>
          <w:numId w:val="9"/>
        </w:numPr>
        <w:ind w:left="1068"/>
        <w:rPr>
          <w:rFonts w:asciiTheme="minorHAnsi" w:hAnsiTheme="minorHAnsi" w:cstheme="minorHAnsi"/>
          <w:color w:val="000000" w:themeColor="text1"/>
        </w:rPr>
      </w:pPr>
      <w:r w:rsidRPr="00327AF3">
        <w:rPr>
          <w:rFonts w:asciiTheme="minorHAnsi" w:hAnsiTheme="minorHAnsi" w:cstheme="minorHAnsi"/>
          <w:color w:val="000000" w:themeColor="text1"/>
        </w:rPr>
        <w:t>Planteamiento de actividades creativas donde el alumno pueda aportar su criterio a los temas comentados.</w:t>
      </w:r>
    </w:p>
    <w:p w:rsidR="00266FE7" w:rsidRPr="00327AF3" w:rsidRDefault="003A3D42" w:rsidP="002A31CF">
      <w:pPr>
        <w:numPr>
          <w:ilvl w:val="0"/>
          <w:numId w:val="9"/>
        </w:numPr>
        <w:ind w:left="1068"/>
        <w:rPr>
          <w:rFonts w:asciiTheme="minorHAnsi" w:hAnsiTheme="minorHAnsi" w:cstheme="minorHAnsi"/>
          <w:color w:val="000000" w:themeColor="text1"/>
        </w:rPr>
      </w:pPr>
      <w:r w:rsidRPr="00327AF3">
        <w:rPr>
          <w:rFonts w:asciiTheme="minorHAnsi" w:hAnsiTheme="minorHAnsi" w:cstheme="minorHAnsi"/>
          <w:color w:val="000000" w:themeColor="text1"/>
        </w:rPr>
        <w:t>Por otra parte se plantea la necesidad de motivar e incentivar el interés del alumno por los temas referenciados en clase, esto se concreta en los puntos siguientes:</w:t>
      </w:r>
    </w:p>
    <w:p w:rsidR="00266FE7" w:rsidRPr="00327AF3" w:rsidRDefault="003A3D42" w:rsidP="002A31CF">
      <w:pPr>
        <w:pStyle w:val="Prrafodelista"/>
        <w:numPr>
          <w:ilvl w:val="0"/>
          <w:numId w:val="16"/>
        </w:numPr>
        <w:rPr>
          <w:rFonts w:asciiTheme="minorHAnsi" w:hAnsiTheme="minorHAnsi" w:cstheme="minorHAnsi"/>
          <w:color w:val="000000" w:themeColor="text1"/>
          <w:sz w:val="24"/>
          <w:szCs w:val="24"/>
          <w:lang w:eastAsia="es-ES"/>
        </w:rPr>
      </w:pPr>
      <w:r w:rsidRPr="00327AF3">
        <w:rPr>
          <w:rFonts w:asciiTheme="minorHAnsi" w:hAnsiTheme="minorHAnsi" w:cstheme="minorHAnsi"/>
          <w:color w:val="000000" w:themeColor="text1"/>
          <w:sz w:val="24"/>
          <w:szCs w:val="24"/>
          <w:lang w:eastAsia="es-ES"/>
        </w:rPr>
        <w:t>Acercamiento de los temas didácticos al mundo real, aportando publicaciones y documentación de productos lo más conocidos y asequibles posible.</w:t>
      </w:r>
    </w:p>
    <w:p w:rsidR="00266FE7" w:rsidRPr="00327AF3" w:rsidRDefault="003A3D42" w:rsidP="002A31CF">
      <w:pPr>
        <w:pStyle w:val="Prrafodelista"/>
        <w:numPr>
          <w:ilvl w:val="0"/>
          <w:numId w:val="16"/>
        </w:numPr>
        <w:rPr>
          <w:rFonts w:asciiTheme="minorHAnsi" w:hAnsiTheme="minorHAnsi" w:cstheme="minorHAnsi"/>
          <w:color w:val="000000" w:themeColor="text1"/>
          <w:sz w:val="24"/>
          <w:szCs w:val="24"/>
          <w:lang w:eastAsia="es-ES"/>
        </w:rPr>
      </w:pPr>
      <w:r w:rsidRPr="00327AF3">
        <w:rPr>
          <w:rFonts w:asciiTheme="minorHAnsi" w:hAnsiTheme="minorHAnsi" w:cstheme="minorHAnsi"/>
          <w:color w:val="000000" w:themeColor="text1"/>
          <w:sz w:val="24"/>
          <w:szCs w:val="24"/>
          <w:lang w:eastAsia="es-ES"/>
        </w:rPr>
        <w:t>Desmitificando la teoría más abstracta y convirtiéndola en cosas tangibles. Es decir, analizando el punto de vista práctico de los conceptos expresados en clase.</w:t>
      </w:r>
    </w:p>
    <w:p w:rsidR="00DD2D23" w:rsidRPr="00327AF3" w:rsidRDefault="003A3D42" w:rsidP="002A31CF">
      <w:pPr>
        <w:pStyle w:val="Prrafodelista"/>
        <w:numPr>
          <w:ilvl w:val="0"/>
          <w:numId w:val="16"/>
        </w:numPr>
        <w:rPr>
          <w:rFonts w:asciiTheme="minorHAnsi" w:hAnsiTheme="minorHAnsi" w:cstheme="minorHAnsi"/>
          <w:color w:val="000000" w:themeColor="text1"/>
          <w:sz w:val="24"/>
          <w:szCs w:val="24"/>
          <w:lang w:eastAsia="es-ES"/>
        </w:rPr>
      </w:pPr>
      <w:r w:rsidRPr="00327AF3">
        <w:rPr>
          <w:rFonts w:asciiTheme="minorHAnsi" w:hAnsiTheme="minorHAnsi" w:cstheme="minorHAnsi"/>
          <w:color w:val="000000" w:themeColor="text1"/>
          <w:sz w:val="24"/>
          <w:szCs w:val="24"/>
          <w:lang w:eastAsia="es-ES"/>
        </w:rPr>
        <w:t>Planteando ejemplos de aplicación de los trabajos en clase en el mundo laboral real (o lo más cercano posible) de forma que se vaya formando la imagen, en cada alumno, de su perfil profesional.</w:t>
      </w:r>
    </w:p>
    <w:p w:rsidR="00CD6E74" w:rsidRPr="00327AF3" w:rsidRDefault="003A3D42" w:rsidP="002A31CF">
      <w:pPr>
        <w:pStyle w:val="Prrafodelista"/>
        <w:numPr>
          <w:ilvl w:val="0"/>
          <w:numId w:val="16"/>
        </w:numPr>
        <w:rPr>
          <w:rFonts w:asciiTheme="minorHAnsi" w:hAnsiTheme="minorHAnsi" w:cstheme="minorHAnsi"/>
          <w:color w:val="000000" w:themeColor="text1"/>
          <w:sz w:val="24"/>
          <w:szCs w:val="24"/>
          <w:lang w:eastAsia="es-ES"/>
        </w:rPr>
      </w:pPr>
      <w:r w:rsidRPr="00327AF3">
        <w:rPr>
          <w:rFonts w:asciiTheme="minorHAnsi" w:hAnsiTheme="minorHAnsi" w:cstheme="minorHAnsi"/>
          <w:color w:val="000000" w:themeColor="text1"/>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DD2D23" w:rsidRPr="00327AF3" w:rsidRDefault="00DD2D23" w:rsidP="00DD2D23">
      <w:pPr>
        <w:pStyle w:val="Prrafodelista"/>
        <w:ind w:left="1428"/>
        <w:rPr>
          <w:rFonts w:asciiTheme="minorHAnsi" w:hAnsiTheme="minorHAnsi" w:cstheme="minorHAnsi"/>
          <w:color w:val="FF0000"/>
          <w:sz w:val="24"/>
          <w:szCs w:val="24"/>
          <w:lang w:eastAsia="es-ES"/>
        </w:rPr>
      </w:pPr>
    </w:p>
    <w:p w:rsidR="006401F6" w:rsidRPr="00327AF3" w:rsidRDefault="006401F6" w:rsidP="005077DF">
      <w:pPr>
        <w:rPr>
          <w:rFonts w:asciiTheme="minorHAnsi" w:hAnsiTheme="minorHAnsi" w:cstheme="minorHAnsi"/>
          <w:color w:val="FF0000"/>
        </w:rPr>
      </w:pPr>
    </w:p>
    <w:p w:rsidR="00CA38BE" w:rsidRPr="00327AF3" w:rsidRDefault="00CA38BE">
      <w:pPr>
        <w:ind w:firstLine="432"/>
        <w:rPr>
          <w:rFonts w:asciiTheme="minorHAnsi" w:hAnsiTheme="minorHAnsi" w:cstheme="minorHAnsi"/>
          <w:color w:val="FF0000"/>
        </w:rPr>
      </w:pPr>
    </w:p>
    <w:p w:rsidR="005077DF" w:rsidRPr="00327AF3" w:rsidRDefault="005077DF" w:rsidP="002A31CF">
      <w:pPr>
        <w:pStyle w:val="Prrafodelista"/>
        <w:keepNext/>
        <w:numPr>
          <w:ilvl w:val="0"/>
          <w:numId w:val="11"/>
        </w:numPr>
        <w:spacing w:before="240" w:after="60"/>
        <w:outlineLvl w:val="1"/>
        <w:rPr>
          <w:rFonts w:asciiTheme="minorHAnsi" w:hAnsiTheme="minorHAnsi" w:cstheme="minorHAnsi"/>
          <w:b/>
          <w:bCs/>
          <w:iCs/>
          <w:vanish/>
          <w:color w:val="FF0000"/>
          <w:sz w:val="28"/>
          <w:szCs w:val="28"/>
          <w:lang w:eastAsia="es-ES"/>
        </w:rPr>
      </w:pPr>
    </w:p>
    <w:p w:rsidR="005077DF" w:rsidRPr="00327AF3" w:rsidRDefault="005077DF" w:rsidP="002A31CF">
      <w:pPr>
        <w:pStyle w:val="Prrafodelista"/>
        <w:keepNext/>
        <w:numPr>
          <w:ilvl w:val="0"/>
          <w:numId w:val="11"/>
        </w:numPr>
        <w:spacing w:before="240" w:after="60"/>
        <w:outlineLvl w:val="1"/>
        <w:rPr>
          <w:rFonts w:asciiTheme="minorHAnsi" w:hAnsiTheme="minorHAnsi" w:cstheme="minorHAnsi"/>
          <w:b/>
          <w:bCs/>
          <w:iCs/>
          <w:vanish/>
          <w:color w:val="FF0000"/>
          <w:sz w:val="28"/>
          <w:szCs w:val="28"/>
          <w:lang w:eastAsia="es-ES"/>
        </w:rPr>
      </w:pPr>
    </w:p>
    <w:p w:rsidR="006401F6" w:rsidRPr="00327AF3" w:rsidRDefault="006401F6" w:rsidP="002A31CF">
      <w:pPr>
        <w:pStyle w:val="Encabezado2"/>
        <w:numPr>
          <w:ilvl w:val="1"/>
          <w:numId w:val="11"/>
        </w:numPr>
        <w:rPr>
          <w:rFonts w:asciiTheme="minorHAnsi" w:hAnsiTheme="minorHAnsi" w:cstheme="minorHAnsi"/>
          <w:i w:val="0"/>
          <w:color w:val="000000" w:themeColor="text1"/>
        </w:rPr>
      </w:pPr>
      <w:bookmarkStart w:id="36" w:name="_Toc148993199"/>
      <w:r w:rsidRPr="00327AF3">
        <w:rPr>
          <w:rFonts w:asciiTheme="minorHAnsi" w:hAnsiTheme="minorHAnsi" w:cstheme="minorHAnsi"/>
          <w:i w:val="0"/>
          <w:color w:val="000000" w:themeColor="text1"/>
        </w:rPr>
        <w:t>Alumnado pendiente</w:t>
      </w:r>
      <w:bookmarkEnd w:id="36"/>
    </w:p>
    <w:p w:rsidR="00F14335" w:rsidRPr="00327AF3" w:rsidRDefault="00F14335" w:rsidP="00F14335">
      <w:pPr>
        <w:ind w:firstLine="432"/>
        <w:rPr>
          <w:rFonts w:asciiTheme="minorHAnsi" w:hAnsiTheme="minorHAnsi" w:cstheme="minorHAnsi"/>
        </w:rPr>
      </w:pPr>
      <w:r w:rsidRPr="00327AF3">
        <w:rPr>
          <w:rFonts w:asciiTheme="minorHAnsi" w:hAnsiTheme="minorHAnsi" w:cstheme="minorHAnsi"/>
        </w:rPr>
        <w:t>Este año, no hay alumnos con esta materia pendiente. Todos los alumnos tienen matricula ordinaria.</w:t>
      </w:r>
    </w:p>
    <w:p w:rsidR="00266FE7" w:rsidRPr="00327AF3" w:rsidRDefault="00A6794B" w:rsidP="00F14335">
      <w:pPr>
        <w:pStyle w:val="Encabezado1"/>
        <w:rPr>
          <w:rFonts w:asciiTheme="minorHAnsi" w:hAnsiTheme="minorHAnsi" w:cstheme="minorHAnsi"/>
        </w:rPr>
      </w:pPr>
      <w:bookmarkStart w:id="37" w:name="_Toc523819763"/>
      <w:bookmarkStart w:id="38" w:name="_Toc148993200"/>
      <w:bookmarkEnd w:id="37"/>
      <w:r w:rsidRPr="00327AF3">
        <w:rPr>
          <w:rFonts w:asciiTheme="minorHAnsi" w:hAnsiTheme="minorHAnsi" w:cstheme="minorHAnsi"/>
        </w:rPr>
        <w:t xml:space="preserve">9. </w:t>
      </w:r>
      <w:r w:rsidR="003A3D42" w:rsidRPr="00327AF3">
        <w:rPr>
          <w:rFonts w:asciiTheme="minorHAnsi" w:hAnsiTheme="minorHAnsi" w:cstheme="minorHAnsi"/>
        </w:rPr>
        <w:t>Evaluación</w:t>
      </w:r>
      <w:bookmarkEnd w:id="38"/>
    </w:p>
    <w:p w:rsidR="00266FE7" w:rsidRPr="00327AF3" w:rsidRDefault="003A3D42">
      <w:pPr>
        <w:ind w:firstLine="432"/>
        <w:rPr>
          <w:rFonts w:asciiTheme="minorHAnsi" w:hAnsiTheme="minorHAnsi" w:cstheme="minorHAnsi"/>
        </w:rPr>
      </w:pPr>
      <w:r w:rsidRPr="00327AF3">
        <w:rPr>
          <w:rFonts w:asciiTheme="minorHAnsi" w:hAnsiTheme="minorHAnsi" w:cstheme="minorHAnsi"/>
        </w:rPr>
        <w:t>La evaluación será continua, formativa y sumativa, considerándose además de las pruebas objetivas, el trabajo en clase, el progreso, el interés por el módulo, la atención, etc.</w:t>
      </w:r>
    </w:p>
    <w:p w:rsidR="00476072" w:rsidRPr="00327AF3" w:rsidRDefault="00476072" w:rsidP="002A31CF">
      <w:pPr>
        <w:pStyle w:val="Prrafodelista"/>
        <w:keepNext/>
        <w:numPr>
          <w:ilvl w:val="0"/>
          <w:numId w:val="11"/>
        </w:numPr>
        <w:spacing w:before="240" w:after="60"/>
        <w:outlineLvl w:val="1"/>
        <w:rPr>
          <w:rFonts w:asciiTheme="minorHAnsi" w:hAnsiTheme="minorHAnsi" w:cstheme="minorHAnsi"/>
          <w:b/>
          <w:bCs/>
          <w:i/>
          <w:iCs/>
          <w:vanish/>
          <w:sz w:val="28"/>
          <w:szCs w:val="28"/>
          <w:lang w:eastAsia="es-ES"/>
        </w:rPr>
      </w:pPr>
    </w:p>
    <w:p w:rsidR="00266FE7" w:rsidRPr="00327AF3" w:rsidRDefault="003A3D42" w:rsidP="002A31CF">
      <w:pPr>
        <w:pStyle w:val="Encabezado2"/>
        <w:numPr>
          <w:ilvl w:val="1"/>
          <w:numId w:val="11"/>
        </w:numPr>
        <w:rPr>
          <w:rFonts w:asciiTheme="minorHAnsi" w:hAnsiTheme="minorHAnsi" w:cstheme="minorHAnsi"/>
        </w:rPr>
      </w:pPr>
      <w:bookmarkStart w:id="39" w:name="_Toc523819764"/>
      <w:bookmarkStart w:id="40" w:name="_Toc148993201"/>
      <w:bookmarkEnd w:id="39"/>
      <w:r w:rsidRPr="00327AF3">
        <w:rPr>
          <w:rFonts w:asciiTheme="minorHAnsi" w:hAnsiTheme="minorHAnsi" w:cstheme="minorHAnsi"/>
        </w:rPr>
        <w:t>El proceso de evaluación</w:t>
      </w:r>
      <w:bookmarkEnd w:id="40"/>
    </w:p>
    <w:p w:rsidR="00266FE7" w:rsidRPr="00327AF3" w:rsidRDefault="003A3D42" w:rsidP="002A31CF">
      <w:pPr>
        <w:pStyle w:val="Encabezado3"/>
        <w:numPr>
          <w:ilvl w:val="2"/>
          <w:numId w:val="11"/>
        </w:numPr>
        <w:rPr>
          <w:rFonts w:asciiTheme="minorHAnsi" w:hAnsiTheme="minorHAnsi" w:cstheme="minorHAnsi"/>
        </w:rPr>
      </w:pPr>
      <w:bookmarkStart w:id="41" w:name="_Toc523819765"/>
      <w:bookmarkStart w:id="42" w:name="_Toc148993202"/>
      <w:bookmarkEnd w:id="41"/>
      <w:r w:rsidRPr="00327AF3">
        <w:rPr>
          <w:rFonts w:asciiTheme="minorHAnsi" w:hAnsiTheme="minorHAnsi" w:cstheme="minorHAnsi"/>
        </w:rPr>
        <w:t>Evaluación inicial</w:t>
      </w:r>
      <w:bookmarkEnd w:id="42"/>
    </w:p>
    <w:p w:rsidR="00266FE7" w:rsidRPr="00327AF3" w:rsidRDefault="003A3D42">
      <w:pPr>
        <w:ind w:firstLine="708"/>
        <w:rPr>
          <w:rFonts w:asciiTheme="minorHAnsi" w:hAnsiTheme="minorHAnsi" w:cstheme="minorHAnsi"/>
        </w:rPr>
      </w:pPr>
      <w:r w:rsidRPr="00327AF3">
        <w:rPr>
          <w:rFonts w:asciiTheme="minorHAnsi" w:hAnsiTheme="minorHAnsi" w:cstheme="minorHAns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Pr="00327AF3" w:rsidRDefault="00266FE7">
      <w:pPr>
        <w:ind w:firstLine="708"/>
        <w:rPr>
          <w:rFonts w:asciiTheme="minorHAnsi" w:hAnsiTheme="minorHAnsi" w:cstheme="minorHAnsi"/>
        </w:rPr>
      </w:pPr>
    </w:p>
    <w:p w:rsidR="00266FE7" w:rsidRPr="00327AF3" w:rsidRDefault="003A3D42">
      <w:pPr>
        <w:ind w:firstLine="708"/>
        <w:rPr>
          <w:rFonts w:asciiTheme="minorHAnsi" w:hAnsiTheme="minorHAnsi" w:cstheme="minorHAnsi"/>
        </w:rPr>
      </w:pPr>
      <w:r w:rsidRPr="00327AF3">
        <w:rPr>
          <w:rFonts w:asciiTheme="minorHAnsi" w:hAnsiTheme="minorHAnsi" w:cstheme="minorHAnsi"/>
        </w:rPr>
        <w:t>En el caso de que Unidades de Trabajo anteriores sirvan como base a una nueva Unidad de Trabajo, los alumnos en esta fase realizarán un repaso de esos conceptos.</w:t>
      </w:r>
    </w:p>
    <w:p w:rsidR="00266FE7" w:rsidRPr="00327AF3" w:rsidRDefault="00266FE7">
      <w:pPr>
        <w:rPr>
          <w:rFonts w:asciiTheme="minorHAnsi" w:hAnsiTheme="minorHAnsi" w:cstheme="minorHAnsi"/>
        </w:rPr>
      </w:pPr>
    </w:p>
    <w:p w:rsidR="00266FE7" w:rsidRPr="00327AF3" w:rsidRDefault="003A3D42" w:rsidP="002A31CF">
      <w:pPr>
        <w:pStyle w:val="Encabezado3"/>
        <w:numPr>
          <w:ilvl w:val="2"/>
          <w:numId w:val="11"/>
        </w:numPr>
        <w:rPr>
          <w:rFonts w:asciiTheme="minorHAnsi" w:hAnsiTheme="minorHAnsi" w:cstheme="minorHAnsi"/>
        </w:rPr>
      </w:pPr>
      <w:bookmarkStart w:id="43" w:name="_Toc523819766"/>
      <w:bookmarkStart w:id="44" w:name="_Toc148993203"/>
      <w:bookmarkEnd w:id="43"/>
      <w:r w:rsidRPr="00327AF3">
        <w:rPr>
          <w:rFonts w:asciiTheme="minorHAnsi" w:hAnsiTheme="minorHAnsi" w:cstheme="minorHAnsi"/>
        </w:rPr>
        <w:lastRenderedPageBreak/>
        <w:t>Procedimientos para evaluar el proceso de aprendizaje del alumnado</w:t>
      </w:r>
      <w:bookmarkEnd w:id="44"/>
    </w:p>
    <w:p w:rsidR="00266FE7" w:rsidRPr="00327AF3" w:rsidRDefault="003A3D42">
      <w:pPr>
        <w:ind w:firstLine="708"/>
        <w:rPr>
          <w:rFonts w:asciiTheme="minorHAnsi" w:hAnsiTheme="minorHAnsi" w:cstheme="minorHAnsi"/>
        </w:rPr>
      </w:pPr>
      <w:r w:rsidRPr="00327AF3">
        <w:rPr>
          <w:rFonts w:asciiTheme="minorHAnsi" w:hAnsiTheme="minorHAnsi" w:cstheme="minorHAnsi"/>
        </w:rPr>
        <w:t>Utilizando la observación y el análisis de los trabajos desarrollados, se utilizarán los siguientes instrumentos de evaluación:</w:t>
      </w:r>
    </w:p>
    <w:p w:rsidR="00266FE7" w:rsidRPr="00327AF3" w:rsidRDefault="00266FE7">
      <w:pPr>
        <w:rPr>
          <w:rFonts w:asciiTheme="minorHAnsi" w:hAnsiTheme="minorHAnsi" w:cstheme="minorHAnsi"/>
        </w:rPr>
      </w:pP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El trabajo en equipo</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La investigación de los contenidos</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La asistencia regular a clase</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La puntualidad</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La correcta utilización del material y equipos</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Participación en clase</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Realización y presentación de los trabajos obligatorios solicitados por el profesor.</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La elaboración de los trabajos optativos</w:t>
      </w:r>
    </w:p>
    <w:p w:rsidR="00266FE7" w:rsidRPr="00327AF3" w:rsidRDefault="003A3D42" w:rsidP="002A31CF">
      <w:pPr>
        <w:numPr>
          <w:ilvl w:val="0"/>
          <w:numId w:val="7"/>
        </w:numPr>
        <w:rPr>
          <w:rFonts w:asciiTheme="minorHAnsi" w:hAnsiTheme="minorHAnsi" w:cstheme="minorHAnsi"/>
        </w:rPr>
      </w:pPr>
      <w:r w:rsidRPr="00327AF3">
        <w:rPr>
          <w:rFonts w:asciiTheme="minorHAnsi" w:hAnsiTheme="minorHAnsi" w:cstheme="minorHAnsi"/>
        </w:rPr>
        <w:t>Pruebas escritas, con contenidos teóricos y prácticos</w:t>
      </w:r>
    </w:p>
    <w:p w:rsidR="00266FE7" w:rsidRPr="00327AF3" w:rsidRDefault="00266FE7">
      <w:pPr>
        <w:ind w:left="1080"/>
        <w:rPr>
          <w:rFonts w:asciiTheme="minorHAnsi" w:hAnsiTheme="minorHAnsi" w:cstheme="minorHAnsi"/>
        </w:rPr>
      </w:pPr>
    </w:p>
    <w:p w:rsidR="00266FE7" w:rsidRPr="00327AF3" w:rsidRDefault="003A3D42">
      <w:pPr>
        <w:ind w:firstLine="708"/>
        <w:rPr>
          <w:rFonts w:asciiTheme="minorHAnsi" w:hAnsiTheme="minorHAnsi" w:cstheme="minorHAnsi"/>
        </w:rPr>
      </w:pPr>
      <w:r w:rsidRPr="00327AF3">
        <w:rPr>
          <w:rFonts w:asciiTheme="minorHAnsi" w:hAnsiTheme="minorHAnsi" w:cstheme="minorHAnsi"/>
        </w:rPr>
        <w:t>Se considera que estos instrumentos de evaluación son adecuados para los criterios de evaluación de este módulo.</w:t>
      </w:r>
    </w:p>
    <w:p w:rsidR="00266FE7" w:rsidRPr="00327AF3" w:rsidRDefault="003A3D42" w:rsidP="002A31CF">
      <w:pPr>
        <w:pStyle w:val="Encabezado3"/>
        <w:numPr>
          <w:ilvl w:val="2"/>
          <w:numId w:val="11"/>
        </w:numPr>
        <w:rPr>
          <w:rFonts w:asciiTheme="minorHAnsi" w:hAnsiTheme="minorHAnsi" w:cstheme="minorHAnsi"/>
        </w:rPr>
      </w:pPr>
      <w:bookmarkStart w:id="45" w:name="_Toc523819767"/>
      <w:bookmarkStart w:id="46" w:name="_Toc148993204"/>
      <w:bookmarkEnd w:id="45"/>
      <w:r w:rsidRPr="00327AF3">
        <w:rPr>
          <w:rFonts w:asciiTheme="minorHAnsi" w:hAnsiTheme="minorHAnsi" w:cstheme="minorHAnsi"/>
        </w:rPr>
        <w:t>Evaluación sumativa</w:t>
      </w:r>
      <w:bookmarkEnd w:id="46"/>
    </w:p>
    <w:p w:rsidR="00266FE7" w:rsidRPr="00327AF3" w:rsidRDefault="003A3D42">
      <w:pPr>
        <w:ind w:firstLine="576"/>
        <w:rPr>
          <w:rFonts w:asciiTheme="minorHAnsi" w:hAnsiTheme="minorHAnsi" w:cstheme="minorHAnsi"/>
        </w:rPr>
      </w:pPr>
      <w:r w:rsidRPr="00327AF3">
        <w:rPr>
          <w:rFonts w:asciiTheme="minorHAnsi" w:hAnsiTheme="minorHAnsi" w:cstheme="minorHAns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Pr="00327AF3" w:rsidRDefault="003414DD">
      <w:pPr>
        <w:ind w:firstLine="576"/>
        <w:rPr>
          <w:rFonts w:asciiTheme="minorHAnsi" w:hAnsiTheme="minorHAnsi" w:cstheme="minorHAnsi"/>
        </w:rPr>
      </w:pPr>
    </w:p>
    <w:p w:rsidR="00CB4845" w:rsidRPr="00327AF3" w:rsidRDefault="00CB4845" w:rsidP="002A31CF">
      <w:pPr>
        <w:pStyle w:val="Encabezado3"/>
        <w:numPr>
          <w:ilvl w:val="2"/>
          <w:numId w:val="11"/>
        </w:numPr>
        <w:rPr>
          <w:rFonts w:asciiTheme="minorHAnsi" w:hAnsiTheme="minorHAnsi" w:cstheme="minorHAnsi"/>
          <w:color w:val="000000" w:themeColor="text1"/>
        </w:rPr>
      </w:pPr>
      <w:bookmarkStart w:id="47" w:name="_Toc148993205"/>
      <w:r w:rsidRPr="00327AF3">
        <w:rPr>
          <w:rFonts w:asciiTheme="minorHAnsi" w:hAnsiTheme="minorHAnsi" w:cstheme="minorHAnsi"/>
          <w:color w:val="000000" w:themeColor="text1"/>
        </w:rPr>
        <w:t>Procedimiento de Evaluación Pendientes</w:t>
      </w:r>
      <w:bookmarkEnd w:id="47"/>
    </w:p>
    <w:p w:rsidR="00F14335" w:rsidRPr="00327AF3" w:rsidRDefault="00F14335" w:rsidP="00F14335">
      <w:pPr>
        <w:ind w:firstLine="708"/>
        <w:rPr>
          <w:rFonts w:asciiTheme="minorHAnsi" w:hAnsiTheme="minorHAnsi" w:cstheme="minorHAnsi"/>
        </w:rPr>
      </w:pPr>
      <w:r w:rsidRPr="00327AF3">
        <w:rPr>
          <w:rFonts w:asciiTheme="minorHAnsi" w:hAnsiTheme="minorHAnsi" w:cstheme="minorHAnsi"/>
        </w:rPr>
        <w:t xml:space="preserve">Debido a que los alumnos están matriculados de segundo curso, estos deben estar evaluados antes del comienzo del módulo de FCT. </w:t>
      </w:r>
    </w:p>
    <w:p w:rsidR="00F14335" w:rsidRPr="00327AF3" w:rsidRDefault="00F14335" w:rsidP="00F14335">
      <w:pPr>
        <w:ind w:firstLine="576"/>
        <w:rPr>
          <w:rFonts w:asciiTheme="minorHAnsi" w:hAnsiTheme="minorHAnsi" w:cstheme="minorHAnsi"/>
        </w:rPr>
      </w:pPr>
      <w:r w:rsidRPr="00327AF3">
        <w:rPr>
          <w:rFonts w:asciiTheme="minorHAnsi" w:hAnsiTheme="minorHAnsi" w:cstheme="minorHAnsi"/>
        </w:rPr>
        <w:lastRenderedPageBreak/>
        <w:t>Este año no hay alumnos con este módulo pendiente. Todos tienen matricula ordinaria al ser un módulo de segundo curso.</w:t>
      </w:r>
    </w:p>
    <w:p w:rsidR="00266FE7" w:rsidRPr="00327AF3" w:rsidRDefault="003A3D42" w:rsidP="002A31CF">
      <w:pPr>
        <w:pStyle w:val="Encabezado2"/>
        <w:numPr>
          <w:ilvl w:val="1"/>
          <w:numId w:val="11"/>
        </w:numPr>
        <w:rPr>
          <w:rFonts w:asciiTheme="minorHAnsi" w:hAnsiTheme="minorHAnsi" w:cstheme="minorHAnsi"/>
        </w:rPr>
      </w:pPr>
      <w:bookmarkStart w:id="48" w:name="_Toc523819768"/>
      <w:bookmarkStart w:id="49" w:name="_Toc148993206"/>
      <w:bookmarkEnd w:id="48"/>
      <w:r w:rsidRPr="00327AF3">
        <w:rPr>
          <w:rFonts w:asciiTheme="minorHAnsi" w:hAnsiTheme="minorHAnsi" w:cstheme="minorHAnsi"/>
        </w:rPr>
        <w:t>Criterios de evaluación</w:t>
      </w:r>
      <w:bookmarkEnd w:id="49"/>
    </w:p>
    <w:p w:rsidR="001201FC" w:rsidRPr="00327AF3" w:rsidRDefault="001201FC" w:rsidP="001201FC">
      <w:pPr>
        <w:rPr>
          <w:rFonts w:asciiTheme="minorHAnsi" w:hAnsiTheme="minorHAnsi" w:cstheme="minorHAnsi"/>
          <w:color w:val="FF0000"/>
        </w:rPr>
      </w:pPr>
      <w:r w:rsidRPr="00327AF3">
        <w:rPr>
          <w:rFonts w:asciiTheme="minorHAnsi" w:eastAsia="Arial" w:hAnsiTheme="minorHAnsi" w:cstheme="minorHAnsi"/>
          <w:color w:val="000000"/>
        </w:rPr>
        <w:t>El currículo del ciclo formativo establece los siguientes resultados de aprendizaje y sus correspondientes criterios de evaluación para este módulo:</w:t>
      </w:r>
    </w:p>
    <w:p w:rsidR="001201FC" w:rsidRPr="00327AF3" w:rsidRDefault="001201FC" w:rsidP="001201FC">
      <w:pPr>
        <w:rPr>
          <w:rFonts w:asciiTheme="minorHAnsi" w:hAnsiTheme="minorHAnsi" w:cstheme="minorHAnsi"/>
          <w:color w:val="FF0000"/>
        </w:rPr>
      </w:pP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RA1: Administra el servicio de directorio interpretando especificaciones e integrándolo en una red.</w:t>
      </w: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han identificado la función, los elementos y las estructuras lógicas del servicio de directorio.</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 determinado y creado el esquema del servicio de directorio.</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 realizado la instalación del servicio de directorio en el servidor.</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 realizado la configuración y personalización del servicio de directorio.</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 integrado el servicio de directorio con otros servicios.</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han aplicado filtros de búsqueda en el servicio de directorio.</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 utilizado el servicio de directorio como mecanismo de acreditación centralizada de los usuarios en una red.</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 realizado la configuración del cliente para su integración en el servicio de directorio.</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han utilizado herramientas gráficas y comandos para la administración del servicio de directorio.</w:t>
      </w:r>
    </w:p>
    <w:p w:rsidR="001201FC" w:rsidRPr="00327AF3" w:rsidRDefault="001201FC" w:rsidP="002A31CF">
      <w:pPr>
        <w:numPr>
          <w:ilvl w:val="0"/>
          <w:numId w:val="25"/>
        </w:numPr>
        <w:rPr>
          <w:rFonts w:asciiTheme="minorHAnsi" w:hAnsiTheme="minorHAnsi" w:cstheme="minorHAnsi"/>
          <w:color w:val="000000"/>
        </w:rPr>
      </w:pPr>
      <w:r w:rsidRPr="00327AF3">
        <w:rPr>
          <w:rFonts w:asciiTheme="minorHAnsi" w:eastAsia="Arial" w:hAnsiTheme="minorHAnsi" w:cstheme="minorHAnsi"/>
          <w:color w:val="000000"/>
        </w:rPr>
        <w:t>Se ha documentado la estructura e implantación del servicio de directorio.</w:t>
      </w:r>
    </w:p>
    <w:p w:rsidR="001201FC" w:rsidRPr="00327AF3" w:rsidRDefault="001201FC" w:rsidP="001201FC">
      <w:pPr>
        <w:rPr>
          <w:rFonts w:asciiTheme="minorHAnsi" w:eastAsia="Arial" w:hAnsiTheme="minorHAnsi" w:cstheme="minorHAnsi"/>
          <w:color w:val="000000"/>
        </w:rPr>
      </w:pP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 xml:space="preserve">RA2: Administra procesos del sistema describiéndolos y aplicando criterios de seguridad y eficiencia.  </w:t>
      </w: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lastRenderedPageBreak/>
        <w:t>Se han descrito el concepto de proceso del sistema, tipos, estados y ciclo de vida.</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han utilizado interrupciones y excepciones para describir los eventos internos del procesador.</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 diferenciado entre proceso, hilo y trabajo.</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han realizado tareas de creación, manipulación y terminación de procesos.</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 utilizado el sistema de archivos como medio lógico para el registro e identificación de los procesos del sistema.</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han utilizado herramientas gráficas y comandos para el control y seguimiento de los procesos del sistema.</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 comprobado la secuencia de arranque del sistema, los procesos implicados y la relación entre ellos.</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han tomado medidas de seguridad ante la aparición de procesos no identificados.</w:t>
      </w:r>
    </w:p>
    <w:p w:rsidR="001201FC" w:rsidRPr="00327AF3" w:rsidRDefault="001201FC" w:rsidP="002A31CF">
      <w:pPr>
        <w:numPr>
          <w:ilvl w:val="0"/>
          <w:numId w:val="26"/>
        </w:numPr>
        <w:rPr>
          <w:rFonts w:asciiTheme="minorHAnsi" w:hAnsiTheme="minorHAnsi" w:cstheme="minorHAnsi"/>
          <w:color w:val="000000"/>
        </w:rPr>
      </w:pPr>
      <w:r w:rsidRPr="00327AF3">
        <w:rPr>
          <w:rFonts w:asciiTheme="minorHAnsi" w:eastAsia="Arial" w:hAnsiTheme="minorHAnsi" w:cstheme="minorHAnsi"/>
          <w:color w:val="000000"/>
        </w:rPr>
        <w:t>Se han documentado los procesos habituales del sistema, su función y relación entre ellos.</w:t>
      </w:r>
    </w:p>
    <w:p w:rsidR="001201FC" w:rsidRPr="00327AF3" w:rsidRDefault="001201FC" w:rsidP="001201FC">
      <w:pPr>
        <w:rPr>
          <w:rFonts w:asciiTheme="minorHAnsi" w:eastAsia="Arial" w:hAnsiTheme="minorHAnsi" w:cstheme="minorHAnsi"/>
          <w:color w:val="000000"/>
        </w:rPr>
      </w:pP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 xml:space="preserve">RA3: Gestiona la automatización de tareas del sistema, aplicando criterios de eficiencia y utilizando comandos y herramientas gráficas.  </w:t>
      </w: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han descrito las ventajas de la automatización de las tareas repetitivas en el sistema.</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han utilizado los comandos del sistema para la planificación de tareas.</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han establecido restricciones de seguridad.</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han realizado planificaciones de tareas repetitivas o puntuales relacionadas con la administración del sistema.</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 automatizado la administración de cuentas.</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lastRenderedPageBreak/>
        <w:t>Se han instalado y configurado herramientas gráficas para la planificación de tareas.</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han utilizado herramientas gráficas para la planificación de tareas.</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han documentado los procesos programados como tareas automáticas.</w:t>
      </w:r>
    </w:p>
    <w:p w:rsidR="001201FC" w:rsidRPr="00327AF3" w:rsidRDefault="001201FC" w:rsidP="002A31CF">
      <w:pPr>
        <w:numPr>
          <w:ilvl w:val="0"/>
          <w:numId w:val="27"/>
        </w:numPr>
        <w:rPr>
          <w:rFonts w:asciiTheme="minorHAnsi" w:hAnsiTheme="minorHAnsi" w:cstheme="minorHAnsi"/>
          <w:color w:val="000000"/>
        </w:rPr>
      </w:pPr>
      <w:r w:rsidRPr="00327AF3">
        <w:rPr>
          <w:rFonts w:asciiTheme="minorHAnsi" w:eastAsia="Arial" w:hAnsiTheme="minorHAnsi" w:cstheme="minorHAnsi"/>
          <w:color w:val="000000"/>
        </w:rPr>
        <w:t>Se han creado perfiles de usuarios.</w:t>
      </w:r>
    </w:p>
    <w:p w:rsidR="001201FC" w:rsidRPr="00327AF3" w:rsidRDefault="001201FC" w:rsidP="001201FC">
      <w:pPr>
        <w:rPr>
          <w:rFonts w:asciiTheme="minorHAnsi" w:eastAsia="Arial" w:hAnsiTheme="minorHAnsi" w:cstheme="minorHAnsi"/>
          <w:color w:val="000000"/>
        </w:rPr>
      </w:pP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RA4: Administra de forma remota el sistema operativo en red valorando su importancia y aplicando criterios de seguridad.</w:t>
      </w: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descrito métodos de acceso y administración remota de sistemas.</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 diferenciado entre los servicios orientados a sesión y los no orientados a sesión.</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utilizado herramientas de administración remota suministradas por el propio sistema operativo.</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instalado servicios de acceso y administración remota.</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utilizado comandos y herramientas gráficas para gestionar los servicios de acceso y administración remota.</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creado cuentas de usuario para el acceso remoto.</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realizado pruebas de acceso y administración remota entre sistemas heterogéneos.</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utilizado mecanismos de encriptación de la información transferida.</w:t>
      </w:r>
    </w:p>
    <w:p w:rsidR="001201FC" w:rsidRPr="00327AF3" w:rsidRDefault="001201FC" w:rsidP="002A31CF">
      <w:pPr>
        <w:numPr>
          <w:ilvl w:val="0"/>
          <w:numId w:val="28"/>
        </w:numPr>
        <w:rPr>
          <w:rFonts w:asciiTheme="minorHAnsi" w:hAnsiTheme="minorHAnsi" w:cstheme="minorHAnsi"/>
          <w:color w:val="000000"/>
        </w:rPr>
      </w:pPr>
      <w:r w:rsidRPr="00327AF3">
        <w:rPr>
          <w:rFonts w:asciiTheme="minorHAnsi" w:eastAsia="Arial" w:hAnsiTheme="minorHAnsi" w:cstheme="minorHAnsi"/>
          <w:color w:val="000000"/>
        </w:rPr>
        <w:t>Se han documentado los procesos y servicios del sistema administrados de forma remota.</w:t>
      </w:r>
    </w:p>
    <w:p w:rsidR="001201FC" w:rsidRPr="00327AF3" w:rsidRDefault="001201FC" w:rsidP="001201FC">
      <w:pPr>
        <w:rPr>
          <w:rFonts w:asciiTheme="minorHAnsi" w:eastAsia="Arial" w:hAnsiTheme="minorHAnsi" w:cstheme="minorHAnsi"/>
          <w:color w:val="000000"/>
        </w:rPr>
      </w:pP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RA5: Administra servidores de impresión describiendo sus funciones e integrándolos en una red.</w:t>
      </w: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 descrito la funcionalidad de los sistemas y servidores de impresión.</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lastRenderedPageBreak/>
        <w:t>Se han identificado los puertos y los protocolos utilizados.</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han utilizado las herramientas para la gestión de impresoras integradas en el sistema operativo.</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 instalado y configurado un servidor de impresión en entorno Web.</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han creado y clasificado impresoras lógicas.</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han creado grupos de impresión.</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han gestionado impresoras y colas de trabajos mediante comandos y herramientas gráficas.</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han compartido impresoras en red entre sistemas operativos diferentes.</w:t>
      </w:r>
    </w:p>
    <w:p w:rsidR="001201FC" w:rsidRPr="00327AF3" w:rsidRDefault="001201FC" w:rsidP="002A31CF">
      <w:pPr>
        <w:numPr>
          <w:ilvl w:val="0"/>
          <w:numId w:val="29"/>
        </w:numPr>
        <w:rPr>
          <w:rFonts w:asciiTheme="minorHAnsi" w:hAnsiTheme="minorHAnsi" w:cstheme="minorHAnsi"/>
          <w:color w:val="000000"/>
        </w:rPr>
      </w:pPr>
      <w:r w:rsidRPr="00327AF3">
        <w:rPr>
          <w:rFonts w:asciiTheme="minorHAnsi" w:eastAsia="Arial" w:hAnsiTheme="minorHAnsi" w:cstheme="minorHAnsi"/>
          <w:color w:val="000000"/>
        </w:rPr>
        <w:t>Se ha documentado la configuración del servidor de impresión y de las impresoras creadas.</w:t>
      </w:r>
    </w:p>
    <w:p w:rsidR="001201FC" w:rsidRPr="00327AF3" w:rsidRDefault="001201FC" w:rsidP="001201FC">
      <w:pPr>
        <w:rPr>
          <w:rFonts w:asciiTheme="minorHAnsi" w:eastAsia="Arial" w:hAnsiTheme="minorHAnsi" w:cstheme="minorHAnsi"/>
          <w:color w:val="000000"/>
        </w:rPr>
      </w:pP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RA6: Integra sistemas operativos libres y propietarios, justificando y garantizando su interoperabilidad.</w:t>
      </w: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Se ha identificado la necesidad de compartir recursos en red entre diferentes sistemas operativos.</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Se han establecido niveles de seguridad para controlar el acceso del cliente a los recursos compartidos en red.</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Se ha comprobado la conectividad de la red en un escenario heterogéneo.</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Se ha descrito la funcionalidad de los servicios que permiten compartir recursos en red.</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Se han instalado y configurado servicios para compartir recursos en red.</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Se ha comprobado el funcionamiento de los servicios instalados.</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Se ha trabajado en grupo para acceder a sistemas de archivos e impresoras en red desde equipos con diferentes sistemas operativos.</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t xml:space="preserve">Se ha documentado la configuración de los servicios instalados.  </w:t>
      </w:r>
    </w:p>
    <w:p w:rsidR="001201FC" w:rsidRPr="00327AF3" w:rsidRDefault="001201FC" w:rsidP="002A31CF">
      <w:pPr>
        <w:numPr>
          <w:ilvl w:val="0"/>
          <w:numId w:val="30"/>
        </w:numPr>
        <w:rPr>
          <w:rFonts w:asciiTheme="minorHAnsi" w:hAnsiTheme="minorHAnsi" w:cstheme="minorHAnsi"/>
          <w:color w:val="000000"/>
        </w:rPr>
      </w:pPr>
      <w:r w:rsidRPr="00327AF3">
        <w:rPr>
          <w:rFonts w:asciiTheme="minorHAnsi" w:eastAsia="Arial" w:hAnsiTheme="minorHAnsi" w:cstheme="minorHAnsi"/>
          <w:color w:val="000000"/>
        </w:rPr>
        <w:lastRenderedPageBreak/>
        <w:t>Administra la información ubicada en sistemas de archivos remotos de modo centralizado</w:t>
      </w:r>
    </w:p>
    <w:p w:rsidR="001201FC" w:rsidRPr="00327AF3" w:rsidRDefault="001201FC" w:rsidP="001201FC">
      <w:pPr>
        <w:rPr>
          <w:rFonts w:asciiTheme="minorHAnsi" w:eastAsia="Arial" w:hAnsiTheme="minorHAnsi" w:cstheme="minorHAnsi"/>
          <w:color w:val="000000"/>
        </w:rPr>
      </w:pP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RA7: Utiliza lenguajes de guiones en sistemas operativos, describiendo su aplicación y administrando servicios del sistema operativo.</w:t>
      </w:r>
    </w:p>
    <w:p w:rsidR="001201FC" w:rsidRPr="00327AF3" w:rsidRDefault="001201FC" w:rsidP="001201FC">
      <w:pPr>
        <w:rPr>
          <w:rFonts w:asciiTheme="minorHAnsi" w:hAnsiTheme="minorHAnsi" w:cstheme="minorHAnsi"/>
          <w:color w:val="000000"/>
        </w:rPr>
      </w:pPr>
      <w:r w:rsidRPr="00327AF3">
        <w:rPr>
          <w:rFonts w:asciiTheme="minorHAnsi" w:eastAsia="Arial" w:hAnsiTheme="minorHAnsi" w:cstheme="minorHAnsi"/>
          <w:color w:val="000000"/>
        </w:rPr>
        <w:t>Criterios de evaluación:</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utilizado y combinado las estructuras del lenguaje para crear guiones.</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utilizado herramientas para depurar errores sintácticos y de ejecución.</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interpretado guiones de configuración del sistema operativo.</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realizado cambios y adaptaciones de guiones del sistema.</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creado y probado guiones de administración de servicios.</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creado y probado guiones de automatización de tareas.</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implantado guiones en sistemas libres y propietarios.</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consultado y utilizado librerías de funciones.</w:t>
      </w:r>
    </w:p>
    <w:p w:rsidR="001201FC" w:rsidRPr="00327AF3" w:rsidRDefault="001201FC" w:rsidP="002A31CF">
      <w:pPr>
        <w:numPr>
          <w:ilvl w:val="0"/>
          <w:numId w:val="31"/>
        </w:numPr>
        <w:rPr>
          <w:rFonts w:asciiTheme="minorHAnsi" w:hAnsiTheme="minorHAnsi" w:cstheme="minorHAnsi"/>
          <w:color w:val="000000"/>
        </w:rPr>
      </w:pPr>
      <w:r w:rsidRPr="00327AF3">
        <w:rPr>
          <w:rFonts w:asciiTheme="minorHAnsi" w:eastAsia="Arial" w:hAnsiTheme="minorHAnsi" w:cstheme="minorHAnsi"/>
          <w:color w:val="000000"/>
        </w:rPr>
        <w:t>Se han documentado los guiones creados.</w:t>
      </w:r>
    </w:p>
    <w:p w:rsidR="001201FC" w:rsidRPr="00327AF3" w:rsidRDefault="001201FC">
      <w:pPr>
        <w:rPr>
          <w:rFonts w:asciiTheme="minorHAnsi" w:hAnsiTheme="minorHAnsi" w:cstheme="minorHAnsi"/>
          <w:color w:val="FF0000"/>
        </w:rPr>
      </w:pPr>
    </w:p>
    <w:p w:rsidR="00266FE7" w:rsidRPr="00327AF3" w:rsidRDefault="003A3D42" w:rsidP="002A31CF">
      <w:pPr>
        <w:pStyle w:val="Encabezado2"/>
        <w:numPr>
          <w:ilvl w:val="1"/>
          <w:numId w:val="11"/>
        </w:numPr>
        <w:rPr>
          <w:rFonts w:asciiTheme="minorHAnsi" w:hAnsiTheme="minorHAnsi" w:cstheme="minorHAnsi"/>
        </w:rPr>
      </w:pPr>
      <w:bookmarkStart w:id="50" w:name="_Toc523819769"/>
      <w:bookmarkStart w:id="51" w:name="_Toc148993207"/>
      <w:bookmarkEnd w:id="50"/>
      <w:r w:rsidRPr="00327AF3">
        <w:rPr>
          <w:rFonts w:asciiTheme="minorHAnsi" w:hAnsiTheme="minorHAnsi" w:cstheme="minorHAnsi"/>
        </w:rPr>
        <w:t>Criterios de calificación</w:t>
      </w:r>
      <w:bookmarkEnd w:id="51"/>
    </w:p>
    <w:p w:rsidR="00C06F55" w:rsidRPr="00327AF3" w:rsidRDefault="00C06F55" w:rsidP="00C06F55">
      <w:pPr>
        <w:ind w:firstLine="576"/>
        <w:rPr>
          <w:rFonts w:asciiTheme="minorHAnsi" w:hAnsiTheme="minorHAnsi" w:cstheme="minorHAnsi"/>
        </w:rPr>
      </w:pPr>
      <w:r w:rsidRPr="00327AF3">
        <w:rPr>
          <w:rFonts w:asciiTheme="minorHAnsi" w:hAnsiTheme="minorHAnsi" w:cstheme="minorHAnsi"/>
        </w:rPr>
        <w:t>Dado el carácter práctico de la Formación Profesional, se establece una calificación mixta entre los contenidos evaluados en actividades y prácticas, y en las pruebas escritas debido al carácter práctico de la Formación Profesional.</w:t>
      </w:r>
    </w:p>
    <w:p w:rsidR="00C06F55" w:rsidRPr="00327AF3" w:rsidRDefault="00C06F55" w:rsidP="00C06F55">
      <w:pPr>
        <w:ind w:firstLine="576"/>
        <w:rPr>
          <w:rFonts w:asciiTheme="minorHAnsi" w:hAnsiTheme="minorHAnsi" w:cstheme="minorHAnsi"/>
        </w:rPr>
      </w:pPr>
      <w:r w:rsidRPr="00327AF3">
        <w:rPr>
          <w:rFonts w:asciiTheme="minorHAnsi" w:hAnsiTheme="minorHAnsi" w:cstheme="minorHAnsi"/>
        </w:rPr>
        <w:t>Para evaluar cada uno de resultados de aprendizaje indicados en la tabla anterior voy a emplear los siguientes instrumentos de evaluación:</w:t>
      </w:r>
    </w:p>
    <w:p w:rsidR="00327AF3" w:rsidRPr="00327AF3" w:rsidRDefault="00327AF3" w:rsidP="00C06F55">
      <w:pPr>
        <w:ind w:firstLine="576"/>
        <w:rPr>
          <w:rFonts w:asciiTheme="minorHAnsi" w:hAnsiTheme="minorHAnsi" w:cstheme="minorHAnsi"/>
        </w:rPr>
      </w:pPr>
    </w:p>
    <w:p w:rsidR="00E43821" w:rsidRDefault="00C06F55" w:rsidP="002A31CF">
      <w:pPr>
        <w:pStyle w:val="Prrafodelista"/>
        <w:numPr>
          <w:ilvl w:val="0"/>
          <w:numId w:val="35"/>
        </w:numPr>
        <w:rPr>
          <w:rFonts w:asciiTheme="minorHAnsi" w:hAnsiTheme="minorHAnsi" w:cstheme="minorHAnsi"/>
          <w:sz w:val="24"/>
          <w:szCs w:val="24"/>
        </w:rPr>
      </w:pPr>
      <w:r w:rsidRPr="00327AF3">
        <w:rPr>
          <w:rFonts w:asciiTheme="minorHAnsi" w:hAnsiTheme="minorHAnsi" w:cstheme="minorHAnsi"/>
          <w:b/>
          <w:bCs/>
          <w:sz w:val="24"/>
          <w:szCs w:val="24"/>
        </w:rPr>
        <w:t>Pruebas escritas</w:t>
      </w:r>
      <w:r w:rsidRPr="00327AF3">
        <w:rPr>
          <w:rFonts w:asciiTheme="minorHAnsi" w:hAnsiTheme="minorHAnsi" w:cstheme="minorHAnsi"/>
          <w:sz w:val="24"/>
          <w:szCs w:val="24"/>
        </w:rPr>
        <w:t xml:space="preserve"> en las que hay que poner en práctica los contenidos de la(s) unidad(es) de trabajo correspondiente, pudiendo contener además cuestiones o supuestos prácticos a explicar y/o resolver. A veces las pruebas escritas serán realizadas en el ordenador del alumno y entregadas al profesor como se indique oportunamente el examen. Estas pruebas se realizarán una vez al </w:t>
      </w:r>
      <w:r w:rsidRPr="00327AF3">
        <w:rPr>
          <w:rFonts w:asciiTheme="minorHAnsi" w:hAnsiTheme="minorHAnsi" w:cstheme="minorHAnsi"/>
          <w:sz w:val="24"/>
          <w:szCs w:val="24"/>
        </w:rPr>
        <w:lastRenderedPageBreak/>
        <w:t>trimestre</w:t>
      </w:r>
      <w:r w:rsidR="0027605D">
        <w:rPr>
          <w:rFonts w:asciiTheme="minorHAnsi" w:hAnsiTheme="minorHAnsi" w:cstheme="minorHAnsi"/>
          <w:sz w:val="24"/>
          <w:szCs w:val="24"/>
        </w:rPr>
        <w:t xml:space="preserve">, a no ser que el profesor considere </w:t>
      </w:r>
      <w:r w:rsidR="00C2086E">
        <w:rPr>
          <w:rFonts w:asciiTheme="minorHAnsi" w:hAnsiTheme="minorHAnsi" w:cstheme="minorHAnsi"/>
          <w:sz w:val="24"/>
          <w:szCs w:val="24"/>
        </w:rPr>
        <w:t>oportuno realizar</w:t>
      </w:r>
      <w:r w:rsidR="0027605D">
        <w:rPr>
          <w:rFonts w:asciiTheme="minorHAnsi" w:hAnsiTheme="minorHAnsi" w:cstheme="minorHAnsi"/>
          <w:sz w:val="24"/>
          <w:szCs w:val="24"/>
        </w:rPr>
        <w:t xml:space="preserve"> un examen parcial.Estas pruebas i</w:t>
      </w:r>
      <w:r w:rsidRPr="00327AF3">
        <w:rPr>
          <w:rFonts w:asciiTheme="minorHAnsi" w:hAnsiTheme="minorHAnsi" w:cstheme="minorHAnsi"/>
          <w:sz w:val="24"/>
          <w:szCs w:val="24"/>
        </w:rPr>
        <w:t>ncluirán contenidos de todas las unidades de trabajo vistas.</w:t>
      </w:r>
    </w:p>
    <w:p w:rsidR="00E43821" w:rsidRPr="00E43821" w:rsidRDefault="00C06F55" w:rsidP="002A31CF">
      <w:pPr>
        <w:pStyle w:val="Prrafodelista"/>
        <w:numPr>
          <w:ilvl w:val="0"/>
          <w:numId w:val="35"/>
        </w:numPr>
        <w:rPr>
          <w:rFonts w:asciiTheme="minorHAnsi" w:hAnsiTheme="minorHAnsi" w:cstheme="minorHAnsi"/>
          <w:sz w:val="32"/>
          <w:szCs w:val="32"/>
        </w:rPr>
      </w:pPr>
      <w:r w:rsidRPr="00E43821">
        <w:rPr>
          <w:rFonts w:asciiTheme="minorHAnsi" w:hAnsiTheme="minorHAnsi" w:cstheme="minorHAnsi"/>
          <w:b/>
          <w:bCs/>
          <w:sz w:val="24"/>
          <w:szCs w:val="24"/>
        </w:rPr>
        <w:t>Actividades de enseñanza-aprendizaje</w:t>
      </w:r>
      <w:r w:rsidRPr="00E43821">
        <w:rPr>
          <w:rFonts w:asciiTheme="minorHAnsi" w:hAnsiTheme="minorHAnsi" w:cstheme="minorHAnsi"/>
          <w:sz w:val="24"/>
          <w:szCs w:val="24"/>
        </w:rPr>
        <w:t xml:space="preserve">, consistentes en actividades concretas que encarga el profesor a los alumnos, preguntas del profesor durante o al final de la práctica realizada, exposición y defensa de las prácticas realizadas, etc. Estas actividades se publicarán como evaluables en el aula virtual o se entregarán en papel en clase. Se realizará </w:t>
      </w:r>
      <w:r w:rsidR="00C2086E">
        <w:rPr>
          <w:rFonts w:asciiTheme="minorHAnsi" w:hAnsiTheme="minorHAnsi" w:cstheme="minorHAnsi"/>
          <w:sz w:val="24"/>
          <w:szCs w:val="24"/>
        </w:rPr>
        <w:t xml:space="preserve">mínimo </w:t>
      </w:r>
      <w:r w:rsidRPr="00E43821">
        <w:rPr>
          <w:rFonts w:asciiTheme="minorHAnsi" w:hAnsiTheme="minorHAnsi" w:cstheme="minorHAnsi"/>
          <w:sz w:val="24"/>
          <w:szCs w:val="24"/>
        </w:rPr>
        <w:t>una actividad por cada UNIDAD DE TRABAJO.</w:t>
      </w:r>
    </w:p>
    <w:p w:rsidR="00C06F55" w:rsidRPr="00E43821" w:rsidRDefault="00C06F55" w:rsidP="002A31CF">
      <w:pPr>
        <w:pStyle w:val="Prrafodelista"/>
        <w:numPr>
          <w:ilvl w:val="0"/>
          <w:numId w:val="35"/>
        </w:numPr>
        <w:rPr>
          <w:rFonts w:asciiTheme="minorHAnsi" w:hAnsiTheme="minorHAnsi" w:cstheme="minorHAnsi"/>
          <w:sz w:val="32"/>
          <w:szCs w:val="32"/>
        </w:rPr>
      </w:pPr>
      <w:r w:rsidRPr="00E43821">
        <w:rPr>
          <w:rFonts w:asciiTheme="minorHAnsi" w:hAnsiTheme="minorHAnsi" w:cstheme="minorHAnsi"/>
          <w:sz w:val="24"/>
          <w:szCs w:val="24"/>
        </w:rPr>
        <w:t>Seguimiento de alumno en clase con pruebas de observación directa durante el desarrollo de ejercicios o prácticas en clase.</w:t>
      </w:r>
    </w:p>
    <w:p w:rsidR="00C06F55" w:rsidRPr="00327AF3" w:rsidRDefault="00C06F55" w:rsidP="00C06F55">
      <w:pPr>
        <w:rPr>
          <w:rFonts w:asciiTheme="minorHAnsi" w:hAnsiTheme="minorHAnsi" w:cstheme="minorHAnsi"/>
        </w:rPr>
      </w:pPr>
    </w:p>
    <w:p w:rsidR="00C06F55" w:rsidRPr="00327AF3" w:rsidRDefault="00C06F55" w:rsidP="00C06F55">
      <w:pPr>
        <w:rPr>
          <w:rFonts w:asciiTheme="minorHAnsi" w:hAnsiTheme="minorHAnsi" w:cstheme="minorHAnsi"/>
        </w:rPr>
      </w:pPr>
      <w:r w:rsidRPr="00327AF3">
        <w:rPr>
          <w:rFonts w:asciiTheme="minorHAnsi" w:hAnsiTheme="minorHAnsi" w:cstheme="minorHAnsi"/>
        </w:rPr>
        <w:tab/>
        <w:t>En cada una de las evaluaciones se calificarán los siguientes instrumentos:</w:t>
      </w:r>
    </w:p>
    <w:p w:rsidR="00C06F55" w:rsidRPr="00327AF3" w:rsidRDefault="00C06F55" w:rsidP="00C06F55">
      <w:pPr>
        <w:rPr>
          <w:rFonts w:asciiTheme="minorHAnsi" w:hAnsiTheme="minorHAnsi" w:cstheme="minorHAnsi"/>
        </w:rPr>
      </w:pPr>
    </w:p>
    <w:p w:rsidR="00C06F55" w:rsidRPr="00327AF3" w:rsidRDefault="00C06F55" w:rsidP="00C06F55">
      <w:pPr>
        <w:rPr>
          <w:rFonts w:asciiTheme="minorHAnsi" w:hAnsiTheme="minorHAnsi" w:cstheme="minorHAnsi"/>
        </w:rPr>
      </w:pPr>
      <w:r w:rsidRPr="00327AF3">
        <w:rPr>
          <w:rFonts w:asciiTheme="minorHAnsi" w:hAnsiTheme="minorHAnsi" w:cstheme="minorHAnsi"/>
        </w:rPr>
        <w:t xml:space="preserve">1º) </w:t>
      </w:r>
      <w:r w:rsidRPr="00327AF3">
        <w:rPr>
          <w:rFonts w:asciiTheme="minorHAnsi" w:hAnsiTheme="minorHAnsi" w:cstheme="minorHAnsi"/>
          <w:b/>
          <w:bCs/>
        </w:rPr>
        <w:t>Pruebas escritas o exámenes</w:t>
      </w:r>
      <w:r w:rsidRPr="00327AF3">
        <w:rPr>
          <w:rFonts w:asciiTheme="minorHAnsi" w:hAnsiTheme="minorHAnsi" w:cstheme="minorHAnsi"/>
        </w:rPr>
        <w:t>: se realizará al menos una al final de cada trimestre</w:t>
      </w:r>
      <w:r w:rsidR="00C2086E">
        <w:rPr>
          <w:rFonts w:asciiTheme="minorHAnsi" w:hAnsiTheme="minorHAnsi" w:cstheme="minorHAnsi"/>
        </w:rPr>
        <w:t xml:space="preserve">, a no ser que el profesor considere oportuno realizar un examen parcial. </w:t>
      </w:r>
      <w:r w:rsidRPr="00327AF3">
        <w:rPr>
          <w:rFonts w:asciiTheme="minorHAnsi" w:hAnsiTheme="minorHAnsi" w:cstheme="minorHAnsi"/>
        </w:rPr>
        <w:t>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 Tendrán un peso de un 60%.</w:t>
      </w:r>
    </w:p>
    <w:p w:rsidR="00C06F55" w:rsidRPr="00327AF3" w:rsidRDefault="00C06F55" w:rsidP="00C06F55">
      <w:pPr>
        <w:rPr>
          <w:rFonts w:asciiTheme="minorHAnsi" w:hAnsiTheme="minorHAnsi" w:cstheme="minorHAnsi"/>
        </w:rPr>
      </w:pPr>
    </w:p>
    <w:p w:rsidR="00C06F55" w:rsidRPr="00327AF3" w:rsidRDefault="00C06F55" w:rsidP="00C06F55">
      <w:pPr>
        <w:rPr>
          <w:rFonts w:asciiTheme="minorHAnsi" w:hAnsiTheme="minorHAnsi" w:cstheme="minorHAnsi"/>
        </w:rPr>
      </w:pPr>
      <w:r w:rsidRPr="00327AF3">
        <w:rPr>
          <w:rFonts w:asciiTheme="minorHAnsi" w:hAnsiTheme="minorHAnsi" w:cstheme="minorHAnsi"/>
        </w:rPr>
        <w:t xml:space="preserve">2º) </w:t>
      </w:r>
      <w:r w:rsidRPr="00327AF3">
        <w:rPr>
          <w:rFonts w:asciiTheme="minorHAnsi" w:hAnsiTheme="minorHAnsi" w:cstheme="minorHAnsi"/>
          <w:b/>
          <w:bCs/>
        </w:rPr>
        <w:t>Realización de actividades de enseñanza – aprendizaje propuestas en clase</w:t>
      </w:r>
      <w:r w:rsidRPr="00327AF3">
        <w:rPr>
          <w:rFonts w:asciiTheme="minorHAnsi" w:hAnsiTheme="minorHAnsi" w:cstheme="minorHAnsi"/>
        </w:rPr>
        <w:t xml:space="preserve">: </w:t>
      </w:r>
    </w:p>
    <w:p w:rsidR="00C06F55" w:rsidRPr="00327AF3" w:rsidRDefault="00C06F55" w:rsidP="00C06F55">
      <w:pPr>
        <w:rPr>
          <w:rFonts w:asciiTheme="minorHAnsi" w:hAnsiTheme="minorHAnsi" w:cstheme="minorHAnsi"/>
        </w:rPr>
      </w:pPr>
      <w:r w:rsidRPr="00327AF3">
        <w:rPr>
          <w:rFonts w:asciiTheme="minorHAnsi" w:hAnsiTheme="minorHAnsi" w:cstheme="minorHAnsi"/>
          <w:b/>
          <w:bCs/>
        </w:rPr>
        <w:t>Evaluables con calificaciones de 0 a 10</w:t>
      </w:r>
      <w:r w:rsidRPr="00327AF3">
        <w:rPr>
          <w:rFonts w:asciiTheme="minorHAnsi" w:hAnsiTheme="minorHAnsi" w:cstheme="minorHAnsi"/>
        </w:rPr>
        <w:t xml:space="preserve">. Para calificarlos se tendrá en cuenta su correcta realización y el esfuerzo mostrado por el alumno en su desarrollo. La calificación de esta prueba estará indicada en el enunciado del trabajo solicitado. Estas pruebas se calificarán solo si se entregan el plazo especificado en clase. En caso contrario la calificación será de 0. Estas actividades tendrán un peso de un </w:t>
      </w:r>
      <w:r w:rsidR="0086500F">
        <w:rPr>
          <w:rFonts w:asciiTheme="minorHAnsi" w:hAnsiTheme="minorHAnsi" w:cstheme="minorHAnsi"/>
        </w:rPr>
        <w:t>40</w:t>
      </w:r>
      <w:r w:rsidRPr="00327AF3">
        <w:rPr>
          <w:rFonts w:asciiTheme="minorHAnsi" w:hAnsiTheme="minorHAnsi" w:cstheme="minorHAnsi"/>
        </w:rPr>
        <w:t xml:space="preserve"> %.</w:t>
      </w:r>
    </w:p>
    <w:p w:rsidR="00C06F55" w:rsidRPr="00327AF3" w:rsidRDefault="00C06F55" w:rsidP="00C06F55">
      <w:pPr>
        <w:rPr>
          <w:rFonts w:asciiTheme="minorHAnsi" w:hAnsiTheme="minorHAnsi" w:cstheme="minorHAnsi"/>
        </w:rPr>
      </w:pPr>
    </w:p>
    <w:p w:rsidR="00C06F55" w:rsidRPr="00327AF3" w:rsidRDefault="00C06F55" w:rsidP="00C06F55">
      <w:pPr>
        <w:rPr>
          <w:rFonts w:asciiTheme="minorHAnsi" w:hAnsiTheme="minorHAnsi" w:cstheme="minorHAnsi"/>
        </w:rPr>
      </w:pPr>
      <w:r w:rsidRPr="00327AF3">
        <w:rPr>
          <w:rFonts w:asciiTheme="minorHAnsi" w:hAnsiTheme="minorHAnsi" w:cstheme="minorHAnsi"/>
        </w:rPr>
        <w:lastRenderedPageBreak/>
        <w:t>Las notas emitidas en las evaluaciones vendrán expresadas de 1 a 10.</w:t>
      </w:r>
    </w:p>
    <w:p w:rsidR="00C06F55" w:rsidRDefault="00C06F55" w:rsidP="00C06F55">
      <w:pPr>
        <w:rPr>
          <w:rFonts w:asciiTheme="minorHAnsi" w:hAnsiTheme="minorHAnsi" w:cstheme="minorHAnsi"/>
        </w:rPr>
      </w:pPr>
      <w:r w:rsidRPr="00327AF3">
        <w:rPr>
          <w:rFonts w:asciiTheme="minorHAnsi" w:hAnsiTheme="minorHAnsi" w:cstheme="minorHAnsi"/>
        </w:rPr>
        <w:t>Para evaluar cada resultado de aprendizaje y sus criterios de evaluación se establecen las siguientes puntuaciones:</w:t>
      </w:r>
    </w:p>
    <w:p w:rsidR="0086500F" w:rsidRPr="00327AF3" w:rsidRDefault="0086500F" w:rsidP="00C06F5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tblPr>
      <w:tblGrid>
        <w:gridCol w:w="2988"/>
        <w:gridCol w:w="2880"/>
        <w:gridCol w:w="2340"/>
      </w:tblGrid>
      <w:tr w:rsidR="00C06F55" w:rsidRPr="00327AF3" w:rsidTr="009A5452">
        <w:tc>
          <w:tcPr>
            <w:tcW w:w="2988" w:type="dxa"/>
            <w:shd w:val="clear" w:color="auto" w:fill="C6D9F1" w:themeFill="text2" w:themeFillTint="33"/>
          </w:tcPr>
          <w:p w:rsidR="00C06F55" w:rsidRPr="00327AF3" w:rsidRDefault="00C06F55" w:rsidP="009A5452">
            <w:pPr>
              <w:spacing w:line="240" w:lineRule="auto"/>
              <w:rPr>
                <w:rFonts w:asciiTheme="minorHAnsi" w:hAnsiTheme="minorHAnsi" w:cstheme="minorHAnsi"/>
              </w:rPr>
            </w:pPr>
          </w:p>
        </w:tc>
        <w:tc>
          <w:tcPr>
            <w:tcW w:w="2880" w:type="dxa"/>
            <w:tcBorders>
              <w:bottom w:val="single" w:sz="4" w:space="0" w:color="auto"/>
            </w:tcBorders>
            <w:shd w:val="clear" w:color="auto" w:fill="C6D9F1" w:themeFill="text2" w:themeFillTint="33"/>
          </w:tcPr>
          <w:p w:rsidR="00C06F55" w:rsidRPr="00327AF3" w:rsidRDefault="00C06F55" w:rsidP="009A5452">
            <w:pPr>
              <w:spacing w:line="240" w:lineRule="auto"/>
              <w:rPr>
                <w:rFonts w:asciiTheme="minorHAnsi" w:hAnsiTheme="minorHAnsi" w:cstheme="minorHAnsi"/>
              </w:rPr>
            </w:pPr>
            <w:r w:rsidRPr="00327AF3">
              <w:rPr>
                <w:rFonts w:asciiTheme="minorHAnsi" w:hAnsiTheme="minorHAnsi" w:cstheme="minorHAnsi"/>
              </w:rPr>
              <w:t>PUNTUACION MAXIMA(en porcentaje)</w:t>
            </w:r>
          </w:p>
        </w:tc>
        <w:tc>
          <w:tcPr>
            <w:tcW w:w="2340" w:type="dxa"/>
            <w:tcBorders>
              <w:bottom w:val="single" w:sz="4" w:space="0" w:color="auto"/>
            </w:tcBorders>
            <w:shd w:val="clear" w:color="auto" w:fill="C6D9F1" w:themeFill="text2" w:themeFillTint="33"/>
          </w:tcPr>
          <w:p w:rsidR="00C06F55" w:rsidRPr="00327AF3" w:rsidRDefault="00C06F55" w:rsidP="009A5452">
            <w:pPr>
              <w:spacing w:line="240" w:lineRule="auto"/>
              <w:rPr>
                <w:rFonts w:asciiTheme="minorHAnsi" w:hAnsiTheme="minorHAnsi" w:cstheme="minorHAnsi"/>
              </w:rPr>
            </w:pPr>
            <w:r w:rsidRPr="00327AF3">
              <w:rPr>
                <w:rFonts w:asciiTheme="minorHAnsi" w:hAnsiTheme="minorHAnsi" w:cstheme="minorHAnsi"/>
              </w:rPr>
              <w:t>PUNTUACION MAXIMA(numérica)</w:t>
            </w:r>
          </w:p>
        </w:tc>
      </w:tr>
      <w:tr w:rsidR="00C06F55" w:rsidRPr="00327AF3" w:rsidTr="009A5452">
        <w:tc>
          <w:tcPr>
            <w:tcW w:w="2988" w:type="dxa"/>
            <w:shd w:val="clear" w:color="auto" w:fill="C6D9F1" w:themeFill="text2" w:themeFillTint="33"/>
          </w:tcPr>
          <w:p w:rsidR="00C06F55" w:rsidRPr="00327AF3" w:rsidRDefault="00C06F55" w:rsidP="009A5452">
            <w:pPr>
              <w:spacing w:line="240" w:lineRule="auto"/>
              <w:rPr>
                <w:rFonts w:asciiTheme="minorHAnsi" w:hAnsiTheme="minorHAnsi" w:cstheme="minorHAnsi"/>
              </w:rPr>
            </w:pPr>
            <w:r w:rsidRPr="00327AF3">
              <w:rPr>
                <w:rFonts w:asciiTheme="minorHAnsi" w:hAnsiTheme="minorHAnsi" w:cstheme="minorHAnsi"/>
              </w:rPr>
              <w:t>PRUEBAS ESCRITAS o EXÁMENES. (C1)</w:t>
            </w:r>
          </w:p>
        </w:tc>
        <w:tc>
          <w:tcPr>
            <w:tcW w:w="2880" w:type="dxa"/>
            <w:shd w:val="clear" w:color="auto" w:fill="auto"/>
          </w:tcPr>
          <w:p w:rsidR="00C06F55" w:rsidRPr="00327AF3" w:rsidRDefault="00C06F55" w:rsidP="009A5452">
            <w:pPr>
              <w:spacing w:line="240" w:lineRule="auto"/>
              <w:rPr>
                <w:rFonts w:asciiTheme="minorHAnsi" w:hAnsiTheme="minorHAnsi" w:cstheme="minorHAnsi"/>
              </w:rPr>
            </w:pPr>
            <w:r w:rsidRPr="00327AF3">
              <w:rPr>
                <w:rFonts w:asciiTheme="minorHAnsi" w:hAnsiTheme="minorHAnsi" w:cstheme="minorHAnsi"/>
              </w:rPr>
              <w:t>60%</w:t>
            </w:r>
          </w:p>
        </w:tc>
        <w:tc>
          <w:tcPr>
            <w:tcW w:w="2340" w:type="dxa"/>
            <w:shd w:val="clear" w:color="auto" w:fill="auto"/>
          </w:tcPr>
          <w:p w:rsidR="00C06F55" w:rsidRPr="00327AF3" w:rsidRDefault="00C06F55" w:rsidP="009A5452">
            <w:pPr>
              <w:spacing w:line="240" w:lineRule="auto"/>
              <w:rPr>
                <w:rFonts w:asciiTheme="minorHAnsi" w:hAnsiTheme="minorHAnsi" w:cstheme="minorHAnsi"/>
              </w:rPr>
            </w:pPr>
            <w:r w:rsidRPr="00327AF3">
              <w:rPr>
                <w:rFonts w:asciiTheme="minorHAnsi" w:hAnsiTheme="minorHAnsi" w:cstheme="minorHAnsi"/>
              </w:rPr>
              <w:t>6</w:t>
            </w:r>
          </w:p>
        </w:tc>
      </w:tr>
      <w:tr w:rsidR="00C06F55" w:rsidRPr="00327AF3" w:rsidTr="009A5452">
        <w:tc>
          <w:tcPr>
            <w:tcW w:w="2988" w:type="dxa"/>
            <w:shd w:val="clear" w:color="auto" w:fill="C6D9F1" w:themeFill="text2" w:themeFillTint="33"/>
          </w:tcPr>
          <w:p w:rsidR="00C06F55" w:rsidRPr="00327AF3" w:rsidRDefault="00C06F55" w:rsidP="009A5452">
            <w:pPr>
              <w:spacing w:line="240" w:lineRule="auto"/>
              <w:rPr>
                <w:rFonts w:asciiTheme="minorHAnsi" w:hAnsiTheme="minorHAnsi" w:cstheme="minorHAnsi"/>
              </w:rPr>
            </w:pPr>
            <w:r w:rsidRPr="00327AF3">
              <w:rPr>
                <w:rFonts w:asciiTheme="minorHAnsi" w:hAnsiTheme="minorHAnsi" w:cstheme="minorHAnsi"/>
              </w:rPr>
              <w:t>ACTIVIDADES DE ENSEÑANZA -APRENDIZAJE ( C2) (LOS DOS TIPOS)</w:t>
            </w:r>
          </w:p>
        </w:tc>
        <w:tc>
          <w:tcPr>
            <w:tcW w:w="2880" w:type="dxa"/>
            <w:shd w:val="clear" w:color="auto" w:fill="auto"/>
          </w:tcPr>
          <w:p w:rsidR="00C06F55" w:rsidRPr="00327AF3" w:rsidRDefault="0086500F" w:rsidP="009A5452">
            <w:pPr>
              <w:spacing w:line="240" w:lineRule="auto"/>
              <w:rPr>
                <w:rFonts w:asciiTheme="minorHAnsi" w:hAnsiTheme="minorHAnsi" w:cstheme="minorHAnsi"/>
              </w:rPr>
            </w:pPr>
            <w:r>
              <w:rPr>
                <w:rFonts w:asciiTheme="minorHAnsi" w:hAnsiTheme="minorHAnsi" w:cstheme="minorHAnsi"/>
              </w:rPr>
              <w:t>40</w:t>
            </w:r>
            <w:r w:rsidR="00C06F55" w:rsidRPr="00327AF3">
              <w:rPr>
                <w:rFonts w:asciiTheme="minorHAnsi" w:hAnsiTheme="minorHAnsi" w:cstheme="minorHAnsi"/>
              </w:rPr>
              <w:t xml:space="preserve">% </w:t>
            </w:r>
          </w:p>
        </w:tc>
        <w:tc>
          <w:tcPr>
            <w:tcW w:w="2340" w:type="dxa"/>
            <w:shd w:val="clear" w:color="auto" w:fill="auto"/>
          </w:tcPr>
          <w:p w:rsidR="00C06F55" w:rsidRPr="00327AF3" w:rsidRDefault="00C06F55" w:rsidP="009A5452">
            <w:pPr>
              <w:spacing w:line="240" w:lineRule="auto"/>
              <w:rPr>
                <w:rFonts w:asciiTheme="minorHAnsi" w:hAnsiTheme="minorHAnsi" w:cstheme="minorHAnsi"/>
              </w:rPr>
            </w:pPr>
            <w:r w:rsidRPr="00327AF3">
              <w:rPr>
                <w:rFonts w:asciiTheme="minorHAnsi" w:hAnsiTheme="minorHAnsi" w:cstheme="minorHAnsi"/>
              </w:rPr>
              <w:t>4</w:t>
            </w:r>
          </w:p>
        </w:tc>
      </w:tr>
    </w:tbl>
    <w:p w:rsidR="00C06F55" w:rsidRPr="00327AF3" w:rsidRDefault="00C06F55" w:rsidP="00C06F55">
      <w:pPr>
        <w:rPr>
          <w:rFonts w:asciiTheme="minorHAnsi" w:hAnsiTheme="minorHAnsi" w:cstheme="minorHAnsi"/>
        </w:rPr>
      </w:pPr>
    </w:p>
    <w:p w:rsidR="00C06F55" w:rsidRPr="00327AF3" w:rsidRDefault="00C06F55" w:rsidP="00C06F55">
      <w:pPr>
        <w:spacing w:line="240" w:lineRule="auto"/>
        <w:rPr>
          <w:rFonts w:asciiTheme="minorHAnsi" w:hAnsiTheme="minorHAnsi" w:cstheme="minorHAnsi"/>
        </w:rPr>
      </w:pPr>
      <w:r w:rsidRPr="00327AF3">
        <w:rPr>
          <w:rFonts w:asciiTheme="minorHAnsi" w:hAnsiTheme="minorHAnsi" w:cstheme="minorHAnsi"/>
        </w:rPr>
        <w:t>Para calcular la nota de cada trimestre se utilizará la siguiente fórmula matemática siempre y cuando se den estas condiciones:</w:t>
      </w:r>
    </w:p>
    <w:p w:rsidR="00C06F55" w:rsidRPr="00327AF3" w:rsidRDefault="00C06F55" w:rsidP="00C06F55">
      <w:pPr>
        <w:spacing w:line="240" w:lineRule="auto"/>
        <w:rPr>
          <w:rFonts w:asciiTheme="minorHAnsi" w:hAnsiTheme="minorHAnsi" w:cstheme="minorHAnsi"/>
        </w:rPr>
      </w:pP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rPr>
      </w:pPr>
      <w:r w:rsidRPr="00327AF3">
        <w:rPr>
          <w:rFonts w:asciiTheme="minorHAnsi" w:hAnsiTheme="minorHAnsi" w:cstheme="minorHAnsi"/>
        </w:rPr>
        <w:t>Nota = ((C1*0.60) + (C2*0.40))</w:t>
      </w:r>
    </w:p>
    <w:p w:rsidR="00C06F55" w:rsidRPr="00327AF3" w:rsidRDefault="00C06F55" w:rsidP="00C06F55">
      <w:pPr>
        <w:spacing w:line="240" w:lineRule="auto"/>
        <w:rPr>
          <w:rFonts w:asciiTheme="minorHAnsi" w:hAnsiTheme="minorHAnsi" w:cstheme="minorHAnsi"/>
        </w:rPr>
      </w:pPr>
    </w:p>
    <w:p w:rsidR="00C06F55" w:rsidRPr="00327AF3" w:rsidRDefault="00C06F55" w:rsidP="00C06F55">
      <w:pPr>
        <w:spacing w:line="240" w:lineRule="auto"/>
        <w:rPr>
          <w:rFonts w:asciiTheme="minorHAnsi" w:hAnsiTheme="minorHAnsi" w:cstheme="minorHAnsi"/>
        </w:rPr>
      </w:pPr>
    </w:p>
    <w:p w:rsidR="00C06F55" w:rsidRPr="00327AF3" w:rsidRDefault="00C06F55" w:rsidP="00C06F55">
      <w:pPr>
        <w:spacing w:line="240" w:lineRule="auto"/>
        <w:ind w:firstLine="708"/>
        <w:rPr>
          <w:rFonts w:asciiTheme="minorHAnsi" w:hAnsiTheme="minorHAnsi" w:cstheme="minorHAnsi"/>
        </w:rPr>
      </w:pPr>
      <w:r w:rsidRPr="00327AF3">
        <w:rPr>
          <w:rFonts w:asciiTheme="minorHAnsi" w:hAnsiTheme="minorHAnsi" w:cstheme="minorHAnsi"/>
        </w:rPr>
        <w:t>Sin embargo, para superar cada evaluación es necesario:</w:t>
      </w:r>
    </w:p>
    <w:p w:rsidR="00C06F55" w:rsidRPr="00327AF3" w:rsidRDefault="00C06F55" w:rsidP="002A31CF">
      <w:pPr>
        <w:numPr>
          <w:ilvl w:val="0"/>
          <w:numId w:val="32"/>
        </w:numPr>
        <w:suppressAutoHyphens w:val="0"/>
        <w:spacing w:line="240" w:lineRule="auto"/>
        <w:rPr>
          <w:rFonts w:asciiTheme="minorHAnsi" w:hAnsiTheme="minorHAnsi" w:cstheme="minorHAnsi"/>
        </w:rPr>
      </w:pPr>
      <w:r w:rsidRPr="00327AF3">
        <w:rPr>
          <w:rFonts w:asciiTheme="minorHAnsi" w:hAnsiTheme="minorHAnsi" w:cstheme="minorHAnsi"/>
        </w:rPr>
        <w:t xml:space="preserve">Haber obtenido un 5 de media en cada uno de los apartados mencionados anteriormente. </w:t>
      </w:r>
    </w:p>
    <w:p w:rsidR="00C06F55" w:rsidRPr="00327AF3" w:rsidRDefault="00C06F55" w:rsidP="002A31CF">
      <w:pPr>
        <w:numPr>
          <w:ilvl w:val="0"/>
          <w:numId w:val="32"/>
        </w:numPr>
        <w:suppressAutoHyphens w:val="0"/>
        <w:spacing w:line="240" w:lineRule="auto"/>
        <w:rPr>
          <w:rFonts w:asciiTheme="minorHAnsi" w:hAnsiTheme="minorHAnsi" w:cstheme="minorHAnsi"/>
        </w:rPr>
      </w:pPr>
      <w:r w:rsidRPr="00327AF3">
        <w:rPr>
          <w:rFonts w:asciiTheme="minorHAnsi" w:hAnsiTheme="minorHAnsi" w:cstheme="minorHAnsi"/>
        </w:rPr>
        <w:t>Haber realizado y entregado todas las actividades de enseñanza aprendizaje propuestas.</w:t>
      </w:r>
    </w:p>
    <w:p w:rsidR="00C06F55" w:rsidRPr="00327AF3" w:rsidRDefault="00C06F55" w:rsidP="00C06F55">
      <w:pPr>
        <w:spacing w:line="240" w:lineRule="auto"/>
        <w:rPr>
          <w:rFonts w:asciiTheme="minorHAnsi" w:hAnsiTheme="minorHAnsi" w:cstheme="minorHAnsi"/>
        </w:rPr>
      </w:pPr>
    </w:p>
    <w:p w:rsidR="00C06F55" w:rsidRPr="00327AF3" w:rsidRDefault="00C06F55" w:rsidP="00C06F55">
      <w:pPr>
        <w:spacing w:line="240" w:lineRule="auto"/>
        <w:rPr>
          <w:rFonts w:asciiTheme="minorHAnsi" w:hAnsiTheme="minorHAnsi" w:cstheme="minorHAnsi"/>
        </w:rPr>
      </w:pPr>
    </w:p>
    <w:p w:rsidR="00C06F55" w:rsidRPr="009D273E"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color w:val="000000" w:themeColor="text1"/>
        </w:rPr>
      </w:pPr>
      <w:r w:rsidRPr="009D273E">
        <w:rPr>
          <w:rFonts w:asciiTheme="minorHAnsi" w:hAnsiTheme="minorHAnsi" w:cstheme="minorHAnsi"/>
          <w:color w:val="000000" w:themeColor="text1"/>
        </w:rPr>
        <w:t>Ejemplo práctico:</w:t>
      </w: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Si un alumno obtiene estas calificaciones a lo largo de un trimestre:</w:t>
      </w: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t>1º. Pruebas escritas o exámenes</w:t>
      </w:r>
      <w:r w:rsidRPr="00327AF3">
        <w:rPr>
          <w:rFonts w:asciiTheme="minorHAnsi" w:hAnsiTheme="minorHAnsi" w:cstheme="minorHAnsi"/>
        </w:rPr>
        <w:sym w:font="Wingdings" w:char="F0E0"/>
      </w:r>
      <w:r w:rsidRPr="00327AF3">
        <w:rPr>
          <w:rFonts w:asciiTheme="minorHAnsi" w:hAnsiTheme="minorHAnsi" w:cstheme="minorHAnsi"/>
        </w:rPr>
        <w:t>7 puntos</w:t>
      </w: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t>2º. Media aritmética de trabajo de clase (practicas)</w:t>
      </w:r>
      <w:r w:rsidRPr="00327AF3">
        <w:rPr>
          <w:rFonts w:asciiTheme="minorHAnsi" w:hAnsiTheme="minorHAnsi" w:cstheme="minorHAnsi"/>
        </w:rPr>
        <w:sym w:font="Wingdings" w:char="F0E0"/>
      </w:r>
      <w:r w:rsidRPr="00327AF3">
        <w:rPr>
          <w:rFonts w:asciiTheme="minorHAnsi" w:hAnsiTheme="minorHAnsi" w:cstheme="minorHAnsi"/>
        </w:rPr>
        <w:t>8 puntos</w:t>
      </w: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ab/>
      </w: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rPr>
      </w:pPr>
      <w:r w:rsidRPr="00327AF3">
        <w:rPr>
          <w:rFonts w:asciiTheme="minorHAnsi" w:hAnsiTheme="minorHAnsi" w:cstheme="minorHAnsi"/>
        </w:rPr>
        <w:t>La nota seria:</w:t>
      </w:r>
    </w:p>
    <w:p w:rsidR="00C06F55" w:rsidRPr="00327AF3" w:rsidRDefault="00C06F55" w:rsidP="00C06F5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rPr>
      </w:pPr>
      <w:r w:rsidRPr="00327AF3">
        <w:rPr>
          <w:rFonts w:asciiTheme="minorHAnsi" w:hAnsiTheme="minorHAnsi" w:cstheme="minorHAnsi"/>
          <w:b/>
        </w:rPr>
        <w:t>Nota = (7*0.6)+ (8*0.40)=7.3puntos</w:t>
      </w:r>
      <w:r w:rsidRPr="00327AF3">
        <w:rPr>
          <w:rFonts w:asciiTheme="minorHAnsi" w:hAnsiTheme="minorHAnsi" w:cstheme="minorHAnsi"/>
          <w:b/>
        </w:rPr>
        <w:sym w:font="Wingdings" w:char="F0E0"/>
      </w:r>
      <w:r w:rsidRPr="00327AF3">
        <w:rPr>
          <w:rFonts w:asciiTheme="minorHAnsi" w:hAnsiTheme="minorHAnsi" w:cstheme="minorHAnsi"/>
          <w:b/>
        </w:rPr>
        <w:t xml:space="preserve"> NOTA DE ESTE TRIMESTRE</w:t>
      </w:r>
    </w:p>
    <w:p w:rsidR="00C06F55" w:rsidRPr="00327AF3" w:rsidRDefault="00C06F55" w:rsidP="00C06F55">
      <w:pPr>
        <w:spacing w:line="240" w:lineRule="auto"/>
        <w:rPr>
          <w:rFonts w:asciiTheme="minorHAnsi" w:hAnsiTheme="minorHAnsi" w:cstheme="minorHAnsi"/>
        </w:rPr>
      </w:pPr>
    </w:p>
    <w:p w:rsidR="00C06F55" w:rsidRDefault="00C06F55" w:rsidP="00C06F55">
      <w:pPr>
        <w:spacing w:line="240" w:lineRule="auto"/>
        <w:ind w:left="1485"/>
        <w:rPr>
          <w:rFonts w:asciiTheme="minorHAnsi" w:hAnsiTheme="minorHAnsi" w:cstheme="minorHAnsi"/>
        </w:rPr>
      </w:pPr>
    </w:p>
    <w:p w:rsidR="009D273E" w:rsidRPr="00327AF3" w:rsidRDefault="009D273E" w:rsidP="00C06F55">
      <w:pPr>
        <w:spacing w:line="240" w:lineRule="auto"/>
        <w:ind w:left="1485"/>
        <w:rPr>
          <w:rFonts w:asciiTheme="minorHAnsi" w:hAnsiTheme="minorHAnsi" w:cstheme="minorHAnsi"/>
        </w:rPr>
      </w:pPr>
    </w:p>
    <w:p w:rsidR="00C06F55" w:rsidRPr="00327AF3" w:rsidRDefault="00C06F55" w:rsidP="00C06F55">
      <w:pPr>
        <w:spacing w:line="240" w:lineRule="auto"/>
        <w:rPr>
          <w:rFonts w:asciiTheme="minorHAnsi" w:hAnsiTheme="minorHAnsi" w:cstheme="minorHAnsi"/>
        </w:rPr>
      </w:pPr>
    </w:p>
    <w:p w:rsidR="00C06F55" w:rsidRPr="00327AF3" w:rsidRDefault="00C06F55" w:rsidP="00C06F55">
      <w:pPr>
        <w:spacing w:line="240" w:lineRule="auto"/>
        <w:rPr>
          <w:rFonts w:asciiTheme="minorHAnsi" w:hAnsiTheme="minorHAnsi" w:cstheme="minorHAnsi"/>
          <w:u w:val="single"/>
        </w:rPr>
      </w:pPr>
      <w:r w:rsidRPr="00327AF3">
        <w:rPr>
          <w:rFonts w:asciiTheme="minorHAnsi" w:hAnsiTheme="minorHAnsi" w:cstheme="minorHAnsi"/>
          <w:u w:val="single"/>
        </w:rPr>
        <w:t>Consideraciones especiales:</w:t>
      </w:r>
    </w:p>
    <w:p w:rsidR="00C06F55" w:rsidRPr="00327AF3" w:rsidRDefault="00C06F55" w:rsidP="00C06F55">
      <w:pPr>
        <w:spacing w:line="240" w:lineRule="auto"/>
        <w:rPr>
          <w:rFonts w:asciiTheme="minorHAnsi" w:hAnsiTheme="minorHAnsi" w:cstheme="minorHAnsi"/>
          <w:u w:val="single"/>
        </w:rPr>
      </w:pPr>
    </w:p>
    <w:p w:rsidR="00C06F55" w:rsidRPr="00327AF3" w:rsidRDefault="00C06F55" w:rsidP="002A31CF">
      <w:pPr>
        <w:pStyle w:val="Prrafodelista"/>
        <w:numPr>
          <w:ilvl w:val="0"/>
          <w:numId w:val="33"/>
        </w:numPr>
        <w:suppressAutoHyphens w:val="0"/>
        <w:spacing w:line="240" w:lineRule="auto"/>
        <w:rPr>
          <w:rFonts w:asciiTheme="minorHAnsi" w:hAnsiTheme="minorHAnsi" w:cstheme="minorHAnsi"/>
          <w:sz w:val="24"/>
          <w:szCs w:val="24"/>
        </w:rPr>
      </w:pPr>
      <w:r w:rsidRPr="00327AF3">
        <w:rPr>
          <w:rFonts w:asciiTheme="minorHAnsi" w:hAnsiTheme="minorHAnsi" w:cstheme="minorHAnsi"/>
          <w:sz w:val="24"/>
          <w:szCs w:val="24"/>
        </w:rPr>
        <w:t>Para realizar la media en las actividades enseñanza – aprendizaje en caso de solicitarse más de una por unidad y trimestre, se debe obtener una calificación superior a 4,5 en todas las pruebas.</w:t>
      </w:r>
    </w:p>
    <w:p w:rsidR="00C06F55" w:rsidRPr="00327AF3" w:rsidRDefault="00C06F55" w:rsidP="002A31CF">
      <w:pPr>
        <w:pStyle w:val="Prrafodelista"/>
        <w:numPr>
          <w:ilvl w:val="0"/>
          <w:numId w:val="33"/>
        </w:numPr>
        <w:suppressAutoHyphens w:val="0"/>
        <w:spacing w:line="240" w:lineRule="auto"/>
        <w:rPr>
          <w:rFonts w:asciiTheme="minorHAnsi" w:hAnsiTheme="minorHAnsi" w:cstheme="minorHAnsi"/>
          <w:sz w:val="24"/>
          <w:szCs w:val="24"/>
        </w:rPr>
      </w:pPr>
      <w:r w:rsidRPr="00327AF3">
        <w:rPr>
          <w:rFonts w:asciiTheme="minorHAnsi" w:hAnsiTheme="minorHAnsi" w:cstheme="minorHAnsi"/>
          <w:sz w:val="24"/>
          <w:szCs w:val="24"/>
        </w:rPr>
        <w:t>Todas las actividades de enseñanza-aprendizaje deben haber sido entregadas durante el trimestre en el plazo indicado.</w:t>
      </w:r>
    </w:p>
    <w:p w:rsidR="00C06F55" w:rsidRPr="00327AF3" w:rsidRDefault="00C06F55" w:rsidP="002A31CF">
      <w:pPr>
        <w:pStyle w:val="Prrafodelista"/>
        <w:numPr>
          <w:ilvl w:val="0"/>
          <w:numId w:val="33"/>
        </w:numPr>
        <w:suppressAutoHyphens w:val="0"/>
        <w:spacing w:line="240" w:lineRule="auto"/>
        <w:rPr>
          <w:rFonts w:asciiTheme="minorHAnsi" w:hAnsiTheme="minorHAnsi" w:cstheme="minorHAnsi"/>
          <w:sz w:val="24"/>
          <w:szCs w:val="24"/>
        </w:rPr>
      </w:pPr>
      <w:r w:rsidRPr="00327AF3">
        <w:rPr>
          <w:rFonts w:asciiTheme="minorHAnsi" w:hAnsiTheme="minorHAnsi" w:cstheme="minorHAnsi"/>
          <w:sz w:val="24"/>
          <w:szCs w:val="24"/>
        </w:rPr>
        <w:t>Si se evalúan más de una unidad de trabajo durante un trimestre y alguno tiene una calificación de menos de 5 la calificación será de suspenso y solo se recuperará el resultado suspenso en la recuperación.</w:t>
      </w:r>
    </w:p>
    <w:p w:rsidR="00C06F55" w:rsidRPr="00327AF3" w:rsidRDefault="00C06F55" w:rsidP="00C06F55">
      <w:pPr>
        <w:spacing w:line="240" w:lineRule="auto"/>
        <w:rPr>
          <w:rFonts w:asciiTheme="minorHAnsi" w:hAnsiTheme="minorHAnsi" w:cstheme="minorHAnsi"/>
        </w:rPr>
      </w:pPr>
    </w:p>
    <w:p w:rsidR="00C06F55" w:rsidRPr="00327AF3" w:rsidRDefault="00C06F55" w:rsidP="00C06F55">
      <w:pPr>
        <w:rPr>
          <w:rFonts w:asciiTheme="minorHAnsi" w:hAnsiTheme="minorHAnsi" w:cstheme="minorHAnsi"/>
        </w:rPr>
      </w:pPr>
    </w:p>
    <w:p w:rsidR="00C06F55" w:rsidRPr="00327AF3" w:rsidRDefault="00C06F55" w:rsidP="00C06F55">
      <w:pPr>
        <w:ind w:firstLine="708"/>
        <w:jc w:val="center"/>
        <w:rPr>
          <w:rFonts w:asciiTheme="minorHAnsi" w:hAnsiTheme="minorHAnsi" w:cstheme="minorHAnsi"/>
          <w:b/>
          <w:bCs/>
        </w:rPr>
      </w:pPr>
      <w:r w:rsidRPr="00327AF3">
        <w:rPr>
          <w:rFonts w:asciiTheme="minorHAnsi" w:hAnsiTheme="minorHAnsi" w:cstheme="minorHAnsi"/>
          <w:b/>
          <w:bCs/>
        </w:rPr>
        <w:t>No se considera la evaluación superada si no se cumplen los criterios anteriores.</w:t>
      </w:r>
    </w:p>
    <w:p w:rsidR="00C06F55" w:rsidRPr="00327AF3" w:rsidRDefault="00C06F55" w:rsidP="00C06F55">
      <w:pPr>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C06F55" w:rsidRPr="00327AF3" w:rsidTr="009A5452">
        <w:tc>
          <w:tcPr>
            <w:tcW w:w="8644" w:type="dxa"/>
          </w:tcPr>
          <w:p w:rsidR="00C06F55" w:rsidRPr="00327AF3" w:rsidRDefault="00C06F55" w:rsidP="009A5452">
            <w:pPr>
              <w:jc w:val="center"/>
              <w:rPr>
                <w:rFonts w:asciiTheme="minorHAnsi" w:hAnsiTheme="minorHAnsi" w:cstheme="minorHAnsi"/>
                <w:b/>
              </w:rPr>
            </w:pPr>
            <w:r w:rsidRPr="00327AF3">
              <w:rPr>
                <w:rFonts w:asciiTheme="minorHAnsi" w:hAnsiTheme="minorHAnsi" w:cstheme="minorHAnsi"/>
                <w:b/>
              </w:rPr>
              <w:t xml:space="preserve">El alumno deberá superar cada una de las evaluaciones del curso. La nota final del módulo corresponde a la media aritmética de la nota obtenida en las evaluaciones, en el caso de que todas ellas estén aprobadas. </w:t>
            </w:r>
          </w:p>
          <w:p w:rsidR="00C06F55" w:rsidRPr="00327AF3" w:rsidRDefault="00C06F55" w:rsidP="009A5452">
            <w:pPr>
              <w:jc w:val="center"/>
              <w:rPr>
                <w:rFonts w:asciiTheme="minorHAnsi" w:hAnsiTheme="minorHAnsi" w:cstheme="minorHAnsi"/>
                <w:b/>
              </w:rPr>
            </w:pPr>
            <w:r w:rsidRPr="00327AF3">
              <w:rPr>
                <w:rFonts w:asciiTheme="minorHAnsi" w:hAnsiTheme="minorHAnsi" w:cstheme="minorHAnsi"/>
                <w:b/>
              </w:rPr>
              <w:t>Si el alumno no supera una o varias evaluaciones, la nota final será de suspenso.</w:t>
            </w:r>
          </w:p>
        </w:tc>
      </w:tr>
    </w:tbl>
    <w:p w:rsidR="00C06F55" w:rsidRPr="00327AF3" w:rsidRDefault="00C06F55" w:rsidP="00C06F55">
      <w:pPr>
        <w:rPr>
          <w:rFonts w:asciiTheme="minorHAnsi" w:hAnsiTheme="minorHAnsi" w:cstheme="minorHAnsi"/>
        </w:rPr>
      </w:pPr>
    </w:p>
    <w:p w:rsidR="00C06F55" w:rsidRDefault="0000446B" w:rsidP="00C06F55">
      <w:pPr>
        <w:rPr>
          <w:rFonts w:asciiTheme="minorHAnsi" w:hAnsiTheme="minorHAnsi" w:cstheme="minorHAnsi"/>
        </w:rPr>
      </w:pPr>
      <w:r w:rsidRPr="00FC30F9">
        <w:rPr>
          <w:rFonts w:asciiTheme="minorHAnsi" w:hAnsiTheme="minorHAnsi" w:cstheme="minorHAnsi"/>
          <w:u w:val="single"/>
        </w:rPr>
        <w:t>Para poder redondear, el alumno debe de haber entregado todas las actividades en el tiempo establecido.</w:t>
      </w:r>
      <w:r>
        <w:rPr>
          <w:rFonts w:asciiTheme="minorHAnsi" w:hAnsiTheme="minorHAnsi" w:cstheme="minorHAnsi"/>
        </w:rPr>
        <w:t xml:space="preserve"> La</w:t>
      </w:r>
      <w:r w:rsidR="00C06F55" w:rsidRPr="00327AF3">
        <w:rPr>
          <w:rFonts w:asciiTheme="minorHAnsi" w:hAnsiTheme="minorHAnsi" w:cstheme="minorHAnsi"/>
        </w:rPr>
        <w:t xml:space="preserve"> calificación a indicar en el sistema depende del redondeo que yo aplico al alza a partir de una calificación con decimal superior a ,7. Es decir, si un alumno obtiene un 5,8, su calificación en delphos será de 6 y en caso contrario será de 5.</w:t>
      </w:r>
    </w:p>
    <w:p w:rsidR="009D273E" w:rsidRPr="00327AF3" w:rsidRDefault="009D273E" w:rsidP="00C06F55">
      <w:pPr>
        <w:rPr>
          <w:rFonts w:asciiTheme="minorHAnsi" w:hAnsiTheme="minorHAnsi" w:cstheme="minorHAnsi"/>
        </w:rPr>
      </w:pPr>
    </w:p>
    <w:p w:rsidR="00C06F55" w:rsidRPr="00327AF3" w:rsidRDefault="00C06F55" w:rsidP="00C06F55">
      <w:pPr>
        <w:tabs>
          <w:tab w:val="left" w:pos="426"/>
        </w:tabs>
        <w:rPr>
          <w:rFonts w:asciiTheme="minorHAnsi" w:hAnsiTheme="minorHAnsi" w:cstheme="minorHAnsi"/>
        </w:rPr>
      </w:pPr>
      <w:r w:rsidRPr="00327AF3">
        <w:rPr>
          <w:rFonts w:asciiTheme="minorHAnsi" w:hAnsiTheme="minorHAnsi" w:cstheme="minorHAnsi"/>
          <w:b/>
          <w:bCs/>
        </w:rPr>
        <w:t>Protocolo de actuación ante plagio en pruebas y proyectos</w:t>
      </w:r>
      <w:r w:rsidRPr="00327AF3">
        <w:rPr>
          <w:rFonts w:asciiTheme="minorHAnsi" w:hAnsiTheme="minorHAnsi" w:cstheme="minorHAnsi"/>
        </w:rPr>
        <w:t>:</w:t>
      </w:r>
    </w:p>
    <w:p w:rsidR="00C06F55" w:rsidRPr="00327AF3" w:rsidRDefault="00C06F55" w:rsidP="002A31CF">
      <w:pPr>
        <w:pStyle w:val="Prrafodelista"/>
        <w:numPr>
          <w:ilvl w:val="0"/>
          <w:numId w:val="34"/>
        </w:numPr>
        <w:suppressAutoHyphens w:val="0"/>
        <w:rPr>
          <w:rFonts w:asciiTheme="minorHAnsi" w:hAnsiTheme="minorHAnsi" w:cstheme="minorHAnsi"/>
          <w:sz w:val="24"/>
          <w:szCs w:val="24"/>
        </w:rPr>
      </w:pPr>
      <w:r w:rsidRPr="00327AF3">
        <w:rPr>
          <w:rFonts w:asciiTheme="minorHAnsi" w:hAnsiTheme="minorHAnsi" w:cstheme="minorHAnsi"/>
          <w:sz w:val="24"/>
          <w:szCs w:val="24"/>
        </w:rPr>
        <w:t>Tanto las pruebas prácticas como los proyectos son individuales y deben ser realizados por el alumno con los recursos y tiempo que se dispongan.</w:t>
      </w:r>
    </w:p>
    <w:p w:rsidR="00C06F55" w:rsidRPr="00327AF3" w:rsidRDefault="00C06F55" w:rsidP="002A31CF">
      <w:pPr>
        <w:pStyle w:val="Prrafodelista"/>
        <w:numPr>
          <w:ilvl w:val="0"/>
          <w:numId w:val="34"/>
        </w:numPr>
        <w:suppressAutoHyphens w:val="0"/>
        <w:rPr>
          <w:rFonts w:asciiTheme="minorHAnsi" w:hAnsiTheme="minorHAnsi" w:cstheme="minorHAnsi"/>
          <w:sz w:val="24"/>
          <w:szCs w:val="24"/>
        </w:rPr>
      </w:pPr>
      <w:r w:rsidRPr="00327AF3">
        <w:rPr>
          <w:rFonts w:asciiTheme="minorHAnsi" w:hAnsiTheme="minorHAnsi" w:cstheme="minorHAnsi"/>
          <w:sz w:val="24"/>
          <w:szCs w:val="24"/>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rsidR="00C06F55" w:rsidRPr="00327AF3" w:rsidRDefault="00C06F55" w:rsidP="002A31CF">
      <w:pPr>
        <w:pStyle w:val="Prrafodelista"/>
        <w:numPr>
          <w:ilvl w:val="0"/>
          <w:numId w:val="34"/>
        </w:numPr>
        <w:suppressAutoHyphens w:val="0"/>
        <w:rPr>
          <w:rFonts w:asciiTheme="minorHAnsi" w:hAnsiTheme="minorHAnsi" w:cstheme="minorHAnsi"/>
          <w:sz w:val="24"/>
          <w:szCs w:val="24"/>
        </w:rPr>
      </w:pPr>
      <w:r w:rsidRPr="00327AF3">
        <w:rPr>
          <w:rFonts w:asciiTheme="minorHAnsi" w:hAnsiTheme="minorHAnsi" w:cstheme="minorHAnsi"/>
          <w:sz w:val="24"/>
          <w:szCs w:val="24"/>
        </w:rPr>
        <w:lastRenderedPageBreak/>
        <w:t>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 uno de las pruebas plagiadas.</w:t>
      </w:r>
    </w:p>
    <w:p w:rsidR="00CA38BE" w:rsidRPr="00327AF3" w:rsidRDefault="00CA38BE" w:rsidP="004A40EE">
      <w:pPr>
        <w:ind w:firstLine="576"/>
        <w:rPr>
          <w:rFonts w:asciiTheme="minorHAnsi" w:hAnsiTheme="minorHAnsi" w:cstheme="minorHAnsi"/>
          <w:color w:val="FF3333"/>
        </w:rPr>
      </w:pPr>
    </w:p>
    <w:p w:rsidR="00266FE7" w:rsidRPr="00327AF3" w:rsidRDefault="003A3D42" w:rsidP="002A31CF">
      <w:pPr>
        <w:pStyle w:val="Encabezado2"/>
        <w:numPr>
          <w:ilvl w:val="1"/>
          <w:numId w:val="11"/>
        </w:numPr>
        <w:rPr>
          <w:rFonts w:asciiTheme="minorHAnsi" w:hAnsiTheme="minorHAnsi" w:cstheme="minorHAnsi"/>
        </w:rPr>
      </w:pPr>
      <w:bookmarkStart w:id="52" w:name="_Toc523819770"/>
      <w:bookmarkStart w:id="53" w:name="_Toc148993208"/>
      <w:r w:rsidRPr="00327AF3">
        <w:rPr>
          <w:rFonts w:asciiTheme="minorHAnsi" w:hAnsiTheme="minorHAnsi" w:cstheme="minorHAnsi"/>
        </w:rPr>
        <w:t>Recuperación</w:t>
      </w:r>
      <w:bookmarkEnd w:id="52"/>
      <w:bookmarkEnd w:id="53"/>
    </w:p>
    <w:p w:rsidR="00266FE7" w:rsidRPr="00327AF3" w:rsidRDefault="003A3D42">
      <w:pPr>
        <w:ind w:firstLine="576"/>
        <w:rPr>
          <w:rFonts w:asciiTheme="minorHAnsi" w:hAnsiTheme="minorHAnsi" w:cstheme="minorHAnsi"/>
        </w:rPr>
      </w:pPr>
      <w:bookmarkStart w:id="54" w:name="_Hlk148993679"/>
      <w:r w:rsidRPr="00327AF3">
        <w:rPr>
          <w:rFonts w:asciiTheme="minorHAnsi" w:hAnsiTheme="minorHAnsi" w:cstheme="minorHAnsi"/>
        </w:rPr>
        <w:t xml:space="preserve">Si un alumno no supera una o varias evaluaciones, deberá recuperar las evaluaciones no superadas en el examen final de recuperación que se realizará en la primera convocatoria ordinaria. </w:t>
      </w:r>
    </w:p>
    <w:p w:rsidR="00266FE7" w:rsidRPr="00327AF3" w:rsidRDefault="00266FE7">
      <w:pPr>
        <w:ind w:firstLine="708"/>
        <w:rPr>
          <w:rFonts w:asciiTheme="minorHAnsi" w:hAnsiTheme="minorHAnsi" w:cstheme="minorHAnsi"/>
          <w:color w:val="FF0000"/>
        </w:rPr>
      </w:pPr>
    </w:p>
    <w:p w:rsidR="0039330D" w:rsidRDefault="003A3D42" w:rsidP="0039330D">
      <w:pPr>
        <w:ind w:firstLine="708"/>
        <w:rPr>
          <w:rFonts w:asciiTheme="minorHAnsi" w:hAnsiTheme="minorHAnsi" w:cstheme="minorHAnsi"/>
        </w:rPr>
      </w:pPr>
      <w:r w:rsidRPr="00327AF3">
        <w:rPr>
          <w:rFonts w:asciiTheme="minorHAnsi" w:hAnsiTheme="minorHAnsi" w:cstheme="minorHAnsi"/>
        </w:rPr>
        <w:t xml:space="preserve">En el examen final de la primera convocatoria ordinaria, el alumno deberá recuperar </w:t>
      </w:r>
      <w:r w:rsidRPr="00327AF3">
        <w:rPr>
          <w:rFonts w:asciiTheme="minorHAnsi" w:hAnsiTheme="minorHAnsi" w:cstheme="minorHAnsi"/>
          <w:b/>
          <w:bCs/>
          <w:u w:val="single"/>
        </w:rPr>
        <w:t>únicamente</w:t>
      </w:r>
      <w:r w:rsidRPr="00327AF3">
        <w:rPr>
          <w:rFonts w:asciiTheme="minorHAnsi" w:hAnsiTheme="minorHAnsi" w:cstheme="minorHAnsi"/>
        </w:rPr>
        <w:t xml:space="preserve"> aquellas evaluaciones no superadas. En el caso de no recuperar las evaluaciones suspensas, la calificación final será de suspenso.</w:t>
      </w:r>
    </w:p>
    <w:p w:rsidR="0039330D" w:rsidRDefault="0039330D" w:rsidP="0039330D">
      <w:pPr>
        <w:ind w:firstLine="708"/>
        <w:rPr>
          <w:rFonts w:asciiTheme="minorHAnsi" w:hAnsiTheme="minorHAnsi" w:cstheme="minorHAnsi"/>
        </w:rPr>
      </w:pPr>
    </w:p>
    <w:p w:rsidR="0039330D" w:rsidRDefault="0039330D" w:rsidP="0039330D">
      <w:pPr>
        <w:ind w:firstLine="708"/>
        <w:rPr>
          <w:rFonts w:cs="Calibri"/>
        </w:rPr>
      </w:pPr>
      <w:r w:rsidRPr="00B56E3E">
        <w:rPr>
          <w:rFonts w:cs="Calibri"/>
        </w:rPr>
        <w:t>Para recuperar las unidades de trabajo no superadas se realizará el siguiente proceso en función de cada evaluación:</w:t>
      </w:r>
    </w:p>
    <w:p w:rsidR="0039330D" w:rsidRPr="0039330D" w:rsidRDefault="0039330D" w:rsidP="0039330D">
      <w:pPr>
        <w:ind w:firstLine="708"/>
        <w:rPr>
          <w:rFonts w:asciiTheme="minorHAnsi" w:hAnsiTheme="minorHAnsi" w:cstheme="minorHAnsi"/>
        </w:rPr>
      </w:pPr>
    </w:p>
    <w:p w:rsidR="0039330D" w:rsidRPr="0039330D" w:rsidRDefault="0039330D" w:rsidP="0039330D">
      <w:pPr>
        <w:rPr>
          <w:rFonts w:cs="Calibri"/>
          <w:b/>
          <w:bCs/>
        </w:rPr>
      </w:pPr>
      <w:r w:rsidRPr="0039330D">
        <w:rPr>
          <w:rFonts w:cs="Calibri"/>
          <w:b/>
          <w:bCs/>
        </w:rPr>
        <w:t>Primera evaluación:</w:t>
      </w:r>
    </w:p>
    <w:p w:rsidR="0039330D" w:rsidRPr="00B56E3E" w:rsidRDefault="0039330D" w:rsidP="0039330D">
      <w:pPr>
        <w:ind w:firstLine="708"/>
        <w:rPr>
          <w:rFonts w:cs="Calibri"/>
        </w:rPr>
      </w:pPr>
      <w:r w:rsidRPr="00B56E3E">
        <w:rPr>
          <w:rFonts w:cs="Calibri"/>
        </w:rPr>
        <w:t>Para recuperar la 1ª evaluación se realizarán actividades equivalentes a las realizadas de las U.T. suspensas. Es decir, si la unidad de trabajo no logrado se ha evaluado con una práctica o actividad, para recuperarlo deberá de entregar una práctica con las mismas características. En el caso de recuperar con una prueba teórica o examen se volverá a repetir dicha prueba con ejercicios similares y que evalúen.</w:t>
      </w:r>
    </w:p>
    <w:p w:rsidR="0039330D" w:rsidRPr="00B56E3E" w:rsidRDefault="0039330D" w:rsidP="0039330D">
      <w:pPr>
        <w:ind w:firstLine="708"/>
        <w:rPr>
          <w:rFonts w:cs="Calibri"/>
        </w:rPr>
      </w:pPr>
      <w:r w:rsidRPr="00B56E3E">
        <w:rPr>
          <w:rFonts w:cs="Calibri"/>
        </w:rPr>
        <w:lastRenderedPageBreak/>
        <w:t>La recuperación se realizará al final del curso antes del periodo de evaluación ordinario de Marzo.</w:t>
      </w:r>
    </w:p>
    <w:p w:rsidR="0039330D" w:rsidRPr="00B56E3E" w:rsidRDefault="0039330D" w:rsidP="0039330D">
      <w:pPr>
        <w:ind w:firstLine="708"/>
        <w:rPr>
          <w:rFonts w:cs="Calibri"/>
        </w:rPr>
      </w:pPr>
    </w:p>
    <w:p w:rsidR="0039330D" w:rsidRPr="0039330D" w:rsidRDefault="0039330D" w:rsidP="0039330D">
      <w:pPr>
        <w:rPr>
          <w:rFonts w:cs="Calibri"/>
          <w:b/>
          <w:bCs/>
        </w:rPr>
      </w:pPr>
      <w:r w:rsidRPr="0039330D">
        <w:rPr>
          <w:rFonts w:cs="Calibri"/>
          <w:b/>
          <w:bCs/>
        </w:rPr>
        <w:t>Evaluación Ordinaria</w:t>
      </w:r>
    </w:p>
    <w:p w:rsidR="0039330D" w:rsidRPr="00B56E3E" w:rsidRDefault="0039330D" w:rsidP="0039330D">
      <w:pPr>
        <w:ind w:firstLine="708"/>
        <w:rPr>
          <w:rFonts w:cs="Calibri"/>
        </w:rPr>
      </w:pPr>
      <w:r w:rsidRPr="00B56E3E">
        <w:rPr>
          <w:rFonts w:cs="Calibri"/>
        </w:rPr>
        <w:t xml:space="preserve">Si un alumno no supera una o varias U.T. deberá recuperar las no superadas en el examen final de recuperación que se realizarán en la primera convocatoria ordinaria. </w:t>
      </w:r>
    </w:p>
    <w:p w:rsidR="0039330D" w:rsidRPr="00B56E3E" w:rsidRDefault="0039330D" w:rsidP="0039330D">
      <w:pPr>
        <w:ind w:firstLine="708"/>
        <w:rPr>
          <w:rFonts w:cs="Calibri"/>
        </w:rPr>
      </w:pPr>
      <w:r w:rsidRPr="00B56E3E">
        <w:rPr>
          <w:rFonts w:cs="Calibri"/>
        </w:rPr>
        <w:t>En el caso de no recuperar las U.T. suspensas, la calificación final será de suspenso.</w:t>
      </w:r>
    </w:p>
    <w:p w:rsidR="0039330D" w:rsidRPr="00B56E3E" w:rsidRDefault="0039330D" w:rsidP="0039330D">
      <w:pPr>
        <w:ind w:firstLine="708"/>
        <w:rPr>
          <w:rFonts w:cs="Calibri"/>
        </w:rPr>
      </w:pPr>
      <w:r w:rsidRPr="00B56E3E">
        <w:rPr>
          <w:rFonts w:cs="Calibri"/>
        </w:rPr>
        <w:t>Para poder realizar este examen es necesario haber presentado todos los trabajos prácticos y proyectos solicitados por la profesora a lo largo de todo el curso.</w:t>
      </w:r>
    </w:p>
    <w:p w:rsidR="0039330D" w:rsidRDefault="0039330D" w:rsidP="0039330D">
      <w:pPr>
        <w:ind w:firstLine="708"/>
        <w:rPr>
          <w:rFonts w:cs="Calibri"/>
        </w:rPr>
      </w:pPr>
      <w:r w:rsidRPr="00B56E3E">
        <w:rPr>
          <w:rFonts w:cs="Calibri"/>
        </w:rPr>
        <w:t>En la recuperación la calificación será igual que en primera instancia (0-10).</w:t>
      </w:r>
    </w:p>
    <w:p w:rsidR="0039330D" w:rsidRPr="00B56E3E" w:rsidRDefault="0039330D" w:rsidP="0039330D">
      <w:pPr>
        <w:ind w:firstLine="708"/>
        <w:rPr>
          <w:rFonts w:cs="Calibri"/>
        </w:rPr>
      </w:pPr>
    </w:p>
    <w:p w:rsidR="0039330D" w:rsidRPr="00B56E3E" w:rsidRDefault="0039330D" w:rsidP="0039330D">
      <w:pPr>
        <w:rPr>
          <w:rFonts w:cs="Calibri"/>
          <w:b/>
          <w:bCs/>
          <w:u w:val="single"/>
        </w:rPr>
      </w:pPr>
      <w:r w:rsidRPr="00B56E3E">
        <w:rPr>
          <w:rFonts w:cs="Calibri"/>
          <w:b/>
          <w:bCs/>
          <w:u w:val="single"/>
        </w:rPr>
        <w:t>Acceso a la segunda convocatoria ordinaria</w:t>
      </w:r>
    </w:p>
    <w:p w:rsidR="0039330D" w:rsidRDefault="0039330D" w:rsidP="0039330D">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39330D" w:rsidRDefault="0039330D" w:rsidP="0039330D">
      <w:pPr>
        <w:ind w:firstLine="708"/>
        <w:rPr>
          <w:rFonts w:cs="Calibri"/>
          <w:color w:val="FF0000"/>
        </w:rPr>
      </w:pPr>
    </w:p>
    <w:p w:rsidR="0039330D" w:rsidRDefault="0039330D" w:rsidP="0039330D">
      <w:pPr>
        <w:ind w:firstLine="708"/>
        <w:rPr>
          <w:rFonts w:cs="Calibri"/>
        </w:rPr>
      </w:pPr>
      <w:r>
        <w:rPr>
          <w:rFonts w:cs="Calibri"/>
        </w:rPr>
        <w:t>El acceso a la segunda convocatoria ordinaria se realizará independientemente del tipo de matrícula del alumno (ordinaria o modular).</w:t>
      </w:r>
    </w:p>
    <w:p w:rsidR="0039330D" w:rsidRDefault="0039330D" w:rsidP="0039330D">
      <w:pPr>
        <w:spacing w:after="240"/>
        <w:ind w:firstLine="708"/>
        <w:rPr>
          <w:color w:val="000000"/>
        </w:rPr>
      </w:pPr>
      <w:r>
        <w:rPr>
          <w:rFonts w:cs="Calibri"/>
          <w:color w:val="000000"/>
        </w:rPr>
        <w:t xml:space="preserve">Antes de la realización de la segunda convocatoria ordinaria si el profesor lo considera oportuno se programarán ejercicios de recuperación que se deberán de entregar en la fecha establecida por cada profesor. </w:t>
      </w:r>
    </w:p>
    <w:p w:rsidR="0039330D" w:rsidRDefault="0039330D" w:rsidP="0039330D">
      <w:pPr>
        <w:spacing w:after="240"/>
        <w:ind w:firstLine="708"/>
        <w:rPr>
          <w:color w:val="000000"/>
        </w:rPr>
      </w:pPr>
      <w:r>
        <w:rPr>
          <w:rFonts w:cs="Calibri"/>
          <w:color w:val="000000"/>
        </w:rPr>
        <w:t xml:space="preserve">El examen de la segunda convocatoria ordinaria incluirá solo aquellos contenidos que no se hayan conseguido superar en la primera. </w:t>
      </w:r>
    </w:p>
    <w:p w:rsidR="0039330D" w:rsidRDefault="0039330D" w:rsidP="0039330D">
      <w:pPr>
        <w:rPr>
          <w:color w:val="000000"/>
        </w:rPr>
      </w:pPr>
      <w:r>
        <w:rPr>
          <w:rFonts w:cs="Calibri"/>
          <w:color w:val="000000"/>
        </w:rPr>
        <w:lastRenderedPageBreak/>
        <w:t>La segunda convocatoria ordinaria se realizará en Junio, al término del módulo de Formación en Centros de Trabajo.</w:t>
      </w:r>
    </w:p>
    <w:bookmarkEnd w:id="54"/>
    <w:p w:rsidR="00266FE7" w:rsidRPr="0039330D" w:rsidRDefault="00266FE7" w:rsidP="0039330D">
      <w:pPr>
        <w:rPr>
          <w:rFonts w:asciiTheme="minorHAnsi" w:hAnsiTheme="minorHAnsi" w:cstheme="minorHAnsi"/>
          <w:color w:val="000000" w:themeColor="text1"/>
        </w:rPr>
      </w:pPr>
    </w:p>
    <w:p w:rsidR="00266FE7" w:rsidRPr="000A6D77" w:rsidRDefault="003A3D42" w:rsidP="002A31CF">
      <w:pPr>
        <w:pStyle w:val="Encabezado3"/>
        <w:numPr>
          <w:ilvl w:val="2"/>
          <w:numId w:val="11"/>
        </w:numPr>
        <w:rPr>
          <w:rFonts w:asciiTheme="minorHAnsi" w:hAnsiTheme="minorHAnsi" w:cstheme="minorHAnsi"/>
        </w:rPr>
      </w:pPr>
      <w:bookmarkStart w:id="55" w:name="_Toc523819771"/>
      <w:bookmarkStart w:id="56" w:name="_Toc148993209"/>
      <w:bookmarkEnd w:id="55"/>
      <w:r w:rsidRPr="000A6D77">
        <w:rPr>
          <w:rFonts w:asciiTheme="minorHAnsi" w:hAnsiTheme="minorHAnsi" w:cstheme="minorHAnsi"/>
        </w:rPr>
        <w:t>Planificación de las actividades de recuperación de los módulos no superados</w:t>
      </w:r>
      <w:bookmarkEnd w:id="56"/>
    </w:p>
    <w:p w:rsidR="00266FE7" w:rsidRPr="000A6D77" w:rsidRDefault="003A3D42" w:rsidP="00861505">
      <w:pPr>
        <w:ind w:firstLine="708"/>
        <w:rPr>
          <w:rFonts w:asciiTheme="minorHAnsi" w:hAnsiTheme="minorHAnsi" w:cstheme="minorHAnsi"/>
          <w:color w:val="000000" w:themeColor="text1"/>
        </w:rPr>
      </w:pPr>
      <w:bookmarkStart w:id="57" w:name="_Hlk148993732"/>
      <w:r w:rsidRPr="000A6D77">
        <w:rPr>
          <w:rFonts w:asciiTheme="minorHAnsi" w:hAnsiTheme="minorHAnsi" w:cstheme="minorHAnsi"/>
          <w:color w:val="000000" w:themeColor="text1"/>
        </w:rPr>
        <w:t>Dado que se utiliza la plataforma Moodle a lo largo del módulo/asignatura, los alumnos tienen a su disposición el conjunto de ejercicios que les pueden servir de refuerzo para superar el examen de la segunda convocatoria ordinaria</w:t>
      </w:r>
    </w:p>
    <w:p w:rsidR="00266FE7" w:rsidRPr="000A6D77" w:rsidRDefault="00266FE7">
      <w:pPr>
        <w:rPr>
          <w:rFonts w:asciiTheme="minorHAnsi" w:hAnsiTheme="minorHAnsi" w:cstheme="minorHAnsi"/>
          <w:color w:val="000000" w:themeColor="text1"/>
        </w:rPr>
      </w:pPr>
    </w:p>
    <w:p w:rsidR="00266FE7" w:rsidRPr="000A6D77" w:rsidRDefault="003A3D42" w:rsidP="00861505">
      <w:pPr>
        <w:ind w:firstLine="576"/>
        <w:rPr>
          <w:rFonts w:asciiTheme="minorHAnsi" w:hAnsiTheme="minorHAnsi" w:cstheme="minorHAnsi"/>
          <w:color w:val="000000" w:themeColor="text1"/>
        </w:rPr>
      </w:pPr>
      <w:r w:rsidRPr="000A6D77">
        <w:rPr>
          <w:rFonts w:asciiTheme="minorHAnsi" w:hAnsiTheme="minorHAnsi" w:cstheme="minorHAnsi"/>
          <w:color w:val="000000" w:themeColor="text1"/>
        </w:rPr>
        <w:t>Se realizarán sesiones de repaso en el centro con el fin de que los alumnos puedan reforzar los contenidos no superados.</w:t>
      </w:r>
    </w:p>
    <w:p w:rsidR="00CA38BE" w:rsidRPr="000A6D77" w:rsidRDefault="00CA38BE" w:rsidP="000A6D77">
      <w:pPr>
        <w:rPr>
          <w:rFonts w:asciiTheme="minorHAnsi" w:hAnsiTheme="minorHAnsi" w:cstheme="minorHAnsi"/>
          <w:color w:val="000000" w:themeColor="text1"/>
        </w:rPr>
      </w:pPr>
    </w:p>
    <w:p w:rsidR="00266FE7" w:rsidRPr="000A6D77" w:rsidRDefault="00CA38BE" w:rsidP="000A6D77">
      <w:pPr>
        <w:ind w:firstLine="576"/>
        <w:rPr>
          <w:rFonts w:asciiTheme="minorHAnsi" w:hAnsiTheme="minorHAnsi" w:cstheme="minorHAnsi"/>
          <w:color w:val="000000" w:themeColor="text1"/>
        </w:rPr>
      </w:pPr>
      <w:r w:rsidRPr="000A6D77">
        <w:rPr>
          <w:rFonts w:asciiTheme="minorHAnsi" w:hAnsiTheme="minorHAnsi" w:cstheme="minorHAns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bookmarkEnd w:id="57"/>
    <w:p w:rsidR="00266FE7" w:rsidRPr="00327AF3" w:rsidRDefault="003A3D42">
      <w:pPr>
        <w:rPr>
          <w:rFonts w:asciiTheme="minorHAnsi" w:hAnsiTheme="minorHAnsi" w:cstheme="minorHAnsi"/>
          <w:color w:val="FF0000"/>
        </w:rPr>
      </w:pPr>
      <w:r w:rsidRPr="00327AF3">
        <w:rPr>
          <w:rFonts w:asciiTheme="minorHAnsi" w:hAnsiTheme="minorHAnsi" w:cstheme="minorHAnsi"/>
          <w:color w:val="FF0000"/>
        </w:rPr>
        <w:tab/>
      </w:r>
    </w:p>
    <w:p w:rsidR="00266FE7" w:rsidRPr="001C749C" w:rsidRDefault="003A3D42" w:rsidP="002A31CF">
      <w:pPr>
        <w:pStyle w:val="Encabezado2"/>
        <w:numPr>
          <w:ilvl w:val="1"/>
          <w:numId w:val="11"/>
        </w:numPr>
        <w:rPr>
          <w:rFonts w:asciiTheme="minorHAnsi" w:hAnsiTheme="minorHAnsi" w:cstheme="minorHAnsi"/>
          <w:color w:val="000000" w:themeColor="text1"/>
        </w:rPr>
      </w:pPr>
      <w:bookmarkStart w:id="58" w:name="_Toc523819773"/>
      <w:bookmarkStart w:id="59" w:name="_Toc148993210"/>
      <w:bookmarkEnd w:id="58"/>
      <w:r w:rsidRPr="001C749C">
        <w:rPr>
          <w:rFonts w:asciiTheme="minorHAnsi" w:hAnsiTheme="minorHAnsi" w:cstheme="minorHAnsi"/>
          <w:color w:val="000000" w:themeColor="text1"/>
        </w:rPr>
        <w:t>Acceso al módulo de FCTs y proyecto o repetición de módulo</w:t>
      </w:r>
      <w:bookmarkEnd w:id="59"/>
    </w:p>
    <w:p w:rsidR="00266FE7" w:rsidRPr="001C749C" w:rsidRDefault="003A3D42">
      <w:pPr>
        <w:ind w:firstLine="708"/>
        <w:rPr>
          <w:rFonts w:asciiTheme="minorHAnsi" w:hAnsiTheme="minorHAnsi" w:cstheme="minorHAnsi"/>
          <w:color w:val="000000" w:themeColor="text1"/>
        </w:rPr>
      </w:pPr>
      <w:r w:rsidRPr="001C749C">
        <w:rPr>
          <w:rFonts w:asciiTheme="minorHAnsi" w:hAnsiTheme="minorHAnsi" w:cstheme="minorHAnsi"/>
          <w:color w:val="000000" w:themeColor="text1"/>
        </w:rPr>
        <w:t>En la primera convocatoria ordinaria de la segunda evaluación, los alumnos que obtengan una evaluación positiva en todos los módulos, accederán de forma automática a los módulos de Formación en Centros de Trabajo [y proyecto].</w:t>
      </w:r>
    </w:p>
    <w:p w:rsidR="00266FE7" w:rsidRPr="001C749C" w:rsidRDefault="00266FE7">
      <w:pPr>
        <w:rPr>
          <w:rFonts w:asciiTheme="minorHAnsi" w:hAnsiTheme="minorHAnsi" w:cstheme="minorHAnsi"/>
          <w:color w:val="000000" w:themeColor="text1"/>
        </w:rPr>
      </w:pPr>
    </w:p>
    <w:p w:rsidR="00266FE7" w:rsidRPr="001C749C" w:rsidRDefault="003A3D42">
      <w:pPr>
        <w:ind w:firstLine="708"/>
        <w:rPr>
          <w:rFonts w:cs="Calibri"/>
          <w:color w:val="000000" w:themeColor="text1"/>
        </w:rPr>
      </w:pPr>
      <w:r w:rsidRPr="001C749C">
        <w:rPr>
          <w:rFonts w:cs="Calibri"/>
          <w:color w:val="000000" w:themeColor="text1"/>
        </w:rPr>
        <w:t>Aquellos alumnos que hubieran suspendido uno o varios módulos cuya carga horaria sea superior a 200 horas anuales accederán a la segunda convocatoria ordinaria de junio.</w:t>
      </w:r>
    </w:p>
    <w:p w:rsidR="00266FE7" w:rsidRPr="001C749C" w:rsidRDefault="00266FE7">
      <w:pPr>
        <w:rPr>
          <w:rFonts w:cs="Calibri"/>
          <w:color w:val="000000" w:themeColor="text1"/>
        </w:rPr>
      </w:pPr>
    </w:p>
    <w:p w:rsidR="00266FE7" w:rsidRPr="001C749C" w:rsidRDefault="003A3D42">
      <w:pPr>
        <w:ind w:firstLine="576"/>
        <w:rPr>
          <w:rFonts w:cs="Calibri"/>
          <w:color w:val="000000" w:themeColor="text1"/>
        </w:rPr>
      </w:pPr>
      <w:r w:rsidRPr="001C749C">
        <w:rPr>
          <w:rFonts w:cs="Calibri"/>
          <w:color w:val="000000" w:themeColor="text1"/>
        </w:rPr>
        <w:lastRenderedPageBreak/>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Default="00266FE7">
      <w:pPr>
        <w:ind w:firstLine="576"/>
        <w:rPr>
          <w:rFonts w:cs="Calibri"/>
          <w:color w:val="FF0000"/>
        </w:rPr>
      </w:pPr>
    </w:p>
    <w:p w:rsidR="00266FE7" w:rsidRPr="001C749C" w:rsidRDefault="003A3D42" w:rsidP="002A31CF">
      <w:pPr>
        <w:pStyle w:val="Encabezado2"/>
        <w:numPr>
          <w:ilvl w:val="1"/>
          <w:numId w:val="11"/>
        </w:numPr>
        <w:rPr>
          <w:rFonts w:ascii="Calibri" w:hAnsi="Calibri" w:cs="Calibri"/>
          <w:color w:val="000000" w:themeColor="text1"/>
          <w:shd w:val="clear" w:color="auto" w:fill="FFFF00"/>
        </w:rPr>
      </w:pPr>
      <w:bookmarkStart w:id="60" w:name="_Toc523819774"/>
      <w:bookmarkStart w:id="61" w:name="_Toc148993211"/>
      <w:r w:rsidRPr="001C749C">
        <w:rPr>
          <w:rFonts w:ascii="Calibri" w:hAnsi="Calibri" w:cs="Calibri"/>
          <w:color w:val="000000" w:themeColor="text1"/>
        </w:rPr>
        <w:t xml:space="preserve">Pérdida de la evaluación </w:t>
      </w:r>
      <w:bookmarkEnd w:id="60"/>
      <w:r w:rsidR="00023DDA" w:rsidRPr="001C749C">
        <w:rPr>
          <w:rFonts w:ascii="Calibri" w:hAnsi="Calibri" w:cs="Calibri"/>
          <w:color w:val="000000" w:themeColor="text1"/>
        </w:rPr>
        <w:t>continua</w:t>
      </w:r>
      <w:bookmarkEnd w:id="61"/>
    </w:p>
    <w:p w:rsidR="00266FE7" w:rsidRPr="001C749C" w:rsidRDefault="003A3D42">
      <w:pPr>
        <w:ind w:firstLine="576"/>
        <w:rPr>
          <w:rFonts w:cs="Calibri"/>
          <w:color w:val="000000" w:themeColor="text1"/>
        </w:rPr>
      </w:pPr>
      <w:r w:rsidRPr="001C749C">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1C749C" w:rsidRDefault="00266FE7">
      <w:pPr>
        <w:rPr>
          <w:rFonts w:cs="Calibri"/>
          <w:color w:val="000000" w:themeColor="text1"/>
        </w:rPr>
      </w:pPr>
    </w:p>
    <w:p w:rsidR="00266FE7" w:rsidRPr="001C749C" w:rsidRDefault="003A3D42">
      <w:pPr>
        <w:ind w:firstLine="576"/>
        <w:rPr>
          <w:rFonts w:cs="Calibri"/>
          <w:color w:val="000000" w:themeColor="text1"/>
        </w:rPr>
      </w:pPr>
      <w:r w:rsidRPr="001C749C">
        <w:rPr>
          <w:rFonts w:cs="Calibri"/>
          <w:color w:val="000000" w:themeColor="text1"/>
        </w:rPr>
        <w:t>En este módulo, el porcentaje de faltas injustificadas que puede tener un alumno antes de perder el derecho a la evaluación continua es: [</w:t>
      </w:r>
      <w:r w:rsidRPr="001C749C">
        <w:rPr>
          <w:rFonts w:cs="Calibri"/>
          <w:b/>
          <w:color w:val="000000" w:themeColor="text1"/>
        </w:rPr>
        <w:t>calcular el 20% de las horas de cada módulo individual</w:t>
      </w:r>
      <w:r w:rsidRPr="001C749C">
        <w:rPr>
          <w:rFonts w:cs="Calibri"/>
          <w:color w:val="000000" w:themeColor="text1"/>
        </w:rPr>
        <w:t>]</w:t>
      </w:r>
    </w:p>
    <w:p w:rsidR="00266FE7" w:rsidRPr="001C749C" w:rsidRDefault="00266FE7">
      <w:pPr>
        <w:rPr>
          <w:rFonts w:cs="Calibri"/>
          <w:color w:val="000000" w:themeColor="text1"/>
        </w:rPr>
      </w:pPr>
    </w:p>
    <w:p w:rsidR="00266FE7" w:rsidRPr="001C749C" w:rsidRDefault="003A3D42">
      <w:pPr>
        <w:ind w:firstLine="576"/>
        <w:rPr>
          <w:rFonts w:cs="Calibri"/>
          <w:color w:val="000000" w:themeColor="text1"/>
        </w:rPr>
      </w:pPr>
      <w:r w:rsidRPr="001C749C">
        <w:rPr>
          <w:rFonts w:cs="Calibri"/>
          <w:color w:val="000000" w:themeColor="text1"/>
        </w:rPr>
        <w:t>La pérdida de la evaluación continua se realiza únicamente para el módulo en el que se hayan detectado las faltas de asistencia injustificadas, y no para todo el ciclo formativo.</w:t>
      </w:r>
    </w:p>
    <w:p w:rsidR="00266FE7" w:rsidRPr="001C749C" w:rsidRDefault="00266FE7">
      <w:pPr>
        <w:ind w:firstLine="708"/>
        <w:rPr>
          <w:rFonts w:cs="Calibri"/>
          <w:color w:val="000000" w:themeColor="text1"/>
        </w:rPr>
      </w:pPr>
    </w:p>
    <w:p w:rsidR="00266FE7" w:rsidRPr="001C749C" w:rsidRDefault="003A3D42">
      <w:pPr>
        <w:ind w:firstLine="708"/>
        <w:rPr>
          <w:rFonts w:cs="Calibri"/>
          <w:color w:val="000000" w:themeColor="text1"/>
        </w:rPr>
      </w:pPr>
      <w:r w:rsidRPr="001C749C">
        <w:rPr>
          <w:rFonts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w:t>
      </w:r>
    </w:p>
    <w:p w:rsidR="00266FE7" w:rsidRPr="001C749C" w:rsidRDefault="00266FE7">
      <w:pPr>
        <w:rPr>
          <w:rFonts w:cs="Calibri"/>
          <w:color w:val="000000" w:themeColor="text1"/>
        </w:rPr>
      </w:pPr>
    </w:p>
    <w:p w:rsidR="00266FE7" w:rsidRDefault="003A3D42">
      <w:pPr>
        <w:ind w:firstLine="708"/>
        <w:rPr>
          <w:rFonts w:cs="Calibri"/>
        </w:rPr>
      </w:pPr>
      <w:r w:rsidRPr="001C749C">
        <w:rPr>
          <w:rFonts w:cs="Calibri"/>
          <w:color w:val="000000" w:themeColor="text1"/>
        </w:rPr>
        <w:lastRenderedPageBreak/>
        <w:t>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2A31CF">
      <w:pPr>
        <w:pStyle w:val="Encabezado3"/>
        <w:numPr>
          <w:ilvl w:val="2"/>
          <w:numId w:val="11"/>
        </w:numPr>
        <w:rPr>
          <w:rFonts w:ascii="Calibri" w:hAnsi="Calibri" w:cs="Calibri"/>
        </w:rPr>
      </w:pPr>
      <w:bookmarkStart w:id="62" w:name="_Toc523819775"/>
      <w:bookmarkStart w:id="63" w:name="_Toc148993212"/>
      <w:bookmarkEnd w:id="62"/>
      <w:r>
        <w:rPr>
          <w:rFonts w:ascii="Calibri" w:hAnsi="Calibri" w:cs="Calibri"/>
        </w:rPr>
        <w:t>Sistemas e instrumentos de evaluación para los alumnos que han perdido el derecho a la evaluación continua</w:t>
      </w:r>
      <w:bookmarkEnd w:id="63"/>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2A31CF">
      <w:pPr>
        <w:pStyle w:val="Encabezado3"/>
        <w:numPr>
          <w:ilvl w:val="2"/>
          <w:numId w:val="11"/>
        </w:numPr>
        <w:rPr>
          <w:rFonts w:ascii="Calibri" w:hAnsi="Calibri" w:cs="Calibri"/>
        </w:rPr>
      </w:pPr>
      <w:bookmarkStart w:id="64" w:name="_Toc148993213"/>
      <w:r>
        <w:rPr>
          <w:rFonts w:ascii="Calibri" w:hAnsi="Calibri" w:cs="Calibri"/>
        </w:rPr>
        <w:t>Procedimiento de notificación de la pérdida de la evaluación continua</w:t>
      </w:r>
      <w:bookmarkEnd w:id="64"/>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2A31CF">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rsidP="002A31CF">
      <w:pPr>
        <w:numPr>
          <w:ilvl w:val="0"/>
          <w:numId w:val="8"/>
        </w:numPr>
        <w:rPr>
          <w:rFonts w:cs="Calibri"/>
        </w:rPr>
      </w:pPr>
      <w:r>
        <w:rPr>
          <w:rFonts w:cs="Calibri"/>
        </w:rPr>
        <w:lastRenderedPageBreak/>
        <w:t>El tutor del grupo contactará con el resto de los profesores, por si hubiera algún módulo con alguna circunstancia similar.</w:t>
      </w:r>
    </w:p>
    <w:p w:rsidR="00266FE7" w:rsidRDefault="003A3D42" w:rsidP="002A31CF">
      <w:pPr>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2A31CF">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Pr="001C749C" w:rsidRDefault="003A3D42" w:rsidP="002A31CF">
      <w:pPr>
        <w:pStyle w:val="Encabezado3"/>
        <w:numPr>
          <w:ilvl w:val="2"/>
          <w:numId w:val="11"/>
        </w:numPr>
        <w:rPr>
          <w:rFonts w:ascii="Calibri" w:hAnsi="Calibri" w:cs="Calibri"/>
        </w:rPr>
      </w:pPr>
      <w:bookmarkStart w:id="65" w:name="_Toc523819777"/>
      <w:bookmarkStart w:id="66" w:name="_Toc148993214"/>
      <w:r>
        <w:rPr>
          <w:rFonts w:ascii="Calibri" w:hAnsi="Calibri" w:cs="Calibri"/>
        </w:rPr>
        <w:t>Casos específicos</w:t>
      </w:r>
      <w:bookmarkEnd w:id="65"/>
      <w:bookmarkEnd w:id="66"/>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2A31CF">
      <w:pPr>
        <w:pStyle w:val="Encabezado2"/>
        <w:numPr>
          <w:ilvl w:val="1"/>
          <w:numId w:val="11"/>
        </w:numPr>
        <w:rPr>
          <w:rFonts w:ascii="Calibri" w:hAnsi="Calibri" w:cs="Calibri"/>
        </w:rPr>
      </w:pPr>
      <w:bookmarkStart w:id="67" w:name="_Toc523819778"/>
      <w:bookmarkStart w:id="68" w:name="_Toc148993215"/>
      <w:bookmarkEnd w:id="67"/>
      <w:r>
        <w:rPr>
          <w:rFonts w:ascii="Calibri" w:hAnsi="Calibri" w:cs="Calibri"/>
        </w:rPr>
        <w:t>Autoevaluación del profesorado</w:t>
      </w:r>
      <w:bookmarkEnd w:id="68"/>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lastRenderedPageBreak/>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rsidP="002A31CF">
      <w:pPr>
        <w:pStyle w:val="Encabezado1"/>
        <w:numPr>
          <w:ilvl w:val="0"/>
          <w:numId w:val="11"/>
        </w:numPr>
        <w:rPr>
          <w:rFonts w:ascii="Calibri" w:hAnsi="Calibri" w:cs="Calibri"/>
        </w:rPr>
      </w:pPr>
      <w:bookmarkStart w:id="69" w:name="_Toc523819779"/>
      <w:bookmarkStart w:id="70" w:name="_Toc148993216"/>
      <w:bookmarkEnd w:id="69"/>
      <w:r>
        <w:rPr>
          <w:rFonts w:ascii="Calibri" w:hAnsi="Calibri" w:cs="Calibri"/>
        </w:rPr>
        <w:t xml:space="preserve">10. </w:t>
      </w:r>
      <w:r w:rsidR="003A3D42">
        <w:rPr>
          <w:rFonts w:ascii="Calibri" w:hAnsi="Calibri" w:cs="Calibri"/>
        </w:rPr>
        <w:t>Alumnado con necesidades específicas de apoyo educativo</w:t>
      </w:r>
      <w:bookmarkEnd w:id="70"/>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rsidP="002A31CF">
      <w:pPr>
        <w:pStyle w:val="Encabezado1"/>
        <w:numPr>
          <w:ilvl w:val="0"/>
          <w:numId w:val="11"/>
        </w:numPr>
        <w:rPr>
          <w:rFonts w:ascii="Calibri" w:hAnsi="Calibri" w:cs="Calibri"/>
        </w:rPr>
      </w:pPr>
      <w:bookmarkStart w:id="71" w:name="_Toc523819780"/>
      <w:bookmarkStart w:id="72" w:name="_Toc148993217"/>
      <w:bookmarkEnd w:id="71"/>
      <w:r>
        <w:rPr>
          <w:rFonts w:ascii="Calibri" w:hAnsi="Calibri" w:cs="Calibri"/>
        </w:rPr>
        <w:t xml:space="preserve">11. </w:t>
      </w:r>
      <w:r w:rsidR="003A3D42">
        <w:rPr>
          <w:rFonts w:ascii="Calibri" w:hAnsi="Calibri" w:cs="Calibri"/>
        </w:rPr>
        <w:t>Material didáctico</w:t>
      </w:r>
      <w:bookmarkEnd w:id="72"/>
    </w:p>
    <w:p w:rsidR="00266FE7" w:rsidRDefault="003A3D42">
      <w:pPr>
        <w:rPr>
          <w:rFonts w:cs="Calibri"/>
        </w:rPr>
      </w:pPr>
      <w:r>
        <w:rPr>
          <w:rFonts w:cs="Calibri"/>
        </w:rPr>
        <w:t xml:space="preserve">Los recursos necesarios para impartir este módulo son los siguientes:   </w:t>
      </w:r>
    </w:p>
    <w:p w:rsidR="00266FE7" w:rsidRDefault="003A3D42" w:rsidP="002A31CF">
      <w:pPr>
        <w:pStyle w:val="Prrafodelista"/>
        <w:numPr>
          <w:ilvl w:val="0"/>
          <w:numId w:val="12"/>
        </w:numPr>
        <w:rPr>
          <w:rFonts w:cs="Calibri"/>
          <w:sz w:val="24"/>
          <w:szCs w:val="24"/>
        </w:rPr>
      </w:pPr>
      <w:r>
        <w:rPr>
          <w:rFonts w:cs="Calibri"/>
          <w:sz w:val="24"/>
          <w:szCs w:val="24"/>
        </w:rPr>
        <w:t>Pizarra</w:t>
      </w:r>
    </w:p>
    <w:p w:rsidR="00266FE7" w:rsidRDefault="003A3D42" w:rsidP="002A31CF">
      <w:pPr>
        <w:pStyle w:val="Prrafodelista"/>
        <w:numPr>
          <w:ilvl w:val="0"/>
          <w:numId w:val="12"/>
        </w:numPr>
        <w:rPr>
          <w:rFonts w:cs="Calibri"/>
          <w:sz w:val="24"/>
          <w:szCs w:val="24"/>
        </w:rPr>
      </w:pPr>
      <w:r>
        <w:rPr>
          <w:rFonts w:cs="Calibri"/>
          <w:sz w:val="24"/>
          <w:szCs w:val="24"/>
        </w:rPr>
        <w:lastRenderedPageBreak/>
        <w:t>Retroproyector y pantalla.</w:t>
      </w:r>
    </w:p>
    <w:p w:rsidR="00266FE7" w:rsidRDefault="003A3D42" w:rsidP="002A31CF">
      <w:pPr>
        <w:pStyle w:val="Prrafodelista"/>
        <w:numPr>
          <w:ilvl w:val="0"/>
          <w:numId w:val="12"/>
        </w:numPr>
        <w:rPr>
          <w:rFonts w:cs="Calibri"/>
          <w:color w:val="FF0000"/>
          <w:sz w:val="24"/>
          <w:szCs w:val="24"/>
        </w:rPr>
      </w:pPr>
      <w:r>
        <w:rPr>
          <w:rFonts w:cs="Calibri"/>
          <w:sz w:val="24"/>
          <w:szCs w:val="24"/>
        </w:rPr>
        <w:t>Ordenador con Windows, Microsoft Office, Acrobat Reader, Winrar y</w:t>
      </w:r>
      <w:r w:rsidR="001C749C">
        <w:rPr>
          <w:rFonts w:cs="Calibri"/>
          <w:color w:val="000000" w:themeColor="text1"/>
          <w:sz w:val="24"/>
          <w:szCs w:val="24"/>
        </w:rPr>
        <w:t>Virtual Vox.</w:t>
      </w:r>
    </w:p>
    <w:p w:rsidR="00266FE7" w:rsidRPr="00DE2216" w:rsidRDefault="003A3D42" w:rsidP="002A31CF">
      <w:pPr>
        <w:pStyle w:val="Prrafodelista"/>
        <w:numPr>
          <w:ilvl w:val="0"/>
          <w:numId w:val="12"/>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rsidP="002A31CF">
      <w:pPr>
        <w:pStyle w:val="Prrafodelista"/>
        <w:numPr>
          <w:ilvl w:val="0"/>
          <w:numId w:val="12"/>
        </w:numPr>
        <w:rPr>
          <w:rFonts w:cs="Calibri"/>
          <w:sz w:val="24"/>
          <w:szCs w:val="24"/>
        </w:rPr>
      </w:pPr>
      <w:r w:rsidRPr="00DE2216">
        <w:rPr>
          <w:rFonts w:cs="Calibri"/>
          <w:sz w:val="24"/>
          <w:szCs w:val="24"/>
        </w:rPr>
        <w:t>Teams y portal Educamos</w:t>
      </w:r>
    </w:p>
    <w:p w:rsidR="00266FE7" w:rsidRDefault="003A3D42" w:rsidP="002A31CF">
      <w:pPr>
        <w:pStyle w:val="Prrafodelista"/>
        <w:numPr>
          <w:ilvl w:val="0"/>
          <w:numId w:val="12"/>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lastRenderedPageBreak/>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rsidP="00B475B0">
      <w:pPr>
        <w:pStyle w:val="Encabezado1"/>
        <w:rPr>
          <w:rFonts w:ascii="Calibri" w:hAnsi="Calibri" w:cs="Calibri"/>
        </w:rPr>
      </w:pPr>
      <w:bookmarkStart w:id="73" w:name="_Toc523819781"/>
      <w:bookmarkStart w:id="74" w:name="_Toc148993218"/>
      <w:bookmarkEnd w:id="73"/>
      <w:r>
        <w:rPr>
          <w:rFonts w:ascii="Calibri" w:hAnsi="Calibri" w:cs="Calibri"/>
        </w:rPr>
        <w:t xml:space="preserve">12. </w:t>
      </w:r>
      <w:r w:rsidR="003A3D42">
        <w:rPr>
          <w:rFonts w:ascii="Calibri" w:hAnsi="Calibri" w:cs="Calibri"/>
        </w:rPr>
        <w:t>Actividades extraescolares</w:t>
      </w:r>
      <w:bookmarkEnd w:id="74"/>
    </w:p>
    <w:p w:rsidR="00B475B0" w:rsidRDefault="00B475B0" w:rsidP="00B475B0">
      <w:pPr>
        <w:ind w:firstLine="708"/>
        <w:rPr>
          <w:rFonts w:cs="Calibri"/>
          <w:color w:val="000000" w:themeColor="text1"/>
        </w:rPr>
      </w:pPr>
      <w:r w:rsidRPr="00B475B0">
        <w:rPr>
          <w:rFonts w:cs="Calibri"/>
          <w:color w:val="000000" w:themeColor="text1"/>
        </w:rPr>
        <w:t>Se intentará realizar alguna visita a alguna instalación, con el objetivo de comprobar los conocimientos aprendidos en clases, siendo de forma práctica a través de la aplicación industrial de nuevas tecnologías u otras.</w:t>
      </w:r>
    </w:p>
    <w:p w:rsidR="00684087" w:rsidRPr="00684087" w:rsidRDefault="00684087" w:rsidP="00684087">
      <w:pPr>
        <w:ind w:firstLine="708"/>
        <w:rPr>
          <w:rFonts w:cs="Calibri"/>
          <w:color w:val="000000" w:themeColor="text1"/>
        </w:rPr>
      </w:pPr>
      <w:r w:rsidRPr="00684087">
        <w:rPr>
          <w:rFonts w:cs="Calibri"/>
          <w:color w:val="000000" w:themeColor="text1"/>
        </w:rPr>
        <w:t xml:space="preserve">Se intentará realizar una visita al MareNostrum, el supercomputador más potente de España, que se encuentra en las instalaciones de Barcelona Supercomputing Center – Centro Nacional de Supercomputación. </w:t>
      </w:r>
    </w:p>
    <w:p w:rsidR="00684087" w:rsidRPr="00B475B0" w:rsidRDefault="00684087" w:rsidP="00684087">
      <w:pPr>
        <w:ind w:firstLine="708"/>
        <w:rPr>
          <w:rFonts w:cs="Calibri"/>
          <w:color w:val="000000" w:themeColor="text1"/>
        </w:rPr>
      </w:pPr>
      <w:r w:rsidRPr="00684087">
        <w:rPr>
          <w:rFonts w:cs="Calibri"/>
          <w:color w:val="000000" w:themeColor="text1"/>
        </w:rPr>
        <w:t>Se intentará organizar y realizar si fuera posible un viaje a Grecia.</w:t>
      </w:r>
    </w:p>
    <w:p w:rsidR="00266FE7" w:rsidRDefault="00266FE7">
      <w:pPr>
        <w:rPr>
          <w:rFonts w:cs="Calibri"/>
        </w:rPr>
      </w:pPr>
    </w:p>
    <w:p w:rsidR="00266FE7" w:rsidRDefault="00A6794B" w:rsidP="00B475B0">
      <w:pPr>
        <w:pStyle w:val="Encabezado1"/>
        <w:rPr>
          <w:rFonts w:ascii="Calibri" w:hAnsi="Calibri" w:cs="Calibri"/>
        </w:rPr>
      </w:pPr>
      <w:bookmarkStart w:id="75" w:name="_Toc523819782"/>
      <w:bookmarkStart w:id="76" w:name="_Toc148993219"/>
      <w:bookmarkEnd w:id="75"/>
      <w:r>
        <w:rPr>
          <w:rFonts w:ascii="Calibri" w:hAnsi="Calibri" w:cs="Calibri"/>
        </w:rPr>
        <w:t xml:space="preserve">13. </w:t>
      </w:r>
      <w:r w:rsidR="003A3D42">
        <w:rPr>
          <w:rFonts w:ascii="Calibri" w:hAnsi="Calibri" w:cs="Calibri"/>
        </w:rPr>
        <w:t>Bibliografía</w:t>
      </w:r>
      <w:bookmarkEnd w:id="76"/>
    </w:p>
    <w:p w:rsidR="005A1EBE" w:rsidRDefault="005A1EBE" w:rsidP="005A1EBE">
      <w:pPr>
        <w:rPr>
          <w:rFonts w:ascii="Arial" w:hAnsi="Arial" w:cs="Arial"/>
          <w:color w:val="000000"/>
        </w:rPr>
      </w:pPr>
      <w:r>
        <w:rPr>
          <w:rFonts w:ascii="Arial" w:hAnsi="Arial" w:cs="Arial"/>
          <w:color w:val="000000"/>
        </w:rPr>
        <w:t>José F. Feria Martínez. Administración de S.OO. en Red. Ed. Síntesis. AÑO 2021.</w:t>
      </w:r>
    </w:p>
    <w:p w:rsidR="00266FE7" w:rsidRDefault="00266FE7">
      <w:pPr>
        <w:rPr>
          <w:rFonts w:cs="Calibri"/>
          <w:color w:val="FF0000"/>
        </w:rPr>
      </w:pPr>
    </w:p>
    <w:p w:rsidR="00266FE7" w:rsidRDefault="00266FE7"/>
    <w:sectPr w:rsidR="00266FE7" w:rsidSect="00266FE7">
      <w:headerReference w:type="default" r:id="rId11"/>
      <w:foot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CF" w:rsidRDefault="002A31CF" w:rsidP="00266FE7">
      <w:pPr>
        <w:spacing w:line="240" w:lineRule="auto"/>
      </w:pPr>
      <w:r>
        <w:separator/>
      </w:r>
    </w:p>
  </w:endnote>
  <w:endnote w:type="continuationSeparator" w:id="1">
    <w:p w:rsidR="002A31CF" w:rsidRDefault="002A31CF"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0">
    <w:altName w:val="Calibri"/>
    <w:charset w:val="01"/>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2B4E5A" w:rsidTr="17C6F4AA">
      <w:tc>
        <w:tcPr>
          <w:tcW w:w="2830" w:type="dxa"/>
        </w:tcPr>
        <w:p w:rsidR="002B4E5A" w:rsidRDefault="002B4E5A" w:rsidP="17C6F4AA">
          <w:pPr>
            <w:pStyle w:val="Encabezado"/>
            <w:ind w:left="-115"/>
            <w:jc w:val="left"/>
            <w:rPr>
              <w:rFonts w:hint="eastAsia"/>
            </w:rPr>
          </w:pPr>
        </w:p>
      </w:tc>
      <w:tc>
        <w:tcPr>
          <w:tcW w:w="2830" w:type="dxa"/>
        </w:tcPr>
        <w:p w:rsidR="002B4E5A" w:rsidRDefault="002B4E5A" w:rsidP="17C6F4AA">
          <w:pPr>
            <w:pStyle w:val="Encabezado"/>
            <w:jc w:val="center"/>
            <w:rPr>
              <w:rFonts w:hint="eastAsia"/>
            </w:rPr>
          </w:pPr>
        </w:p>
      </w:tc>
      <w:tc>
        <w:tcPr>
          <w:tcW w:w="2830" w:type="dxa"/>
        </w:tcPr>
        <w:p w:rsidR="002B4E5A" w:rsidRDefault="002B4E5A" w:rsidP="17C6F4AA">
          <w:pPr>
            <w:pStyle w:val="Encabezado"/>
            <w:ind w:right="-115"/>
            <w:jc w:val="right"/>
            <w:rPr>
              <w:rFonts w:hint="eastAsia"/>
            </w:rPr>
          </w:pPr>
        </w:p>
      </w:tc>
    </w:tr>
  </w:tbl>
  <w:p w:rsidR="002B4E5A" w:rsidRDefault="002B4E5A" w:rsidP="17C6F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CF" w:rsidRDefault="002A31CF" w:rsidP="00266FE7">
      <w:pPr>
        <w:spacing w:line="240" w:lineRule="auto"/>
      </w:pPr>
      <w:r>
        <w:separator/>
      </w:r>
    </w:p>
  </w:footnote>
  <w:footnote w:type="continuationSeparator" w:id="1">
    <w:p w:rsidR="002A31CF" w:rsidRDefault="002A31CF"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2B4E5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jc w:val="center"/>
            <w:rPr>
              <w:rFonts w:ascii="Calibri" w:hAnsi="Calibri" w:cs="Calibri"/>
            </w:rPr>
          </w:pPr>
          <w:r>
            <w:rPr>
              <w:rFonts w:ascii="Calibri" w:hAnsi="Calibri" w:cs="Calibri"/>
            </w:rPr>
            <w:t>IES ARCIPRESTE DE HITA. DEPARTAMENTO DE INFORMÁTICA</w:t>
          </w:r>
        </w:p>
        <w:p w:rsidR="00BF5660" w:rsidRPr="0011375E" w:rsidRDefault="00BF5660" w:rsidP="00BF5660">
          <w:pPr>
            <w:tabs>
              <w:tab w:val="center" w:pos="4252"/>
              <w:tab w:val="right" w:pos="8504"/>
            </w:tabs>
            <w:jc w:val="center"/>
            <w:rPr>
              <w:rFonts w:cs="Calibri"/>
              <w:color w:val="auto"/>
            </w:rPr>
          </w:pPr>
          <w:r w:rsidRPr="0011375E">
            <w:rPr>
              <w:rFonts w:cs="Calibri"/>
            </w:rPr>
            <w:t>Programación didáctica de</w:t>
          </w:r>
          <w:r>
            <w:rPr>
              <w:rFonts w:cs="Calibri"/>
            </w:rPr>
            <w:t xml:space="preserve">l </w:t>
          </w:r>
          <w:r w:rsidRPr="0011375E">
            <w:rPr>
              <w:rFonts w:cs="Calibri"/>
              <w:color w:val="auto"/>
            </w:rPr>
            <w:t xml:space="preserve">módulo: </w:t>
          </w:r>
          <w:r w:rsidRPr="00BF5660">
            <w:rPr>
              <w:rFonts w:cs="Calibri"/>
              <w:i/>
              <w:iCs/>
              <w:color w:val="auto"/>
            </w:rPr>
            <w:t>ASO</w:t>
          </w:r>
        </w:p>
        <w:p w:rsidR="00BF5660" w:rsidRPr="0011375E" w:rsidRDefault="00BF5660" w:rsidP="00BF5660">
          <w:pPr>
            <w:tabs>
              <w:tab w:val="center" w:pos="4252"/>
              <w:tab w:val="right" w:pos="8504"/>
            </w:tabs>
            <w:jc w:val="center"/>
            <w:rPr>
              <w:rFonts w:cs="Calibri"/>
              <w:color w:val="FF0000"/>
            </w:rPr>
          </w:pPr>
          <w:r w:rsidRPr="0011375E">
            <w:rPr>
              <w:rFonts w:cs="Calibri"/>
              <w:color w:val="auto"/>
            </w:rPr>
            <w:t>Ciclo formativo:</w:t>
          </w:r>
          <w:r w:rsidRPr="00BF5660">
            <w:rPr>
              <w:rFonts w:cs="Calibri"/>
              <w:i/>
              <w:iCs/>
              <w:color w:val="auto"/>
            </w:rPr>
            <w:t>ASIR</w:t>
          </w:r>
        </w:p>
        <w:p w:rsidR="002B4E5A" w:rsidRDefault="00BF5660" w:rsidP="00BF5660">
          <w:pPr>
            <w:pStyle w:val="Encabezamiento"/>
            <w:jc w:val="center"/>
            <w:rPr>
              <w:rFonts w:ascii="Calibri" w:hAnsi="Calibri" w:cs="Calibri"/>
            </w:rPr>
          </w:pPr>
          <w:r w:rsidRPr="0011375E">
            <w:rPr>
              <w:rFonts w:cs="Calibri"/>
            </w:rPr>
            <w:t>Curso 202</w:t>
          </w:r>
          <w:r>
            <w:rPr>
              <w:rFonts w:cs="Calibri"/>
            </w:rPr>
            <w:t>3</w:t>
          </w:r>
          <w:r w:rsidRPr="0011375E">
            <w:rPr>
              <w:rFonts w:cs="Calibri"/>
            </w:rPr>
            <w:t>/202</w:t>
          </w:r>
          <w:r>
            <w:rPr>
              <w:rFonts w:cs="Calibri"/>
            </w:rPr>
            <w:t>4</w:t>
          </w:r>
        </w:p>
      </w:tc>
    </w:tr>
  </w:tbl>
  <w:p w:rsidR="002B4E5A" w:rsidRDefault="002B4E5A">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nsid w:val="11504BEC"/>
    <w:multiLevelType w:val="multilevel"/>
    <w:tmpl w:val="DCAAE8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6">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D30430"/>
    <w:multiLevelType w:val="hybridMultilevel"/>
    <w:tmpl w:val="97647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9C407B"/>
    <w:multiLevelType w:val="multilevel"/>
    <w:tmpl w:val="F63C0B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1">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nsid w:val="30A57557"/>
    <w:multiLevelType w:val="multilevel"/>
    <w:tmpl w:val="DBD65A9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3">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4">
    <w:nsid w:val="326A453B"/>
    <w:multiLevelType w:val="multilevel"/>
    <w:tmpl w:val="331ACF6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6">
    <w:nsid w:val="347228C8"/>
    <w:multiLevelType w:val="multilevel"/>
    <w:tmpl w:val="554EFA5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17">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3E807A15"/>
    <w:multiLevelType w:val="multilevel"/>
    <w:tmpl w:val="8B7CB7B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9">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4E130758"/>
    <w:multiLevelType w:val="multilevel"/>
    <w:tmpl w:val="FAF41CB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1">
    <w:nsid w:val="527A6C4C"/>
    <w:multiLevelType w:val="multilevel"/>
    <w:tmpl w:val="E60E6E6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2">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8894BC1"/>
    <w:multiLevelType w:val="multilevel"/>
    <w:tmpl w:val="F48A162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4">
    <w:nsid w:val="5CFC66A6"/>
    <w:multiLevelType w:val="multilevel"/>
    <w:tmpl w:val="7BC6B7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5">
    <w:nsid w:val="60FD25E4"/>
    <w:multiLevelType w:val="multilevel"/>
    <w:tmpl w:val="BE62596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6">
    <w:nsid w:val="61EC6767"/>
    <w:multiLevelType w:val="multilevel"/>
    <w:tmpl w:val="5EFE95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7">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81A7FDA"/>
    <w:multiLevelType w:val="multilevel"/>
    <w:tmpl w:val="41B2C55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9">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3">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nsid w:val="742A300F"/>
    <w:multiLevelType w:val="hybridMultilevel"/>
    <w:tmpl w:val="7A42CE22"/>
    <w:lvl w:ilvl="0" w:tplc="0C0A0001">
      <w:start w:val="1"/>
      <w:numFmt w:val="bullet"/>
      <w:lvlText w:val=""/>
      <w:lvlJc w:val="left"/>
      <w:pPr>
        <w:ind w:left="785" w:hanging="360"/>
      </w:pPr>
      <w:rPr>
        <w:rFonts w:ascii="Symbol" w:hAnsi="Symbol" w:hint="default"/>
      </w:rPr>
    </w:lvl>
    <w:lvl w:ilvl="1" w:tplc="62A0F9F0">
      <w:numFmt w:val="bullet"/>
      <w:lvlText w:val="•"/>
      <w:lvlJc w:val="left"/>
      <w:pPr>
        <w:ind w:left="1842" w:hanging="708"/>
      </w:pPr>
      <w:rPr>
        <w:rFonts w:asciiTheme="minorHAnsi" w:eastAsia="Times New Roman" w:hAnsiTheme="minorHAnsi" w:cstheme="minorHAnsi"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5">
    <w:nsid w:val="7E351E76"/>
    <w:multiLevelType w:val="multilevel"/>
    <w:tmpl w:val="AA7008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num w:numId="1">
    <w:abstractNumId w:val="32"/>
  </w:num>
  <w:num w:numId="2">
    <w:abstractNumId w:val="3"/>
  </w:num>
  <w:num w:numId="3">
    <w:abstractNumId w:val="17"/>
  </w:num>
  <w:num w:numId="4">
    <w:abstractNumId w:val="19"/>
  </w:num>
  <w:num w:numId="5">
    <w:abstractNumId w:val="11"/>
  </w:num>
  <w:num w:numId="6">
    <w:abstractNumId w:val="33"/>
  </w:num>
  <w:num w:numId="7">
    <w:abstractNumId w:val="30"/>
  </w:num>
  <w:num w:numId="8">
    <w:abstractNumId w:val="8"/>
  </w:num>
  <w:num w:numId="9">
    <w:abstractNumId w:val="7"/>
  </w:num>
  <w:num w:numId="10">
    <w:abstractNumId w:val="4"/>
  </w:num>
  <w:num w:numId="11">
    <w:abstractNumId w:val="22"/>
  </w:num>
  <w:num w:numId="12">
    <w:abstractNumId w:val="31"/>
  </w:num>
  <w:num w:numId="13">
    <w:abstractNumId w:val="15"/>
  </w:num>
  <w:num w:numId="14">
    <w:abstractNumId w:val="2"/>
  </w:num>
  <w:num w:numId="15">
    <w:abstractNumId w:val="0"/>
  </w:num>
  <w:num w:numId="16">
    <w:abstractNumId w:val="29"/>
  </w:num>
  <w:num w:numId="17">
    <w:abstractNumId w:val="14"/>
  </w:num>
  <w:num w:numId="18">
    <w:abstractNumId w:val="25"/>
  </w:num>
  <w:num w:numId="19">
    <w:abstractNumId w:val="12"/>
  </w:num>
  <w:num w:numId="20">
    <w:abstractNumId w:val="20"/>
  </w:num>
  <w:num w:numId="21">
    <w:abstractNumId w:val="23"/>
  </w:num>
  <w:num w:numId="22">
    <w:abstractNumId w:val="28"/>
  </w:num>
  <w:num w:numId="23">
    <w:abstractNumId w:val="9"/>
  </w:num>
  <w:num w:numId="24">
    <w:abstractNumId w:val="18"/>
  </w:num>
  <w:num w:numId="25">
    <w:abstractNumId w:val="5"/>
  </w:num>
  <w:num w:numId="26">
    <w:abstractNumId w:val="10"/>
  </w:num>
  <w:num w:numId="27">
    <w:abstractNumId w:val="21"/>
  </w:num>
  <w:num w:numId="28">
    <w:abstractNumId w:val="24"/>
  </w:num>
  <w:num w:numId="29">
    <w:abstractNumId w:val="26"/>
  </w:num>
  <w:num w:numId="30">
    <w:abstractNumId w:val="16"/>
  </w:num>
  <w:num w:numId="31">
    <w:abstractNumId w:val="35"/>
  </w:num>
  <w:num w:numId="32">
    <w:abstractNumId w:val="6"/>
  </w:num>
  <w:num w:numId="33">
    <w:abstractNumId w:val="13"/>
  </w:num>
  <w:num w:numId="34">
    <w:abstractNumId w:val="27"/>
  </w:num>
  <w:num w:numId="35">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266FE7"/>
    <w:rsid w:val="0000446B"/>
    <w:rsid w:val="00023DDA"/>
    <w:rsid w:val="000515F7"/>
    <w:rsid w:val="00065C4D"/>
    <w:rsid w:val="000A6D77"/>
    <w:rsid w:val="001201FC"/>
    <w:rsid w:val="001735C2"/>
    <w:rsid w:val="001A2B11"/>
    <w:rsid w:val="001C749C"/>
    <w:rsid w:val="001D0B55"/>
    <w:rsid w:val="001D5AB5"/>
    <w:rsid w:val="001F6D93"/>
    <w:rsid w:val="00233E9E"/>
    <w:rsid w:val="00236958"/>
    <w:rsid w:val="00243EC4"/>
    <w:rsid w:val="00266FE7"/>
    <w:rsid w:val="0027605D"/>
    <w:rsid w:val="002A31CF"/>
    <w:rsid w:val="002B4E5A"/>
    <w:rsid w:val="002E0914"/>
    <w:rsid w:val="003208F5"/>
    <w:rsid w:val="00327AF3"/>
    <w:rsid w:val="003414DD"/>
    <w:rsid w:val="00360571"/>
    <w:rsid w:val="0039330D"/>
    <w:rsid w:val="003A1FA5"/>
    <w:rsid w:val="003A3D42"/>
    <w:rsid w:val="00461CED"/>
    <w:rsid w:val="00476072"/>
    <w:rsid w:val="004A1E61"/>
    <w:rsid w:val="004A40EE"/>
    <w:rsid w:val="004C774D"/>
    <w:rsid w:val="004E1922"/>
    <w:rsid w:val="00501AD2"/>
    <w:rsid w:val="005077DF"/>
    <w:rsid w:val="00553D2F"/>
    <w:rsid w:val="005A1985"/>
    <w:rsid w:val="005A1EBE"/>
    <w:rsid w:val="006343A8"/>
    <w:rsid w:val="006401F6"/>
    <w:rsid w:val="00684087"/>
    <w:rsid w:val="006B0FAE"/>
    <w:rsid w:val="006E1230"/>
    <w:rsid w:val="006E66BF"/>
    <w:rsid w:val="00745ACC"/>
    <w:rsid w:val="007652A8"/>
    <w:rsid w:val="00794D1E"/>
    <w:rsid w:val="007C02C8"/>
    <w:rsid w:val="007C58F9"/>
    <w:rsid w:val="00826B4E"/>
    <w:rsid w:val="0082710D"/>
    <w:rsid w:val="00843FF8"/>
    <w:rsid w:val="00861505"/>
    <w:rsid w:val="0086500F"/>
    <w:rsid w:val="008D505D"/>
    <w:rsid w:val="008E7C83"/>
    <w:rsid w:val="009B4AD0"/>
    <w:rsid w:val="009C0512"/>
    <w:rsid w:val="009D273E"/>
    <w:rsid w:val="00A6794B"/>
    <w:rsid w:val="00B26237"/>
    <w:rsid w:val="00B475B0"/>
    <w:rsid w:val="00B56A3B"/>
    <w:rsid w:val="00B640CF"/>
    <w:rsid w:val="00BE5D6D"/>
    <w:rsid w:val="00BE649A"/>
    <w:rsid w:val="00BF5660"/>
    <w:rsid w:val="00C06F55"/>
    <w:rsid w:val="00C2086E"/>
    <w:rsid w:val="00CA38BE"/>
    <w:rsid w:val="00CB4845"/>
    <w:rsid w:val="00CD6E74"/>
    <w:rsid w:val="00D15044"/>
    <w:rsid w:val="00D20714"/>
    <w:rsid w:val="00DD2D23"/>
    <w:rsid w:val="00DE2216"/>
    <w:rsid w:val="00E10F2B"/>
    <w:rsid w:val="00E118BB"/>
    <w:rsid w:val="00E2341D"/>
    <w:rsid w:val="00E43821"/>
    <w:rsid w:val="00E51089"/>
    <w:rsid w:val="00EF077E"/>
    <w:rsid w:val="00EF2ED0"/>
    <w:rsid w:val="00F0250B"/>
    <w:rsid w:val="00F128FD"/>
    <w:rsid w:val="00F131CA"/>
    <w:rsid w:val="00F14335"/>
    <w:rsid w:val="00F16884"/>
    <w:rsid w:val="00F2550C"/>
    <w:rsid w:val="00F61D53"/>
    <w:rsid w:val="00F64B54"/>
    <w:rsid w:val="00F66922"/>
    <w:rsid w:val="00FC30F9"/>
    <w:rsid w:val="11F6E69F"/>
    <w:rsid w:val="17C6F4A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2"/>
    <w:qFormat/>
    <w:locked/>
    <w:rsid w:val="009C05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qFormat/>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2Car1">
    <w:name w:val="Título 2 Car1"/>
    <w:basedOn w:val="Fuentedeprrafopredeter"/>
    <w:qFormat/>
    <w:rsid w:val="009C0512"/>
    <w:rPr>
      <w:rFonts w:asciiTheme="majorHAnsi" w:eastAsiaTheme="majorEastAsia" w:hAnsiTheme="majorHAnsi" w:cstheme="majorBidi"/>
      <w:color w:val="365F91" w:themeColor="accent1" w:themeShade="BF"/>
      <w:sz w:val="26"/>
      <w:szCs w:val="26"/>
    </w:rPr>
  </w:style>
  <w:style w:type="paragraph" w:customStyle="1" w:styleId="Ttulo21">
    <w:name w:val="Título 21"/>
    <w:basedOn w:val="Normal"/>
    <w:qFormat/>
    <w:rsid w:val="009C0512"/>
    <w:pPr>
      <w:keepNext/>
      <w:spacing w:before="240" w:after="60"/>
    </w:pPr>
    <w:rPr>
      <w:rFonts w:ascii="Arial" w:eastAsia="Arial" w:hAnsi="Arial"/>
      <w:b/>
      <w:bCs/>
      <w:i/>
      <w:iCs/>
      <w:sz w:val="28"/>
      <w:szCs w:val="28"/>
    </w:rPr>
  </w:style>
  <w:style w:type="character" w:customStyle="1" w:styleId="Ttulo2Car2">
    <w:name w:val="Título 2 Car2"/>
    <w:basedOn w:val="Fuentedeprrafopredeter"/>
    <w:link w:val="Ttulo2"/>
    <w:rsid w:val="009C0512"/>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06ED57-74AD-4FF5-BA7C-8F9BB38CAD78}">
  <ds:schemaRefs>
    <ds:schemaRef ds:uri="http://schemas.openxmlformats.org/officeDocument/2006/bibliography"/>
  </ds:schemaRefs>
</ds:datastoreItem>
</file>

<file path=customXml/itemProps2.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4.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8118</Words>
  <Characters>44654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53</cp:revision>
  <dcterms:created xsi:type="dcterms:W3CDTF">2023-10-12T21:12:00Z</dcterms:created>
  <dcterms:modified xsi:type="dcterms:W3CDTF">2023-10-26T21:23:00Z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