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4B91F" w14:textId="77777777" w:rsidR="001F2519" w:rsidRPr="00F17E5B" w:rsidRDefault="001F2519" w:rsidP="001F2519">
      <w:pPr>
        <w:pStyle w:val="Ttulo2"/>
        <w:rPr>
          <w:sz w:val="24"/>
          <w:szCs w:val="24"/>
        </w:rPr>
      </w:pPr>
      <w:bookmarkStart w:id="0" w:name="_Toc526406691"/>
      <w:r w:rsidRPr="00F17E5B">
        <w:rPr>
          <w:sz w:val="24"/>
          <w:szCs w:val="24"/>
        </w:rPr>
        <w:t>Criterios de evaluación</w:t>
      </w:r>
      <w:bookmarkEnd w:id="0"/>
    </w:p>
    <w:p w14:paraId="44AE966E" w14:textId="77777777" w:rsidR="001F2519" w:rsidRPr="00F17E5B" w:rsidRDefault="001F2519" w:rsidP="001F2519">
      <w:pPr>
        <w:spacing w:after="252" w:line="350" w:lineRule="auto"/>
        <w:ind w:left="24" w:firstLine="708"/>
        <w:rPr>
          <w:rFonts w:ascii="Arial" w:hAnsi="Arial" w:cs="Arial"/>
        </w:rPr>
      </w:pPr>
      <w:r w:rsidRPr="00F17E5B">
        <w:rPr>
          <w:rFonts w:ascii="Arial" w:hAnsi="Arial" w:cs="Arial"/>
        </w:rPr>
        <w:t xml:space="preserve">El currículo del ciclo formativo establece los siguientes resultados de aprendizaje y sus correspondientes criterios de evaluación: </w:t>
      </w:r>
    </w:p>
    <w:p w14:paraId="78CDCE54" w14:textId="77777777" w:rsidR="001F2519" w:rsidRPr="00F17E5B" w:rsidRDefault="001F2519" w:rsidP="001F2519">
      <w:pPr>
        <w:numPr>
          <w:ilvl w:val="0"/>
          <w:numId w:val="5"/>
        </w:numPr>
        <w:spacing w:after="144" w:line="350" w:lineRule="auto"/>
        <w:ind w:hanging="355"/>
        <w:rPr>
          <w:rFonts w:ascii="Arial" w:hAnsi="Arial" w:cs="Arial"/>
        </w:rPr>
      </w:pPr>
      <w:r w:rsidRPr="00F17E5B">
        <w:rPr>
          <w:rFonts w:ascii="Arial" w:hAnsi="Arial" w:cs="Arial"/>
        </w:rPr>
        <w:t xml:space="preserve">Instala y actualiza aplicaciones ofimáticas, interpretando especificaciones y describiendo los pasos a seguir en el proceso. </w:t>
      </w:r>
    </w:p>
    <w:p w14:paraId="0A715A97" w14:textId="77777777" w:rsidR="001F2519" w:rsidRPr="00F17E5B" w:rsidRDefault="001F2519" w:rsidP="001F2519">
      <w:pPr>
        <w:numPr>
          <w:ilvl w:val="2"/>
          <w:numId w:val="6"/>
        </w:numPr>
        <w:spacing w:after="144" w:line="246" w:lineRule="auto"/>
        <w:ind w:hanging="350"/>
        <w:rPr>
          <w:rFonts w:ascii="Arial" w:hAnsi="Arial" w:cs="Arial"/>
        </w:rPr>
      </w:pPr>
      <w:r w:rsidRPr="00F17E5B">
        <w:rPr>
          <w:rFonts w:ascii="Arial" w:hAnsi="Arial" w:cs="Arial"/>
        </w:rPr>
        <w:t xml:space="preserve">Se han identificado y establecido las fases del proceso de instalación. </w:t>
      </w:r>
    </w:p>
    <w:p w14:paraId="39ACFFE3" w14:textId="77777777" w:rsidR="001F2519" w:rsidRPr="00F17E5B" w:rsidRDefault="001F2519" w:rsidP="001F2519">
      <w:pPr>
        <w:numPr>
          <w:ilvl w:val="2"/>
          <w:numId w:val="6"/>
        </w:numPr>
        <w:spacing w:after="144" w:line="246" w:lineRule="auto"/>
        <w:ind w:hanging="350"/>
        <w:rPr>
          <w:rFonts w:ascii="Arial" w:hAnsi="Arial" w:cs="Arial"/>
        </w:rPr>
      </w:pPr>
      <w:r w:rsidRPr="00F17E5B">
        <w:rPr>
          <w:rFonts w:ascii="Arial" w:hAnsi="Arial" w:cs="Arial"/>
        </w:rPr>
        <w:t xml:space="preserve">Se han respetado las especificaciones técnicas del proceso de instalación. </w:t>
      </w:r>
    </w:p>
    <w:p w14:paraId="3CE187AC" w14:textId="77777777" w:rsidR="001F2519" w:rsidRPr="00F17E5B" w:rsidRDefault="001F2519" w:rsidP="001F2519">
      <w:pPr>
        <w:numPr>
          <w:ilvl w:val="2"/>
          <w:numId w:val="6"/>
        </w:numPr>
        <w:spacing w:after="144" w:line="246" w:lineRule="auto"/>
        <w:ind w:hanging="350"/>
        <w:rPr>
          <w:rFonts w:ascii="Arial" w:hAnsi="Arial" w:cs="Arial"/>
        </w:rPr>
      </w:pPr>
      <w:r w:rsidRPr="00F17E5B">
        <w:rPr>
          <w:rFonts w:ascii="Arial" w:hAnsi="Arial" w:cs="Arial"/>
        </w:rPr>
        <w:t xml:space="preserve">Se han configurado las aplicaciones según los criterios establecidos. </w:t>
      </w:r>
    </w:p>
    <w:p w14:paraId="331EB404" w14:textId="77777777" w:rsidR="001F2519" w:rsidRPr="00F17E5B" w:rsidRDefault="001F2519" w:rsidP="001F2519">
      <w:pPr>
        <w:numPr>
          <w:ilvl w:val="2"/>
          <w:numId w:val="6"/>
        </w:numPr>
        <w:spacing w:after="144" w:line="246" w:lineRule="auto"/>
        <w:ind w:hanging="350"/>
        <w:rPr>
          <w:rFonts w:ascii="Arial" w:hAnsi="Arial" w:cs="Arial"/>
        </w:rPr>
      </w:pPr>
      <w:r w:rsidRPr="00F17E5B">
        <w:rPr>
          <w:rFonts w:ascii="Arial" w:hAnsi="Arial" w:cs="Arial"/>
        </w:rPr>
        <w:t xml:space="preserve">Se han documentado las incidencias. </w:t>
      </w:r>
    </w:p>
    <w:p w14:paraId="3BECD1D3" w14:textId="77777777" w:rsidR="001F2519" w:rsidRPr="00F17E5B" w:rsidRDefault="001F2519" w:rsidP="001F2519">
      <w:pPr>
        <w:numPr>
          <w:ilvl w:val="2"/>
          <w:numId w:val="6"/>
        </w:numPr>
        <w:spacing w:after="144" w:line="350" w:lineRule="auto"/>
        <w:ind w:hanging="350"/>
        <w:rPr>
          <w:rFonts w:ascii="Arial" w:hAnsi="Arial" w:cs="Arial"/>
        </w:rPr>
      </w:pPr>
      <w:r w:rsidRPr="00F17E5B">
        <w:rPr>
          <w:rFonts w:ascii="Arial" w:hAnsi="Arial" w:cs="Arial"/>
        </w:rPr>
        <w:t xml:space="preserve">Se han solucionado problemas en la instalación o integración con el sistema informático. </w:t>
      </w:r>
    </w:p>
    <w:p w14:paraId="073A535D" w14:textId="77777777" w:rsidR="001F2519" w:rsidRPr="00F17E5B" w:rsidRDefault="001F2519" w:rsidP="001F2519">
      <w:pPr>
        <w:numPr>
          <w:ilvl w:val="2"/>
          <w:numId w:val="6"/>
        </w:numPr>
        <w:spacing w:after="144" w:line="350" w:lineRule="auto"/>
        <w:ind w:hanging="350"/>
        <w:rPr>
          <w:rFonts w:ascii="Arial" w:hAnsi="Arial" w:cs="Arial"/>
        </w:rPr>
      </w:pPr>
      <w:r w:rsidRPr="00F17E5B">
        <w:rPr>
          <w:rFonts w:ascii="Arial" w:hAnsi="Arial" w:cs="Arial"/>
        </w:rPr>
        <w:t xml:space="preserve">Se han eliminado y/o añadido componentes de la instalación en el equipo. </w:t>
      </w:r>
    </w:p>
    <w:p w14:paraId="639CC3BE" w14:textId="77777777" w:rsidR="001F2519" w:rsidRPr="00F17E5B" w:rsidRDefault="001F2519" w:rsidP="001F2519">
      <w:pPr>
        <w:numPr>
          <w:ilvl w:val="2"/>
          <w:numId w:val="6"/>
        </w:numPr>
        <w:spacing w:after="144" w:line="246" w:lineRule="auto"/>
        <w:ind w:hanging="350"/>
        <w:rPr>
          <w:rFonts w:ascii="Arial" w:hAnsi="Arial" w:cs="Arial"/>
        </w:rPr>
      </w:pPr>
      <w:r w:rsidRPr="00F17E5B">
        <w:rPr>
          <w:rFonts w:ascii="Arial" w:hAnsi="Arial" w:cs="Arial"/>
        </w:rPr>
        <w:t xml:space="preserve">Se han actualizado las aplicaciones. </w:t>
      </w:r>
    </w:p>
    <w:p w14:paraId="100E2944" w14:textId="77777777" w:rsidR="001F2519" w:rsidRPr="00F17E5B" w:rsidRDefault="001F2519" w:rsidP="001F2519">
      <w:pPr>
        <w:numPr>
          <w:ilvl w:val="2"/>
          <w:numId w:val="6"/>
        </w:numPr>
        <w:spacing w:after="144" w:line="246" w:lineRule="auto"/>
        <w:ind w:hanging="350"/>
        <w:rPr>
          <w:rFonts w:ascii="Arial" w:hAnsi="Arial" w:cs="Arial"/>
        </w:rPr>
      </w:pPr>
      <w:r w:rsidRPr="00F17E5B">
        <w:rPr>
          <w:rFonts w:ascii="Arial" w:hAnsi="Arial" w:cs="Arial"/>
        </w:rPr>
        <w:t xml:space="preserve">Se han respetado las licencias software. </w:t>
      </w:r>
    </w:p>
    <w:p w14:paraId="0A51D5FF" w14:textId="77777777" w:rsidR="001F2519" w:rsidRPr="00F17E5B" w:rsidRDefault="001F2519" w:rsidP="001F2519">
      <w:pPr>
        <w:numPr>
          <w:ilvl w:val="2"/>
          <w:numId w:val="6"/>
        </w:numPr>
        <w:spacing w:after="144" w:line="246" w:lineRule="auto"/>
        <w:ind w:hanging="350"/>
        <w:rPr>
          <w:rFonts w:ascii="Arial" w:hAnsi="Arial" w:cs="Arial"/>
        </w:rPr>
      </w:pPr>
      <w:r w:rsidRPr="00F17E5B">
        <w:rPr>
          <w:rFonts w:ascii="Arial" w:hAnsi="Arial" w:cs="Arial"/>
        </w:rPr>
        <w:t xml:space="preserve">Se han propuesto soluciones software para entornos de aplicación. </w:t>
      </w:r>
    </w:p>
    <w:p w14:paraId="008B4546" w14:textId="77777777" w:rsidR="001F2519" w:rsidRPr="00F17E5B" w:rsidRDefault="001F2519" w:rsidP="001F2519">
      <w:pPr>
        <w:numPr>
          <w:ilvl w:val="0"/>
          <w:numId w:val="5"/>
        </w:numPr>
        <w:spacing w:after="144" w:line="352" w:lineRule="auto"/>
        <w:ind w:hanging="355"/>
        <w:rPr>
          <w:rFonts w:ascii="Arial" w:hAnsi="Arial" w:cs="Arial"/>
        </w:rPr>
      </w:pPr>
      <w:r w:rsidRPr="00F17E5B">
        <w:rPr>
          <w:rFonts w:ascii="Arial" w:hAnsi="Arial" w:cs="Arial"/>
        </w:rPr>
        <w:t xml:space="preserve">Elabora documentos y plantillas, describiendo y aplicando las opciones avanzadas de procesadores de textos. </w:t>
      </w:r>
    </w:p>
    <w:p w14:paraId="79ED334B" w14:textId="77777777" w:rsidR="001F2519" w:rsidRPr="00F17E5B" w:rsidRDefault="001F2519" w:rsidP="001F2519">
      <w:pPr>
        <w:numPr>
          <w:ilvl w:val="1"/>
          <w:numId w:val="5"/>
        </w:numPr>
        <w:spacing w:after="144" w:line="246" w:lineRule="auto"/>
        <w:ind w:hanging="350"/>
        <w:rPr>
          <w:rFonts w:ascii="Arial" w:hAnsi="Arial" w:cs="Arial"/>
        </w:rPr>
      </w:pPr>
      <w:r w:rsidRPr="00F17E5B">
        <w:rPr>
          <w:rFonts w:ascii="Arial" w:hAnsi="Arial" w:cs="Arial"/>
        </w:rPr>
        <w:t xml:space="preserve">Se ha personalizado las opciones de software y barra de herramientas. </w:t>
      </w:r>
    </w:p>
    <w:p w14:paraId="1BD5AC2D" w14:textId="77777777" w:rsidR="001F2519" w:rsidRPr="00F17E5B" w:rsidRDefault="001F2519" w:rsidP="001F2519">
      <w:pPr>
        <w:numPr>
          <w:ilvl w:val="1"/>
          <w:numId w:val="5"/>
        </w:numPr>
        <w:spacing w:after="144" w:line="246" w:lineRule="auto"/>
        <w:ind w:hanging="350"/>
        <w:rPr>
          <w:rFonts w:ascii="Arial" w:hAnsi="Arial" w:cs="Arial"/>
        </w:rPr>
      </w:pPr>
      <w:r w:rsidRPr="00F17E5B">
        <w:rPr>
          <w:rFonts w:ascii="Arial" w:hAnsi="Arial" w:cs="Arial"/>
        </w:rPr>
        <w:t xml:space="preserve">Se han diseñado plantillas. </w:t>
      </w:r>
    </w:p>
    <w:p w14:paraId="6F3AF6F6" w14:textId="77777777" w:rsidR="001F2519" w:rsidRPr="00F17E5B" w:rsidRDefault="001F2519" w:rsidP="001F2519">
      <w:pPr>
        <w:numPr>
          <w:ilvl w:val="1"/>
          <w:numId w:val="5"/>
        </w:numPr>
        <w:spacing w:after="144" w:line="352" w:lineRule="auto"/>
        <w:ind w:hanging="350"/>
        <w:rPr>
          <w:rFonts w:ascii="Arial" w:hAnsi="Arial" w:cs="Arial"/>
        </w:rPr>
      </w:pPr>
      <w:r w:rsidRPr="00F17E5B">
        <w:rPr>
          <w:rFonts w:ascii="Arial" w:hAnsi="Arial" w:cs="Arial"/>
        </w:rPr>
        <w:t xml:space="preserve">Se han utilizado aplicaciones y periféricos para introducir textos e imágenes. </w:t>
      </w:r>
    </w:p>
    <w:p w14:paraId="4421398C" w14:textId="77777777" w:rsidR="001F2519" w:rsidRPr="00F17E5B" w:rsidRDefault="001F2519" w:rsidP="001F2519">
      <w:pPr>
        <w:numPr>
          <w:ilvl w:val="1"/>
          <w:numId w:val="5"/>
        </w:numPr>
        <w:spacing w:line="352" w:lineRule="auto"/>
        <w:ind w:hanging="350"/>
        <w:rPr>
          <w:rFonts w:ascii="Arial" w:hAnsi="Arial" w:cs="Arial"/>
        </w:rPr>
      </w:pPr>
      <w:r w:rsidRPr="00F17E5B">
        <w:rPr>
          <w:rFonts w:ascii="Arial" w:hAnsi="Arial" w:cs="Arial"/>
        </w:rPr>
        <w:t xml:space="preserve">Se han importado y exportado documentos creados con otras aplicaciones y en otros formatos. </w:t>
      </w:r>
    </w:p>
    <w:p w14:paraId="49A98534" w14:textId="77777777" w:rsidR="001F2519" w:rsidRPr="00F17E5B" w:rsidRDefault="001F2519" w:rsidP="001F2519">
      <w:pPr>
        <w:numPr>
          <w:ilvl w:val="1"/>
          <w:numId w:val="5"/>
        </w:numPr>
        <w:spacing w:after="144" w:line="246" w:lineRule="auto"/>
        <w:ind w:hanging="350"/>
        <w:rPr>
          <w:rFonts w:ascii="Arial" w:hAnsi="Arial" w:cs="Arial"/>
        </w:rPr>
      </w:pPr>
      <w:r w:rsidRPr="00F17E5B">
        <w:rPr>
          <w:rFonts w:ascii="Arial" w:hAnsi="Arial" w:cs="Arial"/>
        </w:rPr>
        <w:t xml:space="preserve">Se han creado y utilizado macros en la realización de documentos. </w:t>
      </w:r>
    </w:p>
    <w:p w14:paraId="0767F176" w14:textId="77777777" w:rsidR="001F2519" w:rsidRPr="00F17E5B" w:rsidRDefault="001F2519" w:rsidP="001F2519">
      <w:pPr>
        <w:numPr>
          <w:ilvl w:val="1"/>
          <w:numId w:val="5"/>
        </w:numPr>
        <w:spacing w:after="144" w:line="246" w:lineRule="auto"/>
        <w:ind w:hanging="350"/>
        <w:rPr>
          <w:rFonts w:ascii="Arial" w:hAnsi="Arial" w:cs="Arial"/>
        </w:rPr>
      </w:pPr>
      <w:r w:rsidRPr="00F17E5B">
        <w:rPr>
          <w:rFonts w:ascii="Arial" w:hAnsi="Arial" w:cs="Arial"/>
        </w:rPr>
        <w:t xml:space="preserve">Se han elaborado manuales específicos. </w:t>
      </w:r>
    </w:p>
    <w:p w14:paraId="39A6FFFA" w14:textId="77777777" w:rsidR="001F2519" w:rsidRPr="00F17E5B" w:rsidRDefault="001F2519" w:rsidP="001F2519">
      <w:pPr>
        <w:numPr>
          <w:ilvl w:val="1"/>
          <w:numId w:val="5"/>
        </w:numPr>
        <w:spacing w:after="144" w:line="350" w:lineRule="auto"/>
        <w:ind w:hanging="350"/>
        <w:rPr>
          <w:rFonts w:ascii="Arial" w:hAnsi="Arial" w:cs="Arial"/>
        </w:rPr>
      </w:pPr>
      <w:r w:rsidRPr="00F17E5B">
        <w:rPr>
          <w:rFonts w:ascii="Arial" w:hAnsi="Arial" w:cs="Arial"/>
        </w:rPr>
        <w:t xml:space="preserve">Se han generando versiones de un documento o haciendo uso del control de cambios de forma coordinada y grupal. </w:t>
      </w:r>
    </w:p>
    <w:p w14:paraId="56B6F7EE" w14:textId="77777777" w:rsidR="001F2519" w:rsidRPr="00F17E5B" w:rsidRDefault="001F2519" w:rsidP="001F2519">
      <w:pPr>
        <w:numPr>
          <w:ilvl w:val="0"/>
          <w:numId w:val="5"/>
        </w:numPr>
        <w:spacing w:after="144" w:line="350" w:lineRule="auto"/>
        <w:ind w:hanging="355"/>
        <w:rPr>
          <w:rFonts w:ascii="Arial" w:hAnsi="Arial" w:cs="Arial"/>
        </w:rPr>
      </w:pPr>
      <w:r w:rsidRPr="00F17E5B">
        <w:rPr>
          <w:rFonts w:ascii="Arial" w:hAnsi="Arial" w:cs="Arial"/>
        </w:rPr>
        <w:lastRenderedPageBreak/>
        <w:t xml:space="preserve">Elabora documentos y plantillas de cálculo, describiendo y aplicando opciones avanzadas de hojas de cálculo. </w:t>
      </w:r>
    </w:p>
    <w:p w14:paraId="445244B2" w14:textId="77777777" w:rsidR="001F2519" w:rsidRPr="00F17E5B" w:rsidRDefault="001F2519" w:rsidP="001F2519">
      <w:pPr>
        <w:numPr>
          <w:ilvl w:val="0"/>
          <w:numId w:val="7"/>
        </w:numPr>
        <w:spacing w:after="144" w:line="246" w:lineRule="auto"/>
        <w:ind w:hanging="350"/>
        <w:rPr>
          <w:rFonts w:ascii="Arial" w:hAnsi="Arial" w:cs="Arial"/>
        </w:rPr>
      </w:pPr>
      <w:r w:rsidRPr="00F17E5B">
        <w:rPr>
          <w:rFonts w:ascii="Arial" w:hAnsi="Arial" w:cs="Arial"/>
        </w:rPr>
        <w:t xml:space="preserve">Se ha personalizado las opciones de software y barra de herramientas. </w:t>
      </w:r>
    </w:p>
    <w:p w14:paraId="23223556" w14:textId="77777777" w:rsidR="001F2519" w:rsidRPr="00F17E5B" w:rsidRDefault="001F2519" w:rsidP="001F2519">
      <w:pPr>
        <w:numPr>
          <w:ilvl w:val="0"/>
          <w:numId w:val="7"/>
        </w:numPr>
        <w:spacing w:after="144" w:line="352" w:lineRule="auto"/>
        <w:ind w:hanging="350"/>
        <w:rPr>
          <w:rFonts w:ascii="Arial" w:hAnsi="Arial" w:cs="Arial"/>
        </w:rPr>
      </w:pPr>
      <w:r w:rsidRPr="00F17E5B">
        <w:rPr>
          <w:rFonts w:ascii="Arial" w:hAnsi="Arial" w:cs="Arial"/>
        </w:rPr>
        <w:t xml:space="preserve">Se han utilizado los diversos tipos de datos y referencia para celdas, rangos, hojas y libros. </w:t>
      </w:r>
    </w:p>
    <w:p w14:paraId="7264E175" w14:textId="77777777" w:rsidR="001F2519" w:rsidRPr="00F17E5B" w:rsidRDefault="001F2519" w:rsidP="001F2519">
      <w:pPr>
        <w:numPr>
          <w:ilvl w:val="0"/>
          <w:numId w:val="7"/>
        </w:numPr>
        <w:spacing w:after="144" w:line="246" w:lineRule="auto"/>
        <w:ind w:hanging="350"/>
        <w:rPr>
          <w:rFonts w:ascii="Arial" w:hAnsi="Arial" w:cs="Arial"/>
        </w:rPr>
      </w:pPr>
      <w:r w:rsidRPr="00F17E5B">
        <w:rPr>
          <w:rFonts w:ascii="Arial" w:hAnsi="Arial" w:cs="Arial"/>
        </w:rPr>
        <w:t xml:space="preserve">Se han aplicado fórmulas y funciones. </w:t>
      </w:r>
    </w:p>
    <w:p w14:paraId="232A2EB5" w14:textId="77777777" w:rsidR="001F2519" w:rsidRPr="00F17E5B" w:rsidRDefault="001F2519" w:rsidP="001F2519">
      <w:pPr>
        <w:numPr>
          <w:ilvl w:val="0"/>
          <w:numId w:val="7"/>
        </w:numPr>
        <w:spacing w:after="144" w:line="246" w:lineRule="auto"/>
        <w:ind w:hanging="350"/>
        <w:rPr>
          <w:rFonts w:ascii="Arial" w:hAnsi="Arial" w:cs="Arial"/>
        </w:rPr>
      </w:pPr>
      <w:r w:rsidRPr="00F17E5B">
        <w:rPr>
          <w:rFonts w:ascii="Arial" w:hAnsi="Arial" w:cs="Arial"/>
        </w:rPr>
        <w:t xml:space="preserve">Se han generado y modificado gráficos de diferentes tipos. </w:t>
      </w:r>
    </w:p>
    <w:p w14:paraId="244E8A21" w14:textId="77777777" w:rsidR="001F2519" w:rsidRPr="00F17E5B" w:rsidRDefault="001F2519" w:rsidP="001F2519">
      <w:pPr>
        <w:numPr>
          <w:ilvl w:val="0"/>
          <w:numId w:val="7"/>
        </w:numPr>
        <w:spacing w:after="144" w:line="246" w:lineRule="auto"/>
        <w:ind w:hanging="350"/>
        <w:rPr>
          <w:rFonts w:ascii="Arial" w:hAnsi="Arial" w:cs="Arial"/>
        </w:rPr>
      </w:pPr>
      <w:r w:rsidRPr="00F17E5B">
        <w:rPr>
          <w:rFonts w:ascii="Arial" w:hAnsi="Arial" w:cs="Arial"/>
        </w:rPr>
        <w:t xml:space="preserve">Se han empleado macros para la realización de documentos y plantillas. </w:t>
      </w:r>
    </w:p>
    <w:p w14:paraId="7415EC8D" w14:textId="77777777" w:rsidR="001F2519" w:rsidRPr="00F17E5B" w:rsidRDefault="001F2519" w:rsidP="001F2519">
      <w:pPr>
        <w:numPr>
          <w:ilvl w:val="0"/>
          <w:numId w:val="7"/>
        </w:numPr>
        <w:spacing w:after="144" w:line="352" w:lineRule="auto"/>
        <w:ind w:hanging="350"/>
        <w:rPr>
          <w:rFonts w:ascii="Arial" w:hAnsi="Arial" w:cs="Arial"/>
        </w:rPr>
      </w:pPr>
      <w:r w:rsidRPr="00F17E5B">
        <w:rPr>
          <w:rFonts w:ascii="Arial" w:hAnsi="Arial" w:cs="Arial"/>
        </w:rPr>
        <w:t xml:space="preserve">Se han importado y exportado hojas de cálculo creadas con otras aplicaciones y en otros formatos. </w:t>
      </w:r>
    </w:p>
    <w:p w14:paraId="0820D1E4" w14:textId="77777777" w:rsidR="001F2519" w:rsidRPr="00F17E5B" w:rsidRDefault="001F2519" w:rsidP="001F2519">
      <w:pPr>
        <w:numPr>
          <w:ilvl w:val="0"/>
          <w:numId w:val="7"/>
        </w:numPr>
        <w:spacing w:after="144" w:line="352" w:lineRule="auto"/>
        <w:ind w:hanging="350"/>
        <w:rPr>
          <w:rFonts w:ascii="Arial" w:hAnsi="Arial" w:cs="Arial"/>
        </w:rPr>
      </w:pPr>
      <w:r w:rsidRPr="00F17E5B">
        <w:rPr>
          <w:rFonts w:ascii="Arial" w:hAnsi="Arial" w:cs="Arial"/>
        </w:rPr>
        <w:t xml:space="preserve">Se ha utilizado la hoja de cálculo como base de datos: formularios, creación de listas, filtrado, protección y ordenación de datos. </w:t>
      </w:r>
    </w:p>
    <w:p w14:paraId="6E20C442" w14:textId="77777777" w:rsidR="001F2519" w:rsidRPr="00F17E5B" w:rsidRDefault="001F2519" w:rsidP="001F2519">
      <w:pPr>
        <w:numPr>
          <w:ilvl w:val="0"/>
          <w:numId w:val="7"/>
        </w:numPr>
        <w:spacing w:after="144" w:line="352" w:lineRule="auto"/>
        <w:ind w:hanging="350"/>
        <w:rPr>
          <w:rFonts w:ascii="Arial" w:hAnsi="Arial" w:cs="Arial"/>
        </w:rPr>
      </w:pPr>
      <w:r w:rsidRPr="00F17E5B">
        <w:rPr>
          <w:rFonts w:ascii="Arial" w:hAnsi="Arial" w:cs="Arial"/>
        </w:rPr>
        <w:t xml:space="preserve">Se han utilizado aplicaciones y periféricos para introducir textos, números, códigos e imágenes. </w:t>
      </w:r>
    </w:p>
    <w:p w14:paraId="7A160D29" w14:textId="77777777" w:rsidR="001F2519" w:rsidRPr="00F17E5B" w:rsidRDefault="001F2519" w:rsidP="001F2519">
      <w:pPr>
        <w:numPr>
          <w:ilvl w:val="0"/>
          <w:numId w:val="8"/>
        </w:numPr>
        <w:spacing w:after="144" w:line="352" w:lineRule="auto"/>
        <w:ind w:hanging="355"/>
        <w:rPr>
          <w:rFonts w:ascii="Arial" w:hAnsi="Arial" w:cs="Arial"/>
        </w:rPr>
      </w:pPr>
      <w:r w:rsidRPr="00F17E5B">
        <w:rPr>
          <w:rFonts w:ascii="Arial" w:hAnsi="Arial" w:cs="Arial"/>
        </w:rPr>
        <w:t xml:space="preserve">Elabora documentos con bases de datos ofimáticas describiendo y aplicando operaciones de manipulación de datos. </w:t>
      </w:r>
    </w:p>
    <w:p w14:paraId="3B03E165" w14:textId="77777777" w:rsidR="001F2519" w:rsidRPr="00F17E5B" w:rsidRDefault="001F2519" w:rsidP="001F2519">
      <w:pPr>
        <w:numPr>
          <w:ilvl w:val="1"/>
          <w:numId w:val="8"/>
        </w:numPr>
        <w:spacing w:after="144" w:line="246" w:lineRule="auto"/>
        <w:ind w:hanging="350"/>
        <w:rPr>
          <w:rFonts w:ascii="Arial" w:hAnsi="Arial" w:cs="Arial"/>
        </w:rPr>
      </w:pPr>
      <w:r w:rsidRPr="00F17E5B">
        <w:rPr>
          <w:rFonts w:ascii="Arial" w:hAnsi="Arial" w:cs="Arial"/>
        </w:rPr>
        <w:t>Se han identificado los elementos de las bases de datos relacionales.</w:t>
      </w:r>
    </w:p>
    <w:p w14:paraId="1EEAB124" w14:textId="77777777" w:rsidR="001F2519" w:rsidRPr="00F17E5B" w:rsidRDefault="001F2519" w:rsidP="001F2519">
      <w:pPr>
        <w:numPr>
          <w:ilvl w:val="1"/>
          <w:numId w:val="8"/>
        </w:numPr>
        <w:spacing w:after="144" w:line="246" w:lineRule="auto"/>
        <w:ind w:hanging="350"/>
        <w:rPr>
          <w:rFonts w:ascii="Arial" w:hAnsi="Arial" w:cs="Arial"/>
        </w:rPr>
      </w:pPr>
      <w:r w:rsidRPr="00F17E5B">
        <w:rPr>
          <w:rFonts w:ascii="Arial" w:hAnsi="Arial" w:cs="Arial"/>
        </w:rPr>
        <w:t xml:space="preserve">Se han creado bases de datos ofimáticas. </w:t>
      </w:r>
    </w:p>
    <w:p w14:paraId="2C9A7690" w14:textId="77777777" w:rsidR="001F2519" w:rsidRPr="00F17E5B" w:rsidRDefault="001F2519" w:rsidP="001F2519">
      <w:pPr>
        <w:numPr>
          <w:ilvl w:val="1"/>
          <w:numId w:val="8"/>
        </w:numPr>
        <w:spacing w:after="144" w:line="352" w:lineRule="auto"/>
        <w:ind w:hanging="350"/>
        <w:rPr>
          <w:rFonts w:ascii="Arial" w:hAnsi="Arial" w:cs="Arial"/>
        </w:rPr>
      </w:pPr>
      <w:r w:rsidRPr="00F17E5B">
        <w:rPr>
          <w:rFonts w:ascii="Arial" w:hAnsi="Arial" w:cs="Arial"/>
        </w:rPr>
        <w:t xml:space="preserve">Se han utilizado las tablas de la base de datos (insertar, modificar y eliminar registros). </w:t>
      </w:r>
    </w:p>
    <w:p w14:paraId="3CC34CE7" w14:textId="77777777" w:rsidR="001F2519" w:rsidRPr="00F17E5B" w:rsidRDefault="001F2519" w:rsidP="001F2519">
      <w:pPr>
        <w:numPr>
          <w:ilvl w:val="1"/>
          <w:numId w:val="8"/>
        </w:numPr>
        <w:spacing w:after="144" w:line="246" w:lineRule="auto"/>
        <w:ind w:hanging="350"/>
        <w:rPr>
          <w:rFonts w:ascii="Arial" w:hAnsi="Arial" w:cs="Arial"/>
        </w:rPr>
      </w:pPr>
      <w:r w:rsidRPr="00F17E5B">
        <w:rPr>
          <w:rFonts w:ascii="Arial" w:hAnsi="Arial" w:cs="Arial"/>
        </w:rPr>
        <w:t xml:space="preserve">Se han utilizado asistentes en la creación de consultas. </w:t>
      </w:r>
    </w:p>
    <w:p w14:paraId="2B6A048C" w14:textId="77777777" w:rsidR="001F2519" w:rsidRPr="00F17E5B" w:rsidRDefault="001F2519" w:rsidP="001F2519">
      <w:pPr>
        <w:numPr>
          <w:ilvl w:val="1"/>
          <w:numId w:val="8"/>
        </w:numPr>
        <w:spacing w:after="144" w:line="246" w:lineRule="auto"/>
        <w:ind w:hanging="350"/>
        <w:rPr>
          <w:rFonts w:ascii="Arial" w:hAnsi="Arial" w:cs="Arial"/>
        </w:rPr>
      </w:pPr>
      <w:r w:rsidRPr="00F17E5B">
        <w:rPr>
          <w:rFonts w:ascii="Arial" w:hAnsi="Arial" w:cs="Arial"/>
        </w:rPr>
        <w:t xml:space="preserve">Se han utilizado asistentes en la creación de formularios. </w:t>
      </w:r>
    </w:p>
    <w:p w14:paraId="1D3D4567" w14:textId="77777777" w:rsidR="001F2519" w:rsidRPr="00F17E5B" w:rsidRDefault="001F2519" w:rsidP="001F2519">
      <w:pPr>
        <w:numPr>
          <w:ilvl w:val="1"/>
          <w:numId w:val="8"/>
        </w:numPr>
        <w:spacing w:after="144" w:line="246" w:lineRule="auto"/>
        <w:ind w:hanging="350"/>
        <w:rPr>
          <w:rFonts w:ascii="Arial" w:hAnsi="Arial" w:cs="Arial"/>
        </w:rPr>
      </w:pPr>
      <w:r w:rsidRPr="00F17E5B">
        <w:rPr>
          <w:rFonts w:ascii="Arial" w:hAnsi="Arial" w:cs="Arial"/>
        </w:rPr>
        <w:t xml:space="preserve">Se han utilizado asistentes en la creación de informes. </w:t>
      </w:r>
    </w:p>
    <w:p w14:paraId="529C5264" w14:textId="77777777" w:rsidR="001F2519" w:rsidRPr="00F17E5B" w:rsidRDefault="001F2519" w:rsidP="001F2519">
      <w:pPr>
        <w:numPr>
          <w:ilvl w:val="1"/>
          <w:numId w:val="8"/>
        </w:numPr>
        <w:spacing w:after="144" w:line="246" w:lineRule="auto"/>
        <w:ind w:hanging="350"/>
        <w:rPr>
          <w:rFonts w:ascii="Arial" w:hAnsi="Arial" w:cs="Arial"/>
        </w:rPr>
      </w:pPr>
      <w:r w:rsidRPr="00F17E5B">
        <w:rPr>
          <w:rFonts w:ascii="Arial" w:hAnsi="Arial" w:cs="Arial"/>
        </w:rPr>
        <w:t xml:space="preserve">Se ha realizado búsqueda y filtrado sobre la información almacenada. </w:t>
      </w:r>
    </w:p>
    <w:p w14:paraId="5211953A" w14:textId="77777777" w:rsidR="001F2519" w:rsidRPr="00F17E5B" w:rsidRDefault="001F2519" w:rsidP="001F2519">
      <w:pPr>
        <w:numPr>
          <w:ilvl w:val="1"/>
          <w:numId w:val="8"/>
        </w:numPr>
        <w:spacing w:after="144" w:line="246" w:lineRule="auto"/>
        <w:ind w:hanging="350"/>
        <w:rPr>
          <w:rFonts w:ascii="Arial" w:hAnsi="Arial" w:cs="Arial"/>
        </w:rPr>
      </w:pPr>
      <w:r w:rsidRPr="00F17E5B">
        <w:rPr>
          <w:rFonts w:ascii="Arial" w:hAnsi="Arial" w:cs="Arial"/>
        </w:rPr>
        <w:t xml:space="preserve">Se han creado y utilizado macros. </w:t>
      </w:r>
    </w:p>
    <w:p w14:paraId="0796B62E" w14:textId="77777777" w:rsidR="001F2519" w:rsidRPr="00F17E5B" w:rsidRDefault="001F2519" w:rsidP="001F2519">
      <w:pPr>
        <w:numPr>
          <w:ilvl w:val="0"/>
          <w:numId w:val="8"/>
        </w:numPr>
        <w:spacing w:line="350" w:lineRule="auto"/>
        <w:ind w:hanging="355"/>
        <w:rPr>
          <w:rFonts w:ascii="Arial" w:hAnsi="Arial" w:cs="Arial"/>
        </w:rPr>
      </w:pPr>
      <w:r w:rsidRPr="00F17E5B">
        <w:rPr>
          <w:rFonts w:ascii="Arial" w:hAnsi="Arial" w:cs="Arial"/>
        </w:rPr>
        <w:t xml:space="preserve">Elabora documentos haciendo uso de herramientas y plataformas que permiten compartir un espacio de información y de trabajo común. </w:t>
      </w:r>
    </w:p>
    <w:p w14:paraId="3BD7A999" w14:textId="77777777" w:rsidR="001F2519" w:rsidRPr="00F17E5B" w:rsidRDefault="001F2519" w:rsidP="001F2519">
      <w:pPr>
        <w:numPr>
          <w:ilvl w:val="1"/>
          <w:numId w:val="8"/>
        </w:numPr>
        <w:spacing w:after="144" w:line="350" w:lineRule="auto"/>
        <w:ind w:hanging="350"/>
        <w:rPr>
          <w:rFonts w:ascii="Arial" w:hAnsi="Arial" w:cs="Arial"/>
        </w:rPr>
      </w:pPr>
      <w:r w:rsidRPr="00F17E5B">
        <w:rPr>
          <w:rFonts w:ascii="Arial" w:hAnsi="Arial" w:cs="Arial"/>
        </w:rPr>
        <w:t xml:space="preserve">Se han identificado los distintos métodos que permiten el trabajo colaborativo. </w:t>
      </w:r>
    </w:p>
    <w:p w14:paraId="5B9236D6" w14:textId="77777777" w:rsidR="001F2519" w:rsidRPr="00F17E5B" w:rsidRDefault="001F2519" w:rsidP="001F2519">
      <w:pPr>
        <w:numPr>
          <w:ilvl w:val="1"/>
          <w:numId w:val="8"/>
        </w:numPr>
        <w:spacing w:after="144" w:line="350" w:lineRule="auto"/>
        <w:ind w:hanging="350"/>
        <w:rPr>
          <w:rFonts w:ascii="Arial" w:hAnsi="Arial" w:cs="Arial"/>
        </w:rPr>
      </w:pPr>
      <w:r w:rsidRPr="00F17E5B">
        <w:rPr>
          <w:rFonts w:ascii="Arial" w:hAnsi="Arial" w:cs="Arial"/>
        </w:rPr>
        <w:lastRenderedPageBreak/>
        <w:t xml:space="preserve">Se han utilizado herramientas sincrónicas y asíncronas para la creación de documentos de forma coordinada y grupal. </w:t>
      </w:r>
    </w:p>
    <w:p w14:paraId="134E8AEF" w14:textId="77777777" w:rsidR="001F2519" w:rsidRPr="00F17E5B" w:rsidRDefault="001F2519" w:rsidP="001F2519">
      <w:pPr>
        <w:numPr>
          <w:ilvl w:val="0"/>
          <w:numId w:val="8"/>
        </w:numPr>
        <w:spacing w:after="144" w:line="351" w:lineRule="auto"/>
        <w:ind w:hanging="355"/>
        <w:rPr>
          <w:rFonts w:ascii="Arial" w:hAnsi="Arial" w:cs="Arial"/>
        </w:rPr>
      </w:pPr>
      <w:r w:rsidRPr="00F17E5B">
        <w:rPr>
          <w:rFonts w:ascii="Arial" w:hAnsi="Arial" w:cs="Arial"/>
        </w:rPr>
        <w:t>Manipula imágenes digitales analizando las posibilidades de distintos programas y aplicando técnicas de captura y edición básicas.</w:t>
      </w:r>
    </w:p>
    <w:p w14:paraId="4734A879" w14:textId="77777777" w:rsidR="001F2519" w:rsidRPr="00F17E5B" w:rsidRDefault="001F2519" w:rsidP="001F2519">
      <w:pPr>
        <w:numPr>
          <w:ilvl w:val="1"/>
          <w:numId w:val="9"/>
        </w:numPr>
        <w:spacing w:after="144" w:line="351" w:lineRule="auto"/>
        <w:ind w:hanging="355"/>
        <w:rPr>
          <w:rFonts w:ascii="Arial" w:hAnsi="Arial" w:cs="Arial"/>
        </w:rPr>
      </w:pPr>
      <w:r w:rsidRPr="00F17E5B">
        <w:rPr>
          <w:rFonts w:ascii="Arial" w:hAnsi="Arial" w:cs="Arial"/>
        </w:rPr>
        <w:t xml:space="preserve">Se han analizado los distintos formatos de imágenes. </w:t>
      </w:r>
    </w:p>
    <w:p w14:paraId="4A3005E5" w14:textId="77777777" w:rsidR="001F2519" w:rsidRPr="00F17E5B" w:rsidRDefault="001F2519" w:rsidP="001F2519">
      <w:pPr>
        <w:numPr>
          <w:ilvl w:val="1"/>
          <w:numId w:val="9"/>
        </w:numPr>
        <w:spacing w:after="144" w:line="246" w:lineRule="auto"/>
        <w:ind w:hanging="350"/>
        <w:rPr>
          <w:rFonts w:ascii="Arial" w:hAnsi="Arial" w:cs="Arial"/>
        </w:rPr>
      </w:pPr>
      <w:r w:rsidRPr="00F17E5B">
        <w:rPr>
          <w:rFonts w:ascii="Arial" w:hAnsi="Arial" w:cs="Arial"/>
        </w:rPr>
        <w:t xml:space="preserve">Se ha realizado la adquisición de imágenes con periféricos. </w:t>
      </w:r>
    </w:p>
    <w:p w14:paraId="2F5EF729" w14:textId="77777777" w:rsidR="001F2519" w:rsidRPr="00F17E5B" w:rsidRDefault="001F2519" w:rsidP="001F2519">
      <w:pPr>
        <w:numPr>
          <w:ilvl w:val="1"/>
          <w:numId w:val="9"/>
        </w:numPr>
        <w:spacing w:after="144" w:line="350" w:lineRule="auto"/>
        <w:ind w:hanging="350"/>
        <w:rPr>
          <w:rFonts w:ascii="Arial" w:hAnsi="Arial" w:cs="Arial"/>
        </w:rPr>
      </w:pPr>
      <w:r w:rsidRPr="00F17E5B">
        <w:rPr>
          <w:rFonts w:ascii="Arial" w:hAnsi="Arial" w:cs="Arial"/>
        </w:rPr>
        <w:t xml:space="preserve">Se ha trabajado con imágenes a diferentes resoluciones, según su finalidad. </w:t>
      </w:r>
    </w:p>
    <w:p w14:paraId="693CB8FB" w14:textId="77777777" w:rsidR="001F2519" w:rsidRPr="00F17E5B" w:rsidRDefault="001F2519" w:rsidP="001F2519">
      <w:pPr>
        <w:numPr>
          <w:ilvl w:val="1"/>
          <w:numId w:val="9"/>
        </w:numPr>
        <w:spacing w:after="144" w:line="246" w:lineRule="auto"/>
        <w:ind w:hanging="350"/>
        <w:rPr>
          <w:rFonts w:ascii="Arial" w:hAnsi="Arial" w:cs="Arial"/>
        </w:rPr>
      </w:pPr>
      <w:r w:rsidRPr="00F17E5B">
        <w:rPr>
          <w:rFonts w:ascii="Arial" w:hAnsi="Arial" w:cs="Arial"/>
        </w:rPr>
        <w:t xml:space="preserve">Se han empleado herramientas para la edición de imagen digital. </w:t>
      </w:r>
    </w:p>
    <w:p w14:paraId="59917443" w14:textId="77777777" w:rsidR="001F2519" w:rsidRPr="00F17E5B" w:rsidRDefault="001F2519" w:rsidP="001F2519">
      <w:pPr>
        <w:numPr>
          <w:ilvl w:val="1"/>
          <w:numId w:val="9"/>
        </w:numPr>
        <w:spacing w:after="144" w:line="246" w:lineRule="auto"/>
        <w:ind w:hanging="350"/>
        <w:rPr>
          <w:rFonts w:ascii="Arial" w:hAnsi="Arial" w:cs="Arial"/>
        </w:rPr>
      </w:pPr>
      <w:r w:rsidRPr="00F17E5B">
        <w:rPr>
          <w:rFonts w:ascii="Arial" w:hAnsi="Arial" w:cs="Arial"/>
        </w:rPr>
        <w:t xml:space="preserve">Se han importado y exportado imágenes en diversos formatos. </w:t>
      </w:r>
    </w:p>
    <w:p w14:paraId="3C260A94" w14:textId="77777777" w:rsidR="001F2519" w:rsidRPr="00F17E5B" w:rsidRDefault="001F2519" w:rsidP="001F2519">
      <w:pPr>
        <w:numPr>
          <w:ilvl w:val="0"/>
          <w:numId w:val="8"/>
        </w:numPr>
        <w:spacing w:after="144" w:line="352" w:lineRule="auto"/>
        <w:ind w:hanging="355"/>
        <w:rPr>
          <w:rFonts w:ascii="Arial" w:hAnsi="Arial" w:cs="Arial"/>
        </w:rPr>
      </w:pPr>
      <w:r w:rsidRPr="00F17E5B">
        <w:rPr>
          <w:rFonts w:ascii="Arial" w:hAnsi="Arial" w:cs="Arial"/>
        </w:rPr>
        <w:t xml:space="preserve">Manipula secuencias de video analizando las posibilidades de distintos programas y aplicando técnicas de captura y edición básicas. </w:t>
      </w:r>
    </w:p>
    <w:p w14:paraId="1A709A3F" w14:textId="77777777" w:rsidR="001F2519" w:rsidRPr="00F17E5B" w:rsidRDefault="001F2519" w:rsidP="001F2519">
      <w:pPr>
        <w:numPr>
          <w:ilvl w:val="1"/>
          <w:numId w:val="8"/>
        </w:numPr>
        <w:spacing w:after="144" w:line="246" w:lineRule="auto"/>
        <w:ind w:hanging="350"/>
        <w:rPr>
          <w:rFonts w:ascii="Arial" w:hAnsi="Arial" w:cs="Arial"/>
        </w:rPr>
      </w:pPr>
      <w:r w:rsidRPr="00F17E5B">
        <w:rPr>
          <w:rFonts w:ascii="Arial" w:hAnsi="Arial" w:cs="Arial"/>
        </w:rPr>
        <w:t xml:space="preserve">Se han reconocido los elementos que componen una secuencia de video. </w:t>
      </w:r>
    </w:p>
    <w:p w14:paraId="6CDA2B7D" w14:textId="77777777" w:rsidR="001F2519" w:rsidRPr="00F17E5B" w:rsidRDefault="001F2519" w:rsidP="001F2519">
      <w:pPr>
        <w:numPr>
          <w:ilvl w:val="1"/>
          <w:numId w:val="8"/>
        </w:numPr>
        <w:spacing w:after="144" w:line="246" w:lineRule="auto"/>
        <w:ind w:hanging="350"/>
        <w:rPr>
          <w:rFonts w:ascii="Arial" w:hAnsi="Arial" w:cs="Arial"/>
        </w:rPr>
      </w:pPr>
      <w:r w:rsidRPr="00F17E5B">
        <w:rPr>
          <w:rFonts w:ascii="Arial" w:hAnsi="Arial" w:cs="Arial"/>
        </w:rPr>
        <w:t xml:space="preserve">Se han estudiado los tipos de formatos y </w:t>
      </w:r>
      <w:proofErr w:type="spellStart"/>
      <w:r w:rsidRPr="00F17E5B">
        <w:rPr>
          <w:rFonts w:ascii="Arial" w:hAnsi="Arial" w:cs="Arial"/>
        </w:rPr>
        <w:t>codecs</w:t>
      </w:r>
      <w:proofErr w:type="spellEnd"/>
      <w:r w:rsidRPr="00F17E5B">
        <w:rPr>
          <w:rFonts w:ascii="Arial" w:hAnsi="Arial" w:cs="Arial"/>
        </w:rPr>
        <w:t xml:space="preserve"> más empleados. </w:t>
      </w:r>
    </w:p>
    <w:p w14:paraId="08C35AFE" w14:textId="77777777" w:rsidR="001F2519" w:rsidRPr="00F17E5B" w:rsidRDefault="001F2519" w:rsidP="001F2519">
      <w:pPr>
        <w:numPr>
          <w:ilvl w:val="1"/>
          <w:numId w:val="8"/>
        </w:numPr>
        <w:spacing w:after="144" w:line="246" w:lineRule="auto"/>
        <w:ind w:hanging="350"/>
        <w:rPr>
          <w:rFonts w:ascii="Arial" w:hAnsi="Arial" w:cs="Arial"/>
        </w:rPr>
      </w:pPr>
      <w:r w:rsidRPr="00F17E5B">
        <w:rPr>
          <w:rFonts w:ascii="Arial" w:hAnsi="Arial" w:cs="Arial"/>
        </w:rPr>
        <w:t>Se han importado y exportado secuencias de video.</w:t>
      </w:r>
    </w:p>
    <w:p w14:paraId="49866A0F" w14:textId="77777777" w:rsidR="001F2519" w:rsidRPr="00F17E5B" w:rsidRDefault="001F2519" w:rsidP="001F2519">
      <w:pPr>
        <w:numPr>
          <w:ilvl w:val="1"/>
          <w:numId w:val="8"/>
        </w:numPr>
        <w:spacing w:after="144" w:line="246" w:lineRule="auto"/>
        <w:ind w:hanging="350"/>
        <w:rPr>
          <w:rFonts w:ascii="Arial" w:hAnsi="Arial" w:cs="Arial"/>
        </w:rPr>
      </w:pPr>
      <w:r w:rsidRPr="00F17E5B">
        <w:rPr>
          <w:rFonts w:ascii="Arial" w:hAnsi="Arial" w:cs="Arial"/>
        </w:rPr>
        <w:t xml:space="preserve">Se han capturado secuencias de video con recursos adecuados. </w:t>
      </w:r>
    </w:p>
    <w:p w14:paraId="449FAC99" w14:textId="77777777" w:rsidR="001F2519" w:rsidRPr="00F17E5B" w:rsidRDefault="001F2519" w:rsidP="001F2519">
      <w:pPr>
        <w:numPr>
          <w:ilvl w:val="1"/>
          <w:numId w:val="8"/>
        </w:numPr>
        <w:spacing w:after="144" w:line="246" w:lineRule="auto"/>
        <w:ind w:hanging="350"/>
        <w:rPr>
          <w:rFonts w:ascii="Arial" w:hAnsi="Arial" w:cs="Arial"/>
        </w:rPr>
      </w:pPr>
      <w:r w:rsidRPr="00F17E5B">
        <w:rPr>
          <w:rFonts w:ascii="Arial" w:hAnsi="Arial" w:cs="Arial"/>
        </w:rPr>
        <w:t xml:space="preserve">Se han elaborado video tutoriales. </w:t>
      </w:r>
    </w:p>
    <w:p w14:paraId="3CAD39AE" w14:textId="77777777" w:rsidR="001F2519" w:rsidRPr="00F17E5B" w:rsidRDefault="001F2519" w:rsidP="001F2519">
      <w:pPr>
        <w:numPr>
          <w:ilvl w:val="0"/>
          <w:numId w:val="8"/>
        </w:numPr>
        <w:spacing w:after="144" w:line="350" w:lineRule="auto"/>
        <w:ind w:hanging="355"/>
        <w:rPr>
          <w:rFonts w:ascii="Arial" w:hAnsi="Arial" w:cs="Arial"/>
        </w:rPr>
      </w:pPr>
      <w:r w:rsidRPr="00F17E5B">
        <w:rPr>
          <w:rFonts w:ascii="Arial" w:hAnsi="Arial" w:cs="Arial"/>
        </w:rPr>
        <w:t xml:space="preserve">Elabora presentaciones multimedia describiendo y aplicando normas básicas de composición y diseño. </w:t>
      </w:r>
    </w:p>
    <w:p w14:paraId="5C8AA8B8" w14:textId="77777777" w:rsidR="001F2519" w:rsidRPr="00F17E5B" w:rsidRDefault="001F2519" w:rsidP="001F2519">
      <w:pPr>
        <w:numPr>
          <w:ilvl w:val="1"/>
          <w:numId w:val="8"/>
        </w:numPr>
        <w:spacing w:after="144" w:line="350" w:lineRule="auto"/>
        <w:ind w:hanging="350"/>
        <w:rPr>
          <w:rFonts w:ascii="Arial" w:hAnsi="Arial" w:cs="Arial"/>
        </w:rPr>
      </w:pPr>
      <w:r w:rsidRPr="00F17E5B">
        <w:rPr>
          <w:rFonts w:ascii="Arial" w:hAnsi="Arial" w:cs="Arial"/>
        </w:rPr>
        <w:t xml:space="preserve">Se han identificado las opciones básicas de las aplicaciones de presentaciones. </w:t>
      </w:r>
    </w:p>
    <w:p w14:paraId="4E7772E2" w14:textId="77777777" w:rsidR="001F2519" w:rsidRPr="00F17E5B" w:rsidRDefault="001F2519" w:rsidP="001F2519">
      <w:pPr>
        <w:numPr>
          <w:ilvl w:val="1"/>
          <w:numId w:val="8"/>
        </w:numPr>
        <w:spacing w:after="144" w:line="350" w:lineRule="auto"/>
        <w:ind w:hanging="350"/>
        <w:rPr>
          <w:rFonts w:ascii="Arial" w:hAnsi="Arial" w:cs="Arial"/>
        </w:rPr>
      </w:pPr>
      <w:r w:rsidRPr="00F17E5B">
        <w:rPr>
          <w:rFonts w:ascii="Arial" w:hAnsi="Arial" w:cs="Arial"/>
        </w:rPr>
        <w:t xml:space="preserve">Se han reconocido los distintos tipos de vista asociados a una presentación. </w:t>
      </w:r>
    </w:p>
    <w:p w14:paraId="577F3259" w14:textId="77777777" w:rsidR="001F2519" w:rsidRPr="00F17E5B" w:rsidRDefault="001F2519" w:rsidP="001F2519">
      <w:pPr>
        <w:numPr>
          <w:ilvl w:val="1"/>
          <w:numId w:val="8"/>
        </w:numPr>
        <w:spacing w:after="144" w:line="350" w:lineRule="auto"/>
        <w:ind w:hanging="350"/>
        <w:rPr>
          <w:rFonts w:ascii="Arial" w:hAnsi="Arial" w:cs="Arial"/>
        </w:rPr>
      </w:pPr>
      <w:r w:rsidRPr="00F17E5B">
        <w:rPr>
          <w:rFonts w:ascii="Arial" w:hAnsi="Arial" w:cs="Arial"/>
        </w:rPr>
        <w:t xml:space="preserve">Se han aplicado y reconocido las distintas tipografías y normas básicas de composición, diseño y utilización del color. </w:t>
      </w:r>
    </w:p>
    <w:p w14:paraId="45BB6FE6" w14:textId="77777777" w:rsidR="001F2519" w:rsidRPr="00F17E5B" w:rsidRDefault="001F2519" w:rsidP="001F2519">
      <w:pPr>
        <w:numPr>
          <w:ilvl w:val="1"/>
          <w:numId w:val="8"/>
        </w:numPr>
        <w:spacing w:after="144" w:line="246" w:lineRule="auto"/>
        <w:ind w:hanging="350"/>
        <w:rPr>
          <w:rFonts w:ascii="Arial" w:hAnsi="Arial" w:cs="Arial"/>
        </w:rPr>
      </w:pPr>
      <w:r w:rsidRPr="00F17E5B">
        <w:rPr>
          <w:rFonts w:ascii="Arial" w:hAnsi="Arial" w:cs="Arial"/>
        </w:rPr>
        <w:t xml:space="preserve">Se han diseñado plantillas de presentaciones. </w:t>
      </w:r>
    </w:p>
    <w:p w14:paraId="42C0B627" w14:textId="77777777" w:rsidR="001F2519" w:rsidRPr="00F17E5B" w:rsidRDefault="001F2519" w:rsidP="001F2519">
      <w:pPr>
        <w:numPr>
          <w:ilvl w:val="1"/>
          <w:numId w:val="8"/>
        </w:numPr>
        <w:spacing w:after="144" w:line="246" w:lineRule="auto"/>
        <w:ind w:hanging="350"/>
        <w:rPr>
          <w:rFonts w:ascii="Arial" w:hAnsi="Arial" w:cs="Arial"/>
        </w:rPr>
      </w:pPr>
      <w:r w:rsidRPr="00F17E5B">
        <w:rPr>
          <w:rFonts w:ascii="Arial" w:hAnsi="Arial" w:cs="Arial"/>
        </w:rPr>
        <w:t xml:space="preserve">Se han creado presentaciones. </w:t>
      </w:r>
    </w:p>
    <w:p w14:paraId="7618C9B6" w14:textId="77777777" w:rsidR="001F2519" w:rsidRPr="00F17E5B" w:rsidRDefault="001F2519" w:rsidP="001F2519">
      <w:pPr>
        <w:numPr>
          <w:ilvl w:val="1"/>
          <w:numId w:val="8"/>
        </w:numPr>
        <w:spacing w:line="246" w:lineRule="auto"/>
        <w:ind w:hanging="350"/>
        <w:rPr>
          <w:rFonts w:ascii="Arial" w:hAnsi="Arial" w:cs="Arial"/>
        </w:rPr>
      </w:pPr>
      <w:r w:rsidRPr="00F17E5B">
        <w:rPr>
          <w:rFonts w:ascii="Arial" w:hAnsi="Arial" w:cs="Arial"/>
        </w:rPr>
        <w:t xml:space="preserve">Se han utilizado periféricos para ejecutar presentaciones. </w:t>
      </w:r>
    </w:p>
    <w:p w14:paraId="2FFF3943" w14:textId="77777777" w:rsidR="001F2519" w:rsidRPr="00F17E5B" w:rsidRDefault="001F2519" w:rsidP="001F2519">
      <w:pPr>
        <w:numPr>
          <w:ilvl w:val="0"/>
          <w:numId w:val="8"/>
        </w:numPr>
        <w:spacing w:after="144" w:line="350" w:lineRule="auto"/>
        <w:ind w:hanging="355"/>
        <w:rPr>
          <w:rFonts w:ascii="Arial" w:hAnsi="Arial" w:cs="Arial"/>
        </w:rPr>
      </w:pPr>
      <w:r w:rsidRPr="00F17E5B">
        <w:rPr>
          <w:rFonts w:ascii="Arial" w:hAnsi="Arial" w:cs="Arial"/>
        </w:rPr>
        <w:t xml:space="preserve">Realiza operaciones de gestión del correo y la agenda electrónica, relacionando necesidades de uso con su configuración. </w:t>
      </w:r>
    </w:p>
    <w:p w14:paraId="6D4499C7" w14:textId="77777777" w:rsidR="001F2519" w:rsidRPr="00F17E5B" w:rsidRDefault="001F2519" w:rsidP="001F2519">
      <w:pPr>
        <w:numPr>
          <w:ilvl w:val="1"/>
          <w:numId w:val="8"/>
        </w:numPr>
        <w:spacing w:after="144" w:line="246" w:lineRule="auto"/>
        <w:ind w:hanging="350"/>
        <w:rPr>
          <w:rFonts w:ascii="Arial" w:hAnsi="Arial" w:cs="Arial"/>
        </w:rPr>
      </w:pPr>
      <w:r w:rsidRPr="00F17E5B">
        <w:rPr>
          <w:rFonts w:ascii="Arial" w:hAnsi="Arial" w:cs="Arial"/>
        </w:rPr>
        <w:lastRenderedPageBreak/>
        <w:t xml:space="preserve">Se han descrito los elementos que componen un correo electrónico. </w:t>
      </w:r>
    </w:p>
    <w:p w14:paraId="7BCC4A58" w14:textId="77777777" w:rsidR="001F2519" w:rsidRPr="00F17E5B" w:rsidRDefault="001F2519" w:rsidP="001F2519">
      <w:pPr>
        <w:numPr>
          <w:ilvl w:val="1"/>
          <w:numId w:val="8"/>
        </w:numPr>
        <w:spacing w:after="144" w:line="352" w:lineRule="auto"/>
        <w:ind w:hanging="350"/>
        <w:rPr>
          <w:rFonts w:ascii="Arial" w:hAnsi="Arial" w:cs="Arial"/>
        </w:rPr>
      </w:pPr>
      <w:r w:rsidRPr="00F17E5B">
        <w:rPr>
          <w:rFonts w:ascii="Arial" w:hAnsi="Arial" w:cs="Arial"/>
        </w:rPr>
        <w:t xml:space="preserve">Se han analizado las necesidades básicas de gestión de correo y agenda electrónica. </w:t>
      </w:r>
    </w:p>
    <w:p w14:paraId="674D1744" w14:textId="77777777" w:rsidR="001F2519" w:rsidRPr="00F17E5B" w:rsidRDefault="001F2519" w:rsidP="001F2519">
      <w:pPr>
        <w:numPr>
          <w:ilvl w:val="1"/>
          <w:numId w:val="8"/>
        </w:numPr>
        <w:spacing w:after="144" w:line="246" w:lineRule="auto"/>
        <w:ind w:hanging="350"/>
        <w:rPr>
          <w:rFonts w:ascii="Arial" w:hAnsi="Arial" w:cs="Arial"/>
        </w:rPr>
      </w:pPr>
      <w:r w:rsidRPr="00F17E5B">
        <w:rPr>
          <w:rFonts w:ascii="Arial" w:hAnsi="Arial" w:cs="Arial"/>
        </w:rPr>
        <w:t xml:space="preserve">Se han configurado distintos tipos de cuentas de correo electrónico. </w:t>
      </w:r>
    </w:p>
    <w:p w14:paraId="13826AF1" w14:textId="77777777" w:rsidR="001F2519" w:rsidRPr="00F17E5B" w:rsidRDefault="001F2519" w:rsidP="001F2519">
      <w:pPr>
        <w:numPr>
          <w:ilvl w:val="1"/>
          <w:numId w:val="8"/>
        </w:numPr>
        <w:spacing w:after="144" w:line="350" w:lineRule="auto"/>
        <w:ind w:hanging="350"/>
        <w:rPr>
          <w:rFonts w:ascii="Arial" w:hAnsi="Arial" w:cs="Arial"/>
        </w:rPr>
      </w:pPr>
      <w:r w:rsidRPr="00F17E5B">
        <w:rPr>
          <w:rFonts w:ascii="Arial" w:hAnsi="Arial" w:cs="Arial"/>
        </w:rPr>
        <w:t xml:space="preserve">Se han conectado y sincronizado agendas del equipo informático con dispositivos móviles. </w:t>
      </w:r>
    </w:p>
    <w:p w14:paraId="0D4D4DDC" w14:textId="77777777" w:rsidR="001F2519" w:rsidRPr="00F17E5B" w:rsidRDefault="001F2519" w:rsidP="001F2519">
      <w:pPr>
        <w:numPr>
          <w:ilvl w:val="1"/>
          <w:numId w:val="8"/>
        </w:numPr>
        <w:spacing w:after="144" w:line="246" w:lineRule="auto"/>
        <w:ind w:hanging="350"/>
        <w:rPr>
          <w:rFonts w:ascii="Arial" w:hAnsi="Arial" w:cs="Arial"/>
        </w:rPr>
      </w:pPr>
      <w:r w:rsidRPr="00F17E5B">
        <w:rPr>
          <w:rFonts w:ascii="Arial" w:hAnsi="Arial" w:cs="Arial"/>
        </w:rPr>
        <w:t xml:space="preserve">Se ha operado con la libreta de direcciones. </w:t>
      </w:r>
    </w:p>
    <w:p w14:paraId="69B0AE23" w14:textId="77777777" w:rsidR="001F2519" w:rsidRPr="00F17E5B" w:rsidRDefault="001F2519" w:rsidP="001F2519">
      <w:pPr>
        <w:numPr>
          <w:ilvl w:val="1"/>
          <w:numId w:val="8"/>
        </w:numPr>
        <w:spacing w:after="144" w:line="350" w:lineRule="auto"/>
        <w:ind w:hanging="350"/>
        <w:rPr>
          <w:rFonts w:ascii="Arial" w:hAnsi="Arial" w:cs="Arial"/>
        </w:rPr>
      </w:pPr>
      <w:r w:rsidRPr="00F17E5B">
        <w:rPr>
          <w:rFonts w:ascii="Arial" w:hAnsi="Arial" w:cs="Arial"/>
        </w:rPr>
        <w:t xml:space="preserve">Se ha trabajado con todas las opciones de gestión de correo electrónico (etiquetas, filtros, carpetas, entre otros). </w:t>
      </w:r>
    </w:p>
    <w:p w14:paraId="3A155DEA" w14:textId="77777777" w:rsidR="001F2519" w:rsidRPr="00F17E5B" w:rsidRDefault="001F2519" w:rsidP="001F2519">
      <w:pPr>
        <w:numPr>
          <w:ilvl w:val="1"/>
          <w:numId w:val="8"/>
        </w:numPr>
        <w:spacing w:after="144" w:line="246" w:lineRule="auto"/>
        <w:ind w:hanging="350"/>
        <w:rPr>
          <w:rFonts w:ascii="Arial" w:hAnsi="Arial" w:cs="Arial"/>
        </w:rPr>
      </w:pPr>
      <w:r w:rsidRPr="00F17E5B">
        <w:rPr>
          <w:rFonts w:ascii="Arial" w:hAnsi="Arial" w:cs="Arial"/>
        </w:rPr>
        <w:t xml:space="preserve">Se han utilizado opciones de agenda electrónica. </w:t>
      </w:r>
    </w:p>
    <w:p w14:paraId="60C0B4BF" w14:textId="77777777" w:rsidR="001F2519" w:rsidRPr="00F17E5B" w:rsidRDefault="001F2519" w:rsidP="001F2519">
      <w:pPr>
        <w:numPr>
          <w:ilvl w:val="0"/>
          <w:numId w:val="8"/>
        </w:numPr>
        <w:spacing w:after="144" w:line="352" w:lineRule="auto"/>
        <w:ind w:hanging="355"/>
        <w:rPr>
          <w:rFonts w:ascii="Arial" w:hAnsi="Arial" w:cs="Arial"/>
        </w:rPr>
      </w:pPr>
      <w:r w:rsidRPr="00F17E5B">
        <w:rPr>
          <w:rFonts w:ascii="Arial" w:hAnsi="Arial" w:cs="Arial"/>
        </w:rPr>
        <w:t xml:space="preserve">Aplica técnicas de soporte en el uso de aplicaciones, identificando y resolviendo incidencias. </w:t>
      </w:r>
    </w:p>
    <w:p w14:paraId="5BE2DBF3" w14:textId="77777777" w:rsidR="001F2519" w:rsidRPr="00F17E5B" w:rsidRDefault="001F2519" w:rsidP="001F2519">
      <w:pPr>
        <w:numPr>
          <w:ilvl w:val="1"/>
          <w:numId w:val="8"/>
        </w:numPr>
        <w:spacing w:after="144" w:line="352" w:lineRule="auto"/>
        <w:ind w:hanging="350"/>
        <w:rPr>
          <w:rFonts w:ascii="Arial" w:hAnsi="Arial" w:cs="Arial"/>
        </w:rPr>
      </w:pPr>
      <w:r w:rsidRPr="00F17E5B">
        <w:rPr>
          <w:rFonts w:ascii="Arial" w:hAnsi="Arial" w:cs="Arial"/>
        </w:rPr>
        <w:t xml:space="preserve">Se han elaborado guías visuales con los conceptos básicos de uso de una aplicación. </w:t>
      </w:r>
    </w:p>
    <w:p w14:paraId="291CEDF1" w14:textId="77777777" w:rsidR="001F2519" w:rsidRPr="00F17E5B" w:rsidRDefault="001F2519" w:rsidP="001F2519">
      <w:pPr>
        <w:numPr>
          <w:ilvl w:val="1"/>
          <w:numId w:val="8"/>
        </w:numPr>
        <w:spacing w:after="144" w:line="352" w:lineRule="auto"/>
        <w:ind w:hanging="350"/>
        <w:rPr>
          <w:rFonts w:ascii="Arial" w:hAnsi="Arial" w:cs="Arial"/>
        </w:rPr>
      </w:pPr>
      <w:r w:rsidRPr="00F17E5B">
        <w:rPr>
          <w:rFonts w:ascii="Arial" w:hAnsi="Arial" w:cs="Arial"/>
        </w:rPr>
        <w:t xml:space="preserve">Se han identificado problemas relacionados con el uso de aplicaciones ofimáticas. </w:t>
      </w:r>
    </w:p>
    <w:p w14:paraId="55E10945" w14:textId="77777777" w:rsidR="001F2519" w:rsidRPr="00F17E5B" w:rsidRDefault="001F2519" w:rsidP="001F2519">
      <w:pPr>
        <w:numPr>
          <w:ilvl w:val="1"/>
          <w:numId w:val="8"/>
        </w:numPr>
        <w:spacing w:after="144" w:line="352" w:lineRule="auto"/>
        <w:ind w:hanging="350"/>
        <w:rPr>
          <w:rFonts w:ascii="Arial" w:hAnsi="Arial" w:cs="Arial"/>
        </w:rPr>
      </w:pPr>
      <w:r w:rsidRPr="00F17E5B">
        <w:rPr>
          <w:rFonts w:ascii="Arial" w:hAnsi="Arial" w:cs="Arial"/>
        </w:rPr>
        <w:t xml:space="preserve">Se han utilizado manuales de usuario para instruir en el uso de aplicaciones. </w:t>
      </w:r>
    </w:p>
    <w:p w14:paraId="352D8A49" w14:textId="77777777" w:rsidR="001F2519" w:rsidRPr="00F17E5B" w:rsidRDefault="001F2519" w:rsidP="001F2519">
      <w:pPr>
        <w:numPr>
          <w:ilvl w:val="1"/>
          <w:numId w:val="8"/>
        </w:numPr>
        <w:spacing w:after="144" w:line="246" w:lineRule="auto"/>
        <w:ind w:hanging="350"/>
        <w:rPr>
          <w:rFonts w:ascii="Arial" w:hAnsi="Arial" w:cs="Arial"/>
        </w:rPr>
      </w:pPr>
      <w:r w:rsidRPr="00F17E5B">
        <w:rPr>
          <w:rFonts w:ascii="Arial" w:hAnsi="Arial" w:cs="Arial"/>
        </w:rPr>
        <w:t xml:space="preserve">Se han aplicado técnicas de asesoramiento en el uso de aplicaciones. </w:t>
      </w:r>
    </w:p>
    <w:p w14:paraId="2F1EF3C7" w14:textId="77777777" w:rsidR="001F2519" w:rsidRPr="00F17E5B" w:rsidRDefault="001F2519" w:rsidP="001F2519">
      <w:pPr>
        <w:numPr>
          <w:ilvl w:val="1"/>
          <w:numId w:val="8"/>
        </w:numPr>
        <w:spacing w:after="144" w:line="246" w:lineRule="auto"/>
        <w:ind w:hanging="350"/>
        <w:rPr>
          <w:rFonts w:ascii="Arial" w:hAnsi="Arial" w:cs="Arial"/>
        </w:rPr>
      </w:pPr>
      <w:r w:rsidRPr="00F17E5B">
        <w:rPr>
          <w:rFonts w:ascii="Arial" w:hAnsi="Arial" w:cs="Arial"/>
        </w:rPr>
        <w:t xml:space="preserve">Se han realizado informes de incidencias. </w:t>
      </w:r>
    </w:p>
    <w:p w14:paraId="517AEA4A" w14:textId="77777777" w:rsidR="001F2519" w:rsidRPr="00F17E5B" w:rsidRDefault="001F2519" w:rsidP="001F2519">
      <w:pPr>
        <w:numPr>
          <w:ilvl w:val="1"/>
          <w:numId w:val="8"/>
        </w:numPr>
        <w:spacing w:after="144" w:line="352" w:lineRule="auto"/>
        <w:ind w:hanging="350"/>
        <w:rPr>
          <w:rFonts w:ascii="Arial" w:hAnsi="Arial" w:cs="Arial"/>
        </w:rPr>
      </w:pPr>
      <w:r w:rsidRPr="00F17E5B">
        <w:rPr>
          <w:rFonts w:ascii="Arial" w:hAnsi="Arial" w:cs="Arial"/>
        </w:rPr>
        <w:t xml:space="preserve">Se han aplicado los procedimientos necesarios para salvaguardar la información y su recuperación. </w:t>
      </w:r>
    </w:p>
    <w:p w14:paraId="737B0048" w14:textId="77777777" w:rsidR="001F2519" w:rsidRPr="00F17E5B" w:rsidRDefault="001F2519" w:rsidP="001F2519">
      <w:pPr>
        <w:numPr>
          <w:ilvl w:val="1"/>
          <w:numId w:val="8"/>
        </w:numPr>
        <w:spacing w:after="144" w:line="352" w:lineRule="auto"/>
        <w:ind w:hanging="350"/>
        <w:rPr>
          <w:rFonts w:ascii="Arial" w:hAnsi="Arial" w:cs="Arial"/>
        </w:rPr>
      </w:pPr>
      <w:r w:rsidRPr="00F17E5B">
        <w:rPr>
          <w:rFonts w:ascii="Arial" w:hAnsi="Arial" w:cs="Arial"/>
        </w:rPr>
        <w:t xml:space="preserve">Se han utilizado los recursos disponibles (documentación técnica, ayudas en línea, soporte técnico, entre otros) para solventar incidencias. </w:t>
      </w:r>
    </w:p>
    <w:p w14:paraId="50C6BD78" w14:textId="77777777" w:rsidR="001F2519" w:rsidRPr="00F17E5B" w:rsidRDefault="001F2519" w:rsidP="001F2519">
      <w:pPr>
        <w:numPr>
          <w:ilvl w:val="1"/>
          <w:numId w:val="8"/>
        </w:numPr>
        <w:spacing w:line="352" w:lineRule="auto"/>
        <w:ind w:hanging="350"/>
        <w:rPr>
          <w:rFonts w:ascii="Arial" w:hAnsi="Arial" w:cs="Arial"/>
        </w:rPr>
      </w:pPr>
      <w:r w:rsidRPr="00F17E5B">
        <w:rPr>
          <w:rFonts w:ascii="Arial" w:hAnsi="Arial" w:cs="Arial"/>
        </w:rPr>
        <w:t xml:space="preserve">Se han solventando las incidencias en el tiempo adecuado y con el nivel de calidad esperado. </w:t>
      </w:r>
    </w:p>
    <w:p w14:paraId="735F9369" w14:textId="77777777" w:rsidR="001F2519" w:rsidRPr="005D6068" w:rsidRDefault="001F2519" w:rsidP="001F2519">
      <w:pPr>
        <w:pStyle w:val="Ttulo2"/>
        <w:rPr>
          <w:sz w:val="24"/>
          <w:szCs w:val="24"/>
        </w:rPr>
      </w:pPr>
      <w:bookmarkStart w:id="1" w:name="_Toc526406692"/>
      <w:r w:rsidRPr="00F17E5B">
        <w:rPr>
          <w:sz w:val="24"/>
          <w:szCs w:val="24"/>
        </w:rPr>
        <w:lastRenderedPageBreak/>
        <w:t>Criterios de calificación</w:t>
      </w:r>
      <w:bookmarkEnd w:id="1"/>
    </w:p>
    <w:p w14:paraId="34A715C9" w14:textId="77777777" w:rsidR="001F2519" w:rsidRDefault="001F2519" w:rsidP="001F2519">
      <w:pPr>
        <w:ind w:firstLine="576"/>
        <w:rPr>
          <w:rFonts w:ascii="Arial" w:hAnsi="Arial" w:cs="Arial"/>
        </w:rPr>
      </w:pPr>
    </w:p>
    <w:tbl>
      <w:tblPr>
        <w:tblStyle w:val="Tablaconcuadrcula"/>
        <w:tblW w:w="0" w:type="auto"/>
        <w:tblInd w:w="100" w:type="dxa"/>
        <w:tblLayout w:type="fixed"/>
        <w:tblLook w:val="04A0" w:firstRow="1" w:lastRow="0" w:firstColumn="1" w:lastColumn="0" w:noHBand="0" w:noVBand="1"/>
      </w:tblPr>
      <w:tblGrid>
        <w:gridCol w:w="3127"/>
        <w:gridCol w:w="1701"/>
        <w:gridCol w:w="1423"/>
        <w:gridCol w:w="1637"/>
        <w:gridCol w:w="1867"/>
      </w:tblGrid>
      <w:tr w:rsidR="001F2519" w:rsidRPr="00616F5E" w14:paraId="4F9F888D" w14:textId="77777777" w:rsidTr="00FE67D7">
        <w:tc>
          <w:tcPr>
            <w:tcW w:w="3127" w:type="dxa"/>
          </w:tcPr>
          <w:p w14:paraId="08FB9691" w14:textId="77777777" w:rsidR="001F2519" w:rsidRPr="00616F5E" w:rsidRDefault="001F2519" w:rsidP="00FE67D7">
            <w:pPr>
              <w:ind w:right="386"/>
              <w:jc w:val="center"/>
              <w:rPr>
                <w:rFonts w:ascii="Arial" w:hAnsi="Arial" w:cs="Arial"/>
                <w:b/>
                <w:bCs/>
                <w:lang w:val="es-ES_tradnl"/>
              </w:rPr>
            </w:pPr>
            <w:r w:rsidRPr="00616F5E">
              <w:rPr>
                <w:rFonts w:ascii="Arial" w:hAnsi="Arial" w:cs="Arial"/>
                <w:b/>
                <w:bCs/>
                <w:lang w:val="es-ES_tradnl"/>
              </w:rPr>
              <w:t>RR.AA.</w:t>
            </w:r>
          </w:p>
        </w:tc>
        <w:tc>
          <w:tcPr>
            <w:tcW w:w="1701" w:type="dxa"/>
          </w:tcPr>
          <w:p w14:paraId="36CBE449" w14:textId="77777777" w:rsidR="001F2519" w:rsidRPr="00616F5E" w:rsidRDefault="001F2519" w:rsidP="00FE67D7">
            <w:pPr>
              <w:ind w:right="386"/>
              <w:jc w:val="center"/>
              <w:rPr>
                <w:rFonts w:ascii="Arial" w:hAnsi="Arial" w:cs="Arial"/>
                <w:b/>
                <w:bCs/>
                <w:lang w:val="es-ES_tradnl"/>
              </w:rPr>
            </w:pPr>
            <w:r w:rsidRPr="00616F5E">
              <w:rPr>
                <w:rFonts w:ascii="Arial" w:hAnsi="Arial" w:cs="Arial"/>
                <w:b/>
                <w:bCs/>
                <w:lang w:val="es-ES_tradnl"/>
              </w:rPr>
              <w:t>UU.TT.</w:t>
            </w:r>
          </w:p>
        </w:tc>
        <w:tc>
          <w:tcPr>
            <w:tcW w:w="1423" w:type="dxa"/>
          </w:tcPr>
          <w:p w14:paraId="4701936B" w14:textId="77777777" w:rsidR="001F2519" w:rsidRPr="00616F5E" w:rsidRDefault="001F2519" w:rsidP="00FE67D7">
            <w:pPr>
              <w:spacing w:before="33"/>
              <w:ind w:left="138" w:right="199"/>
              <w:jc w:val="center"/>
              <w:rPr>
                <w:rFonts w:ascii="Arial" w:hAnsi="Arial" w:cs="Arial"/>
                <w:b/>
                <w:bCs/>
              </w:rPr>
            </w:pPr>
            <w:r w:rsidRPr="00616F5E">
              <w:rPr>
                <w:rFonts w:ascii="Arial" w:hAnsi="Arial" w:cs="Arial"/>
                <w:b/>
                <w:bCs/>
              </w:rPr>
              <w:t>% PESO</w:t>
            </w:r>
          </w:p>
          <w:p w14:paraId="228153FA" w14:textId="77777777" w:rsidR="001F2519" w:rsidRPr="00616F5E" w:rsidRDefault="001F2519" w:rsidP="00FE67D7">
            <w:pPr>
              <w:spacing w:before="1" w:line="240" w:lineRule="exact"/>
              <w:ind w:left="-19" w:right="-19" w:firstLine="3"/>
              <w:jc w:val="center"/>
              <w:rPr>
                <w:rFonts w:ascii="Arial" w:hAnsi="Arial" w:cs="Arial"/>
                <w:b/>
                <w:bCs/>
              </w:rPr>
            </w:pPr>
            <w:r w:rsidRPr="00616F5E">
              <w:rPr>
                <w:rFonts w:ascii="Arial" w:hAnsi="Arial" w:cs="Arial"/>
                <w:b/>
                <w:bCs/>
              </w:rPr>
              <w:t>TRIMESTRE 1</w:t>
            </w:r>
          </w:p>
          <w:p w14:paraId="567F6B12" w14:textId="77777777" w:rsidR="001F2519" w:rsidRPr="00616F5E" w:rsidRDefault="001F2519" w:rsidP="00FE67D7">
            <w:pPr>
              <w:spacing w:line="240" w:lineRule="exact"/>
              <w:ind w:left="524" w:right="521"/>
              <w:jc w:val="center"/>
              <w:rPr>
                <w:rFonts w:ascii="Arial" w:hAnsi="Arial" w:cs="Arial"/>
                <w:b/>
                <w:bCs/>
                <w:lang w:val="es-ES_tradnl"/>
              </w:rPr>
            </w:pPr>
          </w:p>
        </w:tc>
        <w:tc>
          <w:tcPr>
            <w:tcW w:w="1637" w:type="dxa"/>
          </w:tcPr>
          <w:p w14:paraId="713B75CA" w14:textId="77777777" w:rsidR="001F2519" w:rsidRPr="00616F5E" w:rsidRDefault="001F2519" w:rsidP="00FE67D7">
            <w:pPr>
              <w:spacing w:before="1" w:line="240" w:lineRule="exact"/>
              <w:ind w:left="-19" w:right="-19" w:firstLine="3"/>
              <w:jc w:val="center"/>
              <w:rPr>
                <w:rFonts w:ascii="Arial" w:hAnsi="Arial" w:cs="Arial"/>
                <w:b/>
                <w:bCs/>
              </w:rPr>
            </w:pPr>
            <w:r w:rsidRPr="00616F5E">
              <w:rPr>
                <w:rFonts w:ascii="Arial" w:hAnsi="Arial" w:cs="Arial"/>
                <w:b/>
                <w:bCs/>
              </w:rPr>
              <w:t>% PESO TRIMESTRE 2</w:t>
            </w:r>
          </w:p>
          <w:p w14:paraId="1122C7F0" w14:textId="77777777" w:rsidR="001F2519" w:rsidRPr="00616F5E" w:rsidRDefault="001F2519" w:rsidP="00FE67D7">
            <w:pPr>
              <w:ind w:right="386"/>
              <w:jc w:val="center"/>
              <w:rPr>
                <w:rFonts w:ascii="Arial" w:hAnsi="Arial" w:cs="Arial"/>
                <w:b/>
                <w:bCs/>
                <w:lang w:val="es-ES_tradnl"/>
              </w:rPr>
            </w:pPr>
          </w:p>
        </w:tc>
        <w:tc>
          <w:tcPr>
            <w:tcW w:w="1867" w:type="dxa"/>
          </w:tcPr>
          <w:p w14:paraId="7E5CF7E8" w14:textId="77777777" w:rsidR="001F2519" w:rsidRPr="00616F5E" w:rsidRDefault="001F2519" w:rsidP="00FE67D7">
            <w:pPr>
              <w:spacing w:before="1" w:line="240" w:lineRule="exact"/>
              <w:ind w:left="-19" w:right="-19" w:firstLine="3"/>
              <w:jc w:val="center"/>
              <w:rPr>
                <w:rFonts w:ascii="Arial" w:hAnsi="Arial" w:cs="Arial"/>
                <w:b/>
                <w:bCs/>
              </w:rPr>
            </w:pPr>
            <w:r w:rsidRPr="00616F5E">
              <w:rPr>
                <w:rFonts w:ascii="Arial" w:hAnsi="Arial" w:cs="Arial"/>
                <w:b/>
                <w:bCs/>
              </w:rPr>
              <w:t>INSTRUMENTO DE EVALUACIÓN</w:t>
            </w:r>
          </w:p>
        </w:tc>
      </w:tr>
      <w:tr w:rsidR="001F2519" w:rsidRPr="00616F5E" w14:paraId="68E8D9BF" w14:textId="77777777" w:rsidTr="00FE67D7">
        <w:tc>
          <w:tcPr>
            <w:tcW w:w="3127" w:type="dxa"/>
          </w:tcPr>
          <w:p w14:paraId="36465A12" w14:textId="77777777" w:rsidR="001F2519" w:rsidRPr="00616F5E" w:rsidRDefault="001F2519" w:rsidP="00FE67D7">
            <w:pPr>
              <w:spacing w:before="16"/>
              <w:ind w:left="100" w:right="38"/>
              <w:rPr>
                <w:rFonts w:ascii="Arial" w:hAnsi="Arial" w:cs="Arial"/>
                <w:lang w:val="es-ES_tradnl"/>
              </w:rPr>
            </w:pPr>
            <w:r w:rsidRPr="00616F5E">
              <w:rPr>
                <w:rFonts w:ascii="Arial" w:hAnsi="Arial" w:cs="Arial"/>
                <w:lang w:val="es-ES_tradnl"/>
              </w:rPr>
              <w:t>1.  Instala y actualiza aplicaciones ofimáticas, interpretando especificaciones y describiendo los pasos a seguir en el proceso.</w:t>
            </w:r>
          </w:p>
          <w:p w14:paraId="43FA3E01" w14:textId="77777777" w:rsidR="001F2519" w:rsidRPr="00616F5E" w:rsidRDefault="001F2519" w:rsidP="00FE67D7">
            <w:pPr>
              <w:ind w:left="100" w:right="-41"/>
              <w:rPr>
                <w:rFonts w:ascii="Arial" w:hAnsi="Arial" w:cs="Arial"/>
                <w:lang w:val="es-ES_tradnl"/>
              </w:rPr>
            </w:pPr>
          </w:p>
        </w:tc>
        <w:tc>
          <w:tcPr>
            <w:tcW w:w="1701" w:type="dxa"/>
          </w:tcPr>
          <w:p w14:paraId="7229818E" w14:textId="77777777" w:rsidR="001F2519" w:rsidRPr="00616F5E" w:rsidRDefault="001F2519" w:rsidP="00FE67D7">
            <w:pPr>
              <w:widowControl w:val="0"/>
              <w:autoSpaceDE w:val="0"/>
              <w:autoSpaceDN w:val="0"/>
              <w:adjustRightInd w:val="0"/>
              <w:spacing w:after="240" w:line="340" w:lineRule="atLeast"/>
              <w:rPr>
                <w:rFonts w:ascii="Arial" w:hAnsi="Arial" w:cs="Arial"/>
                <w:color w:val="000000"/>
                <w:lang w:val="es-ES_tradnl"/>
              </w:rPr>
            </w:pPr>
            <w:r w:rsidRPr="00616F5E">
              <w:rPr>
                <w:rFonts w:ascii="Arial" w:hAnsi="Arial" w:cs="Arial"/>
                <w:color w:val="000000"/>
                <w:lang w:val="es-ES_tradnl"/>
              </w:rPr>
              <w:t xml:space="preserve">U.T.1. Aplicaciones ofimáticas </w:t>
            </w:r>
          </w:p>
          <w:p w14:paraId="3D5C1295" w14:textId="77777777" w:rsidR="001F2519" w:rsidRPr="00616F5E" w:rsidRDefault="001F2519" w:rsidP="00FE67D7">
            <w:pPr>
              <w:jc w:val="center"/>
              <w:rPr>
                <w:rFonts w:ascii="Arial" w:hAnsi="Arial" w:cs="Arial"/>
                <w:lang w:val="es-ES_tradnl"/>
              </w:rPr>
            </w:pPr>
          </w:p>
        </w:tc>
        <w:tc>
          <w:tcPr>
            <w:tcW w:w="1423" w:type="dxa"/>
          </w:tcPr>
          <w:p w14:paraId="1041AA7C" w14:textId="77777777" w:rsidR="001F2519" w:rsidRPr="00616F5E" w:rsidRDefault="001F2519" w:rsidP="00FE67D7">
            <w:pPr>
              <w:spacing w:before="33"/>
              <w:ind w:right="199"/>
              <w:jc w:val="center"/>
              <w:rPr>
                <w:rFonts w:ascii="Arial" w:hAnsi="Arial" w:cs="Arial"/>
                <w:b/>
                <w:lang w:val="es-ES_tradnl"/>
              </w:rPr>
            </w:pPr>
            <w:r w:rsidRPr="00616F5E">
              <w:rPr>
                <w:rFonts w:ascii="Arial" w:hAnsi="Arial" w:cs="Arial"/>
                <w:b/>
                <w:lang w:val="es-ES_tradnl"/>
              </w:rPr>
              <w:t>10 %</w:t>
            </w:r>
          </w:p>
        </w:tc>
        <w:tc>
          <w:tcPr>
            <w:tcW w:w="1637" w:type="dxa"/>
          </w:tcPr>
          <w:p w14:paraId="42360E0B" w14:textId="77777777" w:rsidR="001F2519" w:rsidRPr="00616F5E" w:rsidRDefault="001F2519" w:rsidP="00FE67D7">
            <w:pPr>
              <w:ind w:right="386"/>
              <w:jc w:val="center"/>
              <w:rPr>
                <w:rFonts w:ascii="Arial" w:hAnsi="Arial" w:cs="Arial"/>
                <w:b/>
                <w:lang w:val="es-ES_tradnl"/>
              </w:rPr>
            </w:pPr>
          </w:p>
          <w:p w14:paraId="2EC5A246" w14:textId="77777777" w:rsidR="001F2519" w:rsidRPr="00616F5E" w:rsidRDefault="001F2519" w:rsidP="00FE67D7">
            <w:pPr>
              <w:ind w:right="386"/>
              <w:jc w:val="center"/>
              <w:rPr>
                <w:rFonts w:ascii="Arial" w:hAnsi="Arial" w:cs="Arial"/>
                <w:b/>
                <w:lang w:val="es-ES_tradnl"/>
              </w:rPr>
            </w:pPr>
          </w:p>
        </w:tc>
        <w:tc>
          <w:tcPr>
            <w:tcW w:w="1867" w:type="dxa"/>
          </w:tcPr>
          <w:p w14:paraId="6EEF2EF2" w14:textId="77777777" w:rsidR="001F2519" w:rsidRPr="00616F5E" w:rsidRDefault="001F2519" w:rsidP="00FE67D7">
            <w:pPr>
              <w:ind w:right="386"/>
              <w:rPr>
                <w:rFonts w:ascii="Arial" w:hAnsi="Arial" w:cs="Arial"/>
                <w:lang w:val="es-ES_tradnl"/>
              </w:rPr>
            </w:pPr>
            <w:r w:rsidRPr="00616F5E">
              <w:rPr>
                <w:rFonts w:ascii="Arial" w:hAnsi="Arial" w:cs="Arial"/>
                <w:lang w:val="es-ES_tradnl"/>
              </w:rPr>
              <w:t>Prueba de contenido teórico/práctico sobre los criterios de evaluación presentes en la UT.</w:t>
            </w:r>
          </w:p>
        </w:tc>
      </w:tr>
      <w:tr w:rsidR="001F2519" w:rsidRPr="00616F5E" w14:paraId="4258A7EC" w14:textId="77777777" w:rsidTr="00FE67D7">
        <w:tc>
          <w:tcPr>
            <w:tcW w:w="3127" w:type="dxa"/>
          </w:tcPr>
          <w:p w14:paraId="47F65A84" w14:textId="77777777" w:rsidR="001F2519" w:rsidRPr="00616F5E" w:rsidRDefault="001F2519" w:rsidP="00FE67D7">
            <w:pPr>
              <w:spacing w:before="10"/>
              <w:ind w:left="100"/>
              <w:rPr>
                <w:rFonts w:ascii="Arial" w:hAnsi="Arial" w:cs="Arial"/>
                <w:lang w:val="es-ES_tradnl"/>
              </w:rPr>
            </w:pPr>
            <w:r w:rsidRPr="00616F5E">
              <w:rPr>
                <w:rFonts w:ascii="Arial" w:hAnsi="Arial" w:cs="Arial"/>
                <w:lang w:val="es-ES_tradnl"/>
              </w:rPr>
              <w:t>2. Elabora documentos y</w:t>
            </w:r>
          </w:p>
          <w:p w14:paraId="50FB4388" w14:textId="77777777" w:rsidR="001F2519" w:rsidRPr="00616F5E" w:rsidRDefault="001F2519" w:rsidP="00FE67D7">
            <w:pPr>
              <w:ind w:left="100" w:right="-41"/>
              <w:rPr>
                <w:rFonts w:ascii="Arial" w:hAnsi="Arial" w:cs="Arial"/>
                <w:lang w:val="es-ES_tradnl"/>
              </w:rPr>
            </w:pPr>
            <w:r w:rsidRPr="00616F5E">
              <w:rPr>
                <w:rFonts w:ascii="Arial" w:hAnsi="Arial" w:cs="Arial"/>
                <w:lang w:val="es-ES_tradnl"/>
              </w:rPr>
              <w:t>plantillas, describiendo y aplicando las opciones avanzadas de procesadores de textos.</w:t>
            </w:r>
          </w:p>
          <w:p w14:paraId="525AA07B" w14:textId="77777777" w:rsidR="001F2519" w:rsidRPr="00616F5E" w:rsidRDefault="001F2519" w:rsidP="00FE67D7">
            <w:pPr>
              <w:ind w:left="100" w:right="-41"/>
              <w:rPr>
                <w:rFonts w:ascii="Arial" w:hAnsi="Arial" w:cs="Arial"/>
                <w:lang w:val="es-ES_tradnl"/>
              </w:rPr>
            </w:pPr>
            <w:r w:rsidRPr="00616F5E">
              <w:rPr>
                <w:rFonts w:ascii="Arial" w:hAnsi="Arial" w:cs="Arial"/>
                <w:lang w:val="es-ES_tradnl"/>
              </w:rPr>
              <w:t>5. Elabora documentos haciendo uso de herramientas y plataformas que permiten compartir un espacio de información y de trabajo común.</w:t>
            </w:r>
          </w:p>
          <w:p w14:paraId="79CB73FC" w14:textId="77777777" w:rsidR="001F2519" w:rsidRPr="00616F5E" w:rsidRDefault="001F2519" w:rsidP="00FE67D7">
            <w:pPr>
              <w:spacing w:before="16"/>
              <w:ind w:left="100" w:right="38"/>
              <w:rPr>
                <w:rFonts w:ascii="Arial" w:hAnsi="Arial" w:cs="Arial"/>
                <w:lang w:val="es-ES_tradnl"/>
              </w:rPr>
            </w:pPr>
          </w:p>
        </w:tc>
        <w:tc>
          <w:tcPr>
            <w:tcW w:w="1701" w:type="dxa"/>
          </w:tcPr>
          <w:p w14:paraId="0D2D7A91" w14:textId="77777777" w:rsidR="001F2519" w:rsidRPr="00616F5E" w:rsidRDefault="001F2519" w:rsidP="00FE67D7">
            <w:pPr>
              <w:widowControl w:val="0"/>
              <w:autoSpaceDE w:val="0"/>
              <w:autoSpaceDN w:val="0"/>
              <w:adjustRightInd w:val="0"/>
              <w:spacing w:after="240" w:line="340" w:lineRule="atLeast"/>
              <w:rPr>
                <w:rFonts w:ascii="Arial" w:hAnsi="Arial" w:cs="Arial"/>
                <w:color w:val="000000"/>
                <w:lang w:val="es-ES_tradnl"/>
              </w:rPr>
            </w:pPr>
            <w:r w:rsidRPr="00616F5E">
              <w:rPr>
                <w:rFonts w:ascii="Arial" w:hAnsi="Arial" w:cs="Arial"/>
                <w:color w:val="000000"/>
                <w:lang w:val="es-ES_tradnl"/>
              </w:rPr>
              <w:t xml:space="preserve">U.T.2. Procesadores de texto </w:t>
            </w:r>
          </w:p>
          <w:p w14:paraId="24C3D56F" w14:textId="77777777" w:rsidR="001F2519" w:rsidRPr="00616F5E" w:rsidRDefault="001F2519" w:rsidP="00FE67D7">
            <w:pPr>
              <w:ind w:right="386"/>
              <w:rPr>
                <w:rFonts w:ascii="Arial" w:hAnsi="Arial" w:cs="Arial"/>
                <w:lang w:val="es-ES_tradnl"/>
              </w:rPr>
            </w:pPr>
          </w:p>
        </w:tc>
        <w:tc>
          <w:tcPr>
            <w:tcW w:w="1423" w:type="dxa"/>
          </w:tcPr>
          <w:p w14:paraId="07DFC51D" w14:textId="77777777" w:rsidR="001F2519" w:rsidRPr="00616F5E" w:rsidRDefault="001F2519" w:rsidP="00FE67D7">
            <w:pPr>
              <w:spacing w:before="33"/>
              <w:ind w:right="199"/>
              <w:jc w:val="center"/>
              <w:rPr>
                <w:rFonts w:ascii="Arial" w:hAnsi="Arial" w:cs="Arial"/>
                <w:b/>
                <w:lang w:val="es-ES_tradnl"/>
              </w:rPr>
            </w:pPr>
            <w:r w:rsidRPr="00616F5E">
              <w:rPr>
                <w:rFonts w:ascii="Arial" w:hAnsi="Arial" w:cs="Arial"/>
                <w:b/>
                <w:lang w:val="es-ES_tradnl"/>
              </w:rPr>
              <w:t>30 %</w:t>
            </w:r>
          </w:p>
        </w:tc>
        <w:tc>
          <w:tcPr>
            <w:tcW w:w="1637" w:type="dxa"/>
          </w:tcPr>
          <w:p w14:paraId="2E99AF72" w14:textId="77777777" w:rsidR="001F2519" w:rsidRPr="00616F5E" w:rsidRDefault="001F2519" w:rsidP="00FE67D7">
            <w:pPr>
              <w:ind w:right="386"/>
              <w:jc w:val="center"/>
              <w:rPr>
                <w:rFonts w:ascii="Arial" w:hAnsi="Arial" w:cs="Arial"/>
                <w:b/>
                <w:lang w:val="es-ES_tradnl"/>
              </w:rPr>
            </w:pPr>
          </w:p>
          <w:p w14:paraId="58EC6DF2" w14:textId="77777777" w:rsidR="001F2519" w:rsidRPr="00616F5E" w:rsidRDefault="001F2519" w:rsidP="00FE67D7">
            <w:pPr>
              <w:ind w:right="386"/>
              <w:jc w:val="center"/>
              <w:rPr>
                <w:rFonts w:ascii="Arial" w:hAnsi="Arial" w:cs="Arial"/>
                <w:b/>
                <w:lang w:val="es-ES_tradnl"/>
              </w:rPr>
            </w:pPr>
          </w:p>
          <w:p w14:paraId="0142CC56" w14:textId="77777777" w:rsidR="001F2519" w:rsidRPr="00616F5E" w:rsidRDefault="001F2519" w:rsidP="00FE67D7">
            <w:pPr>
              <w:ind w:right="386"/>
              <w:jc w:val="center"/>
              <w:rPr>
                <w:rFonts w:ascii="Arial" w:hAnsi="Arial" w:cs="Arial"/>
                <w:b/>
                <w:lang w:val="es-ES_tradnl"/>
              </w:rPr>
            </w:pPr>
          </w:p>
        </w:tc>
        <w:tc>
          <w:tcPr>
            <w:tcW w:w="1867" w:type="dxa"/>
          </w:tcPr>
          <w:p w14:paraId="7AA5B689" w14:textId="77777777" w:rsidR="001F2519" w:rsidRPr="00616F5E" w:rsidRDefault="001F2519" w:rsidP="00FE67D7">
            <w:pPr>
              <w:ind w:right="386"/>
              <w:rPr>
                <w:rFonts w:ascii="Arial" w:hAnsi="Arial" w:cs="Arial"/>
                <w:b/>
                <w:lang w:val="es-ES_tradnl"/>
              </w:rPr>
            </w:pPr>
            <w:r w:rsidRPr="00616F5E">
              <w:rPr>
                <w:rFonts w:ascii="Arial" w:hAnsi="Arial" w:cs="Arial"/>
                <w:lang w:val="es-ES_tradnl"/>
              </w:rPr>
              <w:t>Prueba de contenido práctico, sobre los criterios de evaluación presentes en la UT.</w:t>
            </w:r>
          </w:p>
        </w:tc>
      </w:tr>
      <w:tr w:rsidR="001F2519" w:rsidRPr="00616F5E" w14:paraId="74AE90D0" w14:textId="77777777" w:rsidTr="00FE67D7">
        <w:tc>
          <w:tcPr>
            <w:tcW w:w="3127" w:type="dxa"/>
          </w:tcPr>
          <w:p w14:paraId="5E2EDB61" w14:textId="77777777" w:rsidR="001F2519" w:rsidRPr="00616F5E" w:rsidRDefault="001F2519" w:rsidP="00FE67D7">
            <w:pPr>
              <w:spacing w:before="30"/>
              <w:ind w:left="100" w:right="-41"/>
              <w:rPr>
                <w:rFonts w:ascii="Arial" w:hAnsi="Arial" w:cs="Arial"/>
                <w:lang w:val="es-ES_tradnl"/>
              </w:rPr>
            </w:pPr>
            <w:r w:rsidRPr="00616F5E">
              <w:rPr>
                <w:rFonts w:ascii="Arial" w:hAnsi="Arial" w:cs="Arial"/>
                <w:lang w:val="es-ES_tradnl"/>
              </w:rPr>
              <w:t>3. Elabora documentos y plantillas de cálculo, describiendo y aplicando opciones avanzadas de hojas de cálculo.</w:t>
            </w:r>
          </w:p>
          <w:p w14:paraId="46A2FF7D" w14:textId="77777777" w:rsidR="001F2519" w:rsidRPr="00616F5E" w:rsidRDefault="001F2519" w:rsidP="00FE67D7">
            <w:pPr>
              <w:spacing w:before="30"/>
              <w:ind w:left="100" w:right="-41"/>
              <w:rPr>
                <w:rFonts w:ascii="Arial" w:hAnsi="Arial" w:cs="Arial"/>
                <w:lang w:val="es-ES_tradnl"/>
              </w:rPr>
            </w:pPr>
            <w:r w:rsidRPr="00616F5E">
              <w:rPr>
                <w:rFonts w:ascii="Arial" w:hAnsi="Arial" w:cs="Arial"/>
                <w:lang w:val="es-ES_tradnl"/>
              </w:rPr>
              <w:t>5. Elabora documentos haciendo uso de herramientas y plataformas que permiten compartir un espacio de información y de trabajo común.</w:t>
            </w:r>
          </w:p>
          <w:p w14:paraId="763043C9" w14:textId="77777777" w:rsidR="001F2519" w:rsidRPr="00616F5E" w:rsidRDefault="001F2519" w:rsidP="00FE67D7">
            <w:pPr>
              <w:ind w:right="386"/>
              <w:rPr>
                <w:rFonts w:ascii="Arial" w:hAnsi="Arial" w:cs="Arial"/>
                <w:lang w:val="es-ES_tradnl"/>
              </w:rPr>
            </w:pPr>
          </w:p>
        </w:tc>
        <w:tc>
          <w:tcPr>
            <w:tcW w:w="1701" w:type="dxa"/>
          </w:tcPr>
          <w:p w14:paraId="34A56D02" w14:textId="77777777" w:rsidR="001F2519" w:rsidRPr="00616F5E" w:rsidRDefault="001F2519" w:rsidP="00FE67D7">
            <w:pPr>
              <w:widowControl w:val="0"/>
              <w:autoSpaceDE w:val="0"/>
              <w:autoSpaceDN w:val="0"/>
              <w:adjustRightInd w:val="0"/>
              <w:spacing w:after="240" w:line="340" w:lineRule="atLeast"/>
              <w:rPr>
                <w:rFonts w:ascii="Arial" w:hAnsi="Arial" w:cs="Arial"/>
                <w:color w:val="000000"/>
                <w:lang w:val="es-ES_tradnl"/>
              </w:rPr>
            </w:pPr>
            <w:r w:rsidRPr="00616F5E">
              <w:rPr>
                <w:rFonts w:ascii="Arial" w:hAnsi="Arial" w:cs="Arial"/>
                <w:color w:val="000000"/>
                <w:lang w:val="es-ES_tradnl"/>
              </w:rPr>
              <w:t xml:space="preserve">U.T.3. Hojas de cálculo. </w:t>
            </w:r>
          </w:p>
          <w:p w14:paraId="4953AA49" w14:textId="77777777" w:rsidR="001F2519" w:rsidRPr="00616F5E" w:rsidRDefault="001F2519" w:rsidP="00FE67D7">
            <w:pPr>
              <w:ind w:right="386"/>
              <w:rPr>
                <w:rFonts w:ascii="Arial" w:hAnsi="Arial" w:cs="Arial"/>
                <w:lang w:val="es-ES_tradnl"/>
              </w:rPr>
            </w:pPr>
          </w:p>
        </w:tc>
        <w:tc>
          <w:tcPr>
            <w:tcW w:w="1423" w:type="dxa"/>
          </w:tcPr>
          <w:p w14:paraId="29B89414" w14:textId="77777777" w:rsidR="001F2519" w:rsidRPr="00616F5E" w:rsidRDefault="001F2519" w:rsidP="00FE67D7">
            <w:pPr>
              <w:spacing w:before="33"/>
              <w:ind w:right="199"/>
              <w:jc w:val="center"/>
              <w:rPr>
                <w:rFonts w:ascii="Arial" w:hAnsi="Arial" w:cs="Arial"/>
                <w:b/>
                <w:lang w:val="es-ES_tradnl"/>
              </w:rPr>
            </w:pPr>
            <w:r>
              <w:rPr>
                <w:rFonts w:ascii="Arial" w:hAnsi="Arial" w:cs="Arial"/>
                <w:b/>
                <w:lang w:val="es-ES_tradnl"/>
              </w:rPr>
              <w:t>50</w:t>
            </w:r>
            <w:r w:rsidRPr="00616F5E">
              <w:rPr>
                <w:rFonts w:ascii="Arial" w:hAnsi="Arial" w:cs="Arial"/>
                <w:b/>
                <w:lang w:val="es-ES_tradnl"/>
              </w:rPr>
              <w:t xml:space="preserve"> %</w:t>
            </w:r>
          </w:p>
        </w:tc>
        <w:tc>
          <w:tcPr>
            <w:tcW w:w="1637" w:type="dxa"/>
          </w:tcPr>
          <w:p w14:paraId="291589C6" w14:textId="77777777" w:rsidR="001F2519" w:rsidRPr="00616F5E" w:rsidRDefault="001F2519" w:rsidP="00FE67D7">
            <w:pPr>
              <w:ind w:right="386"/>
              <w:jc w:val="center"/>
              <w:rPr>
                <w:rFonts w:ascii="Arial" w:hAnsi="Arial" w:cs="Arial"/>
                <w:b/>
                <w:lang w:val="es-ES_tradnl"/>
              </w:rPr>
            </w:pPr>
          </w:p>
          <w:p w14:paraId="3A5347D9" w14:textId="77777777" w:rsidR="001F2519" w:rsidRPr="00616F5E" w:rsidRDefault="001F2519" w:rsidP="00FE67D7">
            <w:pPr>
              <w:ind w:right="386"/>
              <w:jc w:val="center"/>
              <w:rPr>
                <w:rFonts w:ascii="Arial" w:hAnsi="Arial" w:cs="Arial"/>
                <w:b/>
                <w:lang w:val="es-ES_tradnl"/>
              </w:rPr>
            </w:pPr>
          </w:p>
        </w:tc>
        <w:tc>
          <w:tcPr>
            <w:tcW w:w="1867" w:type="dxa"/>
          </w:tcPr>
          <w:p w14:paraId="27F81E49" w14:textId="77777777" w:rsidR="001F2519" w:rsidRPr="00616F5E" w:rsidRDefault="001F2519" w:rsidP="00FE67D7">
            <w:pPr>
              <w:ind w:right="386"/>
              <w:rPr>
                <w:rFonts w:ascii="Arial" w:hAnsi="Arial" w:cs="Arial"/>
                <w:b/>
                <w:lang w:val="es-ES_tradnl"/>
              </w:rPr>
            </w:pPr>
            <w:r w:rsidRPr="00616F5E">
              <w:rPr>
                <w:rFonts w:ascii="Arial" w:hAnsi="Arial" w:cs="Arial"/>
                <w:lang w:val="es-ES_tradnl"/>
              </w:rPr>
              <w:t>Prueba de contenido práctico, sobre los criterios de evaluación presentes en la UT.</w:t>
            </w:r>
          </w:p>
        </w:tc>
      </w:tr>
      <w:tr w:rsidR="001F2519" w:rsidRPr="00616F5E" w14:paraId="07AD7A60" w14:textId="77777777" w:rsidTr="00FE67D7">
        <w:tc>
          <w:tcPr>
            <w:tcW w:w="3127" w:type="dxa"/>
          </w:tcPr>
          <w:p w14:paraId="67F6618A" w14:textId="77777777" w:rsidR="001F2519" w:rsidRPr="00616F5E" w:rsidRDefault="001F2519" w:rsidP="00FE67D7">
            <w:pPr>
              <w:spacing w:before="30"/>
              <w:ind w:left="100" w:right="-41"/>
              <w:rPr>
                <w:rFonts w:ascii="Arial" w:hAnsi="Arial" w:cs="Arial"/>
                <w:lang w:val="es-ES_tradnl"/>
              </w:rPr>
            </w:pPr>
            <w:r w:rsidRPr="00616F5E">
              <w:rPr>
                <w:rFonts w:ascii="Arial" w:hAnsi="Arial" w:cs="Arial"/>
                <w:lang w:val="es-ES_tradnl"/>
              </w:rPr>
              <w:t xml:space="preserve">4. Elabora documentos con bases de datos ofimáticas describiendo y aplicando </w:t>
            </w:r>
            <w:r w:rsidRPr="00616F5E">
              <w:rPr>
                <w:rFonts w:ascii="Arial" w:hAnsi="Arial" w:cs="Arial"/>
                <w:lang w:val="es-ES_tradnl"/>
              </w:rPr>
              <w:lastRenderedPageBreak/>
              <w:t>operaciones de manipulación de datos.</w:t>
            </w:r>
          </w:p>
          <w:p w14:paraId="7208CD36" w14:textId="77777777" w:rsidR="001F2519" w:rsidRPr="00616F5E" w:rsidRDefault="001F2519" w:rsidP="00FE67D7">
            <w:pPr>
              <w:spacing w:before="30"/>
              <w:ind w:left="100" w:right="-41"/>
              <w:rPr>
                <w:rFonts w:ascii="Arial" w:hAnsi="Arial" w:cs="Arial"/>
                <w:lang w:val="es-ES_tradnl"/>
              </w:rPr>
            </w:pPr>
            <w:r w:rsidRPr="00616F5E">
              <w:rPr>
                <w:rFonts w:ascii="Arial" w:hAnsi="Arial" w:cs="Arial"/>
                <w:lang w:val="es-ES_tradnl"/>
              </w:rPr>
              <w:t>5. Elabora documentos haciendo uso de herramientas y plataformas que permiten compartir un espacio de información y de trabajo común.</w:t>
            </w:r>
          </w:p>
          <w:p w14:paraId="56B587E7" w14:textId="77777777" w:rsidR="001F2519" w:rsidRPr="00616F5E" w:rsidRDefault="001F2519" w:rsidP="00FE67D7">
            <w:pPr>
              <w:spacing w:before="30"/>
              <w:ind w:left="100" w:right="-41"/>
              <w:rPr>
                <w:rFonts w:ascii="Arial" w:hAnsi="Arial" w:cs="Arial"/>
                <w:lang w:val="es-ES_tradnl"/>
              </w:rPr>
            </w:pPr>
          </w:p>
        </w:tc>
        <w:tc>
          <w:tcPr>
            <w:tcW w:w="1701" w:type="dxa"/>
          </w:tcPr>
          <w:p w14:paraId="0D2B895B" w14:textId="77777777" w:rsidR="001F2519" w:rsidRPr="00616F5E" w:rsidRDefault="001F2519" w:rsidP="00FE67D7">
            <w:pPr>
              <w:widowControl w:val="0"/>
              <w:autoSpaceDE w:val="0"/>
              <w:autoSpaceDN w:val="0"/>
              <w:adjustRightInd w:val="0"/>
              <w:spacing w:after="240" w:line="340" w:lineRule="atLeast"/>
              <w:rPr>
                <w:rFonts w:ascii="Arial" w:hAnsi="Arial" w:cs="Arial"/>
                <w:color w:val="000000"/>
                <w:lang w:val="es-ES_tradnl"/>
              </w:rPr>
            </w:pPr>
            <w:r w:rsidRPr="00616F5E">
              <w:rPr>
                <w:rFonts w:ascii="Arial" w:hAnsi="Arial" w:cs="Arial"/>
                <w:color w:val="000000"/>
                <w:lang w:val="es-ES_tradnl"/>
              </w:rPr>
              <w:lastRenderedPageBreak/>
              <w:t xml:space="preserve">U.T.6. Bases de datos ofimáticas </w:t>
            </w:r>
          </w:p>
          <w:p w14:paraId="5A4112C4" w14:textId="77777777" w:rsidR="001F2519" w:rsidRPr="00616F5E" w:rsidRDefault="001F2519" w:rsidP="00FE67D7">
            <w:pPr>
              <w:ind w:right="386"/>
              <w:rPr>
                <w:rFonts w:ascii="Arial" w:hAnsi="Arial" w:cs="Arial"/>
                <w:lang w:val="es-ES_tradnl"/>
              </w:rPr>
            </w:pPr>
          </w:p>
        </w:tc>
        <w:tc>
          <w:tcPr>
            <w:tcW w:w="1423" w:type="dxa"/>
          </w:tcPr>
          <w:p w14:paraId="0D79D793" w14:textId="77777777" w:rsidR="001F2519" w:rsidRPr="00616F5E" w:rsidRDefault="001F2519" w:rsidP="00FE67D7">
            <w:pPr>
              <w:spacing w:before="33"/>
              <w:ind w:left="138" w:right="199"/>
              <w:jc w:val="center"/>
              <w:rPr>
                <w:rFonts w:ascii="Arial" w:hAnsi="Arial" w:cs="Arial"/>
                <w:b/>
                <w:lang w:val="es-ES_tradnl"/>
              </w:rPr>
            </w:pPr>
          </w:p>
        </w:tc>
        <w:tc>
          <w:tcPr>
            <w:tcW w:w="1637" w:type="dxa"/>
          </w:tcPr>
          <w:p w14:paraId="164FEB3C" w14:textId="77777777" w:rsidR="001F2519" w:rsidRPr="00616F5E" w:rsidRDefault="001F2519" w:rsidP="00FE67D7">
            <w:pPr>
              <w:ind w:right="386"/>
              <w:jc w:val="center"/>
              <w:rPr>
                <w:rFonts w:ascii="Arial" w:hAnsi="Arial" w:cs="Arial"/>
                <w:b/>
                <w:lang w:val="es-ES_tradnl"/>
              </w:rPr>
            </w:pPr>
            <w:r w:rsidRPr="00616F5E">
              <w:rPr>
                <w:rFonts w:ascii="Arial" w:hAnsi="Arial" w:cs="Arial"/>
                <w:b/>
                <w:lang w:val="es-ES_tradnl"/>
              </w:rPr>
              <w:t>50 %</w:t>
            </w:r>
          </w:p>
        </w:tc>
        <w:tc>
          <w:tcPr>
            <w:tcW w:w="1867" w:type="dxa"/>
          </w:tcPr>
          <w:p w14:paraId="1300258E" w14:textId="77777777" w:rsidR="001F2519" w:rsidRPr="00616F5E" w:rsidRDefault="001F2519" w:rsidP="00FE67D7">
            <w:pPr>
              <w:ind w:right="386"/>
              <w:rPr>
                <w:rFonts w:ascii="Arial" w:hAnsi="Arial" w:cs="Arial"/>
                <w:b/>
                <w:lang w:val="es-ES_tradnl"/>
              </w:rPr>
            </w:pPr>
            <w:r w:rsidRPr="00616F5E">
              <w:rPr>
                <w:rFonts w:ascii="Arial" w:hAnsi="Arial" w:cs="Arial"/>
                <w:lang w:val="es-ES_tradnl"/>
              </w:rPr>
              <w:t xml:space="preserve">Prueba de contenido práctico, sobre los </w:t>
            </w:r>
            <w:r w:rsidRPr="00616F5E">
              <w:rPr>
                <w:rFonts w:ascii="Arial" w:hAnsi="Arial" w:cs="Arial"/>
                <w:lang w:val="es-ES_tradnl"/>
              </w:rPr>
              <w:lastRenderedPageBreak/>
              <w:t>criterios de evaluación presentes en la UT.</w:t>
            </w:r>
          </w:p>
        </w:tc>
      </w:tr>
      <w:tr w:rsidR="001F2519" w:rsidRPr="00616F5E" w14:paraId="703F0D42" w14:textId="77777777" w:rsidTr="00FE67D7">
        <w:tc>
          <w:tcPr>
            <w:tcW w:w="3127" w:type="dxa"/>
          </w:tcPr>
          <w:p w14:paraId="253C7AC9" w14:textId="77777777" w:rsidR="001F2519" w:rsidRPr="00616F5E" w:rsidRDefault="001F2519" w:rsidP="00FE67D7">
            <w:pPr>
              <w:ind w:left="100" w:right="319"/>
              <w:rPr>
                <w:rFonts w:ascii="Arial" w:hAnsi="Arial" w:cs="Arial"/>
                <w:lang w:val="es-ES_tradnl"/>
              </w:rPr>
            </w:pPr>
            <w:r w:rsidRPr="00616F5E">
              <w:rPr>
                <w:rFonts w:ascii="Arial" w:hAnsi="Arial" w:cs="Arial"/>
                <w:lang w:val="es-ES_tradnl"/>
              </w:rPr>
              <w:lastRenderedPageBreak/>
              <w:t>6. Manipula imágenes digitales analizando las posibilidades de</w:t>
            </w:r>
          </w:p>
          <w:p w14:paraId="1C3F368E" w14:textId="77777777" w:rsidR="001F2519" w:rsidRPr="00616F5E" w:rsidRDefault="001F2519" w:rsidP="00FE67D7">
            <w:pPr>
              <w:ind w:left="100" w:right="78"/>
              <w:rPr>
                <w:rFonts w:ascii="Arial" w:hAnsi="Arial" w:cs="Arial"/>
                <w:lang w:val="es-ES_tradnl"/>
              </w:rPr>
            </w:pPr>
            <w:r w:rsidRPr="00616F5E">
              <w:rPr>
                <w:rFonts w:ascii="Arial" w:hAnsi="Arial" w:cs="Arial"/>
                <w:lang w:val="es-ES_tradnl"/>
              </w:rPr>
              <w:br w:type="column"/>
              <w:t>distintos programas y aplicando técnicas de captura y edición básicas.</w:t>
            </w:r>
          </w:p>
          <w:p w14:paraId="401CAEA4" w14:textId="77777777" w:rsidR="001F2519" w:rsidRPr="00616F5E" w:rsidRDefault="001F2519" w:rsidP="00FE67D7">
            <w:pPr>
              <w:ind w:left="100" w:right="78"/>
              <w:rPr>
                <w:rFonts w:ascii="Arial" w:hAnsi="Arial" w:cs="Arial"/>
                <w:lang w:val="es-ES_tradnl"/>
              </w:rPr>
            </w:pPr>
            <w:r w:rsidRPr="00616F5E">
              <w:rPr>
                <w:rFonts w:ascii="Arial" w:hAnsi="Arial" w:cs="Arial"/>
                <w:lang w:val="es-ES_tradnl"/>
              </w:rPr>
              <w:t>5. Elabora documentos haciendo uso de herramientas y plataformas que permiten compartir un espacio de información y de trabajo común.</w:t>
            </w:r>
          </w:p>
          <w:p w14:paraId="2764A73E" w14:textId="77777777" w:rsidR="001F2519" w:rsidRPr="00616F5E" w:rsidRDefault="001F2519" w:rsidP="00FE67D7">
            <w:pPr>
              <w:spacing w:before="30"/>
              <w:ind w:left="100" w:right="-41"/>
              <w:rPr>
                <w:rFonts w:ascii="Arial" w:hAnsi="Arial" w:cs="Arial"/>
                <w:lang w:val="es-ES_tradnl"/>
              </w:rPr>
            </w:pPr>
          </w:p>
        </w:tc>
        <w:tc>
          <w:tcPr>
            <w:tcW w:w="1701" w:type="dxa"/>
          </w:tcPr>
          <w:p w14:paraId="5B70AAF2" w14:textId="77777777" w:rsidR="001F2519" w:rsidRPr="00616F5E" w:rsidRDefault="001F2519" w:rsidP="00FE67D7">
            <w:pPr>
              <w:widowControl w:val="0"/>
              <w:autoSpaceDE w:val="0"/>
              <w:autoSpaceDN w:val="0"/>
              <w:adjustRightInd w:val="0"/>
              <w:spacing w:after="240" w:line="340" w:lineRule="atLeast"/>
              <w:rPr>
                <w:rFonts w:ascii="Arial" w:hAnsi="Arial" w:cs="Arial"/>
                <w:color w:val="000000"/>
                <w:lang w:val="es-ES_tradnl"/>
              </w:rPr>
            </w:pPr>
            <w:r w:rsidRPr="00616F5E">
              <w:rPr>
                <w:rFonts w:ascii="Arial" w:hAnsi="Arial" w:cs="Arial"/>
                <w:color w:val="000000"/>
                <w:lang w:val="es-ES_tradnl"/>
              </w:rPr>
              <w:t xml:space="preserve">U.T.4. Manipulación de imágenes digitales </w:t>
            </w:r>
          </w:p>
          <w:p w14:paraId="0C5AF350" w14:textId="77777777" w:rsidR="001F2519" w:rsidRPr="00616F5E" w:rsidRDefault="001F2519" w:rsidP="00FE67D7">
            <w:pPr>
              <w:ind w:right="386"/>
              <w:rPr>
                <w:rFonts w:ascii="Arial" w:hAnsi="Arial" w:cs="Arial"/>
                <w:lang w:val="es-ES_tradnl"/>
              </w:rPr>
            </w:pPr>
          </w:p>
        </w:tc>
        <w:tc>
          <w:tcPr>
            <w:tcW w:w="1423" w:type="dxa"/>
          </w:tcPr>
          <w:p w14:paraId="1834FF09" w14:textId="77777777" w:rsidR="001F2519" w:rsidRPr="00616F5E" w:rsidRDefault="001F2519" w:rsidP="00FE67D7">
            <w:pPr>
              <w:spacing w:before="33"/>
              <w:ind w:right="199"/>
              <w:jc w:val="center"/>
              <w:rPr>
                <w:rFonts w:ascii="Arial" w:hAnsi="Arial" w:cs="Arial"/>
                <w:b/>
                <w:lang w:val="es-ES_tradnl"/>
              </w:rPr>
            </w:pPr>
            <w:r w:rsidRPr="00616F5E">
              <w:rPr>
                <w:rFonts w:ascii="Arial" w:hAnsi="Arial" w:cs="Arial"/>
                <w:b/>
                <w:lang w:val="es-ES_tradnl"/>
              </w:rPr>
              <w:t>10 %</w:t>
            </w:r>
          </w:p>
        </w:tc>
        <w:tc>
          <w:tcPr>
            <w:tcW w:w="1637" w:type="dxa"/>
          </w:tcPr>
          <w:p w14:paraId="4428ADDF" w14:textId="77777777" w:rsidR="001F2519" w:rsidRPr="00616F5E" w:rsidRDefault="001F2519" w:rsidP="00FE67D7">
            <w:pPr>
              <w:ind w:right="386"/>
              <w:jc w:val="center"/>
              <w:rPr>
                <w:rFonts w:ascii="Arial" w:hAnsi="Arial" w:cs="Arial"/>
                <w:b/>
                <w:lang w:val="es-ES_tradnl"/>
              </w:rPr>
            </w:pPr>
          </w:p>
          <w:p w14:paraId="67A3274A" w14:textId="77777777" w:rsidR="001F2519" w:rsidRPr="00616F5E" w:rsidRDefault="001F2519" w:rsidP="00FE67D7">
            <w:pPr>
              <w:ind w:right="386"/>
              <w:jc w:val="center"/>
              <w:rPr>
                <w:rFonts w:ascii="Arial" w:hAnsi="Arial" w:cs="Arial"/>
                <w:b/>
                <w:lang w:val="es-ES_tradnl"/>
              </w:rPr>
            </w:pPr>
          </w:p>
        </w:tc>
        <w:tc>
          <w:tcPr>
            <w:tcW w:w="1867" w:type="dxa"/>
          </w:tcPr>
          <w:p w14:paraId="79273592" w14:textId="77777777" w:rsidR="001F2519" w:rsidRPr="00616F5E" w:rsidRDefault="001F2519" w:rsidP="00FE67D7">
            <w:pPr>
              <w:ind w:right="386"/>
              <w:rPr>
                <w:rFonts w:ascii="Arial" w:hAnsi="Arial" w:cs="Arial"/>
                <w:b/>
                <w:lang w:val="es-ES_tradnl"/>
              </w:rPr>
            </w:pPr>
            <w:r w:rsidRPr="00616F5E">
              <w:rPr>
                <w:rFonts w:ascii="Arial" w:hAnsi="Arial" w:cs="Arial"/>
                <w:lang w:val="es-ES_tradnl"/>
              </w:rPr>
              <w:t>Prueba de contenido práctico, sobre los criterios de evaluación presentes en la UT.</w:t>
            </w:r>
          </w:p>
        </w:tc>
      </w:tr>
      <w:tr w:rsidR="001F2519" w:rsidRPr="00616F5E" w14:paraId="616E44DD" w14:textId="77777777" w:rsidTr="00FE67D7">
        <w:tc>
          <w:tcPr>
            <w:tcW w:w="3127" w:type="dxa"/>
          </w:tcPr>
          <w:p w14:paraId="3DEC9A7B" w14:textId="77777777" w:rsidR="001F2519" w:rsidRPr="00616F5E" w:rsidRDefault="001F2519" w:rsidP="00FE67D7">
            <w:pPr>
              <w:spacing w:before="10"/>
              <w:ind w:left="100" w:right="-41"/>
              <w:rPr>
                <w:rFonts w:ascii="Arial" w:hAnsi="Arial" w:cs="Arial"/>
                <w:lang w:val="es-ES_tradnl"/>
              </w:rPr>
            </w:pPr>
            <w:r w:rsidRPr="00616F5E">
              <w:rPr>
                <w:rFonts w:ascii="Arial" w:hAnsi="Arial" w:cs="Arial"/>
                <w:lang w:val="es-ES_tradnl"/>
              </w:rPr>
              <w:t>7. Manipula secuencias de vídeo analizando las posibilidades de distintos programas y aplicando técnicas de captura y edición básicas.</w:t>
            </w:r>
          </w:p>
          <w:p w14:paraId="38EF441D" w14:textId="77777777" w:rsidR="001F2519" w:rsidRPr="00616F5E" w:rsidRDefault="001F2519" w:rsidP="00FE67D7">
            <w:pPr>
              <w:ind w:left="100" w:right="319"/>
              <w:rPr>
                <w:rFonts w:ascii="Arial" w:hAnsi="Arial" w:cs="Arial"/>
                <w:lang w:val="es-ES_tradnl"/>
              </w:rPr>
            </w:pPr>
          </w:p>
          <w:p w14:paraId="4E14E7CC" w14:textId="77777777" w:rsidR="001F2519" w:rsidRPr="00616F5E" w:rsidRDefault="001F2519" w:rsidP="00FE67D7">
            <w:pPr>
              <w:ind w:left="100" w:right="319"/>
              <w:rPr>
                <w:rFonts w:ascii="Arial" w:hAnsi="Arial" w:cs="Arial"/>
                <w:lang w:val="es-ES_tradnl"/>
              </w:rPr>
            </w:pPr>
            <w:r w:rsidRPr="00616F5E">
              <w:rPr>
                <w:rFonts w:ascii="Arial" w:hAnsi="Arial" w:cs="Arial"/>
                <w:lang w:val="es-ES_tradnl"/>
              </w:rPr>
              <w:t>5. Elabora documentos haciendo uso de herramientas y plataformas que permiten compartir un espacio de información y de trabajo común.</w:t>
            </w:r>
          </w:p>
          <w:p w14:paraId="130D6018" w14:textId="77777777" w:rsidR="001F2519" w:rsidRPr="00616F5E" w:rsidRDefault="001F2519" w:rsidP="00FE67D7">
            <w:pPr>
              <w:ind w:left="100" w:right="319"/>
              <w:rPr>
                <w:rFonts w:ascii="Arial" w:hAnsi="Arial" w:cs="Arial"/>
                <w:lang w:val="es-ES_tradnl"/>
              </w:rPr>
            </w:pPr>
          </w:p>
        </w:tc>
        <w:tc>
          <w:tcPr>
            <w:tcW w:w="1701" w:type="dxa"/>
          </w:tcPr>
          <w:p w14:paraId="032C2A2D" w14:textId="77777777" w:rsidR="001F2519" w:rsidRPr="00616F5E" w:rsidRDefault="001F2519" w:rsidP="00FE67D7">
            <w:pPr>
              <w:widowControl w:val="0"/>
              <w:autoSpaceDE w:val="0"/>
              <w:autoSpaceDN w:val="0"/>
              <w:adjustRightInd w:val="0"/>
              <w:spacing w:after="240" w:line="340" w:lineRule="atLeast"/>
              <w:rPr>
                <w:rFonts w:ascii="Arial" w:hAnsi="Arial" w:cs="Arial"/>
                <w:color w:val="000000"/>
                <w:lang w:val="es-ES_tradnl"/>
              </w:rPr>
            </w:pPr>
            <w:r w:rsidRPr="00616F5E">
              <w:rPr>
                <w:rFonts w:ascii="Arial" w:hAnsi="Arial" w:cs="Arial"/>
                <w:color w:val="000000"/>
                <w:lang w:val="es-ES_tradnl"/>
              </w:rPr>
              <w:t xml:space="preserve">U.T.5. Manipulación de videos digitales </w:t>
            </w:r>
          </w:p>
          <w:p w14:paraId="505AAF54" w14:textId="77777777" w:rsidR="001F2519" w:rsidRPr="00616F5E" w:rsidRDefault="001F2519" w:rsidP="00FE67D7">
            <w:pPr>
              <w:ind w:right="386"/>
              <w:rPr>
                <w:rFonts w:ascii="Arial" w:hAnsi="Arial" w:cs="Arial"/>
                <w:lang w:val="es-ES_tradnl"/>
              </w:rPr>
            </w:pPr>
          </w:p>
        </w:tc>
        <w:tc>
          <w:tcPr>
            <w:tcW w:w="1423" w:type="dxa"/>
          </w:tcPr>
          <w:p w14:paraId="4204FF16" w14:textId="77777777" w:rsidR="001F2519" w:rsidRPr="00616F5E" w:rsidRDefault="001F2519" w:rsidP="00FE67D7">
            <w:pPr>
              <w:spacing w:before="33"/>
              <w:ind w:right="199"/>
              <w:jc w:val="center"/>
              <w:rPr>
                <w:rFonts w:ascii="Arial" w:hAnsi="Arial" w:cs="Arial"/>
                <w:b/>
                <w:lang w:val="es-ES_tradnl"/>
              </w:rPr>
            </w:pPr>
            <w:r w:rsidRPr="00616F5E">
              <w:rPr>
                <w:rFonts w:ascii="Arial" w:hAnsi="Arial" w:cs="Arial"/>
                <w:b/>
                <w:lang w:val="es-ES_tradnl"/>
              </w:rPr>
              <w:t>10 %</w:t>
            </w:r>
          </w:p>
        </w:tc>
        <w:tc>
          <w:tcPr>
            <w:tcW w:w="1637" w:type="dxa"/>
          </w:tcPr>
          <w:p w14:paraId="54BACA1B" w14:textId="77777777" w:rsidR="001F2519" w:rsidRPr="00616F5E" w:rsidRDefault="001F2519" w:rsidP="00FE67D7">
            <w:pPr>
              <w:ind w:right="386"/>
              <w:jc w:val="center"/>
              <w:rPr>
                <w:rFonts w:ascii="Arial" w:hAnsi="Arial" w:cs="Arial"/>
                <w:b/>
                <w:lang w:val="es-ES_tradnl"/>
              </w:rPr>
            </w:pPr>
          </w:p>
          <w:p w14:paraId="1CE842DB" w14:textId="77777777" w:rsidR="001F2519" w:rsidRPr="00616F5E" w:rsidRDefault="001F2519" w:rsidP="00FE67D7">
            <w:pPr>
              <w:ind w:right="386"/>
              <w:jc w:val="center"/>
              <w:rPr>
                <w:rFonts w:ascii="Arial" w:hAnsi="Arial" w:cs="Arial"/>
                <w:b/>
                <w:lang w:val="es-ES_tradnl"/>
              </w:rPr>
            </w:pPr>
          </w:p>
        </w:tc>
        <w:tc>
          <w:tcPr>
            <w:tcW w:w="1867" w:type="dxa"/>
          </w:tcPr>
          <w:p w14:paraId="15598542" w14:textId="77777777" w:rsidR="001F2519" w:rsidRPr="00616F5E" w:rsidRDefault="001F2519" w:rsidP="00FE67D7">
            <w:pPr>
              <w:ind w:right="386"/>
              <w:rPr>
                <w:rFonts w:ascii="Arial" w:hAnsi="Arial" w:cs="Arial"/>
                <w:lang w:val="es-ES_tradnl"/>
              </w:rPr>
            </w:pPr>
            <w:r w:rsidRPr="00616F5E">
              <w:rPr>
                <w:rFonts w:ascii="Arial" w:hAnsi="Arial" w:cs="Arial"/>
                <w:lang w:val="es-ES_tradnl"/>
              </w:rPr>
              <w:t>Prueba de contenido práctico, sobre los criterios de evaluación presentes en la UT.</w:t>
            </w:r>
          </w:p>
          <w:p w14:paraId="2659E336" w14:textId="77777777" w:rsidR="001F2519" w:rsidRPr="00616F5E" w:rsidRDefault="001F2519" w:rsidP="00FE67D7">
            <w:pPr>
              <w:ind w:right="386"/>
              <w:rPr>
                <w:rFonts w:ascii="Arial" w:hAnsi="Arial" w:cs="Arial"/>
                <w:b/>
                <w:lang w:val="es-ES_tradnl"/>
              </w:rPr>
            </w:pPr>
          </w:p>
        </w:tc>
      </w:tr>
      <w:tr w:rsidR="001F2519" w:rsidRPr="00616F5E" w14:paraId="195766EB" w14:textId="77777777" w:rsidTr="00FE67D7">
        <w:tc>
          <w:tcPr>
            <w:tcW w:w="3127" w:type="dxa"/>
          </w:tcPr>
          <w:p w14:paraId="5E54BF9B" w14:textId="77777777" w:rsidR="001F2519" w:rsidRPr="00616F5E" w:rsidRDefault="001F2519" w:rsidP="00FE67D7">
            <w:pPr>
              <w:spacing w:before="10"/>
              <w:ind w:left="100" w:right="-41"/>
              <w:rPr>
                <w:rFonts w:ascii="Arial" w:hAnsi="Arial" w:cs="Arial"/>
                <w:lang w:val="es-ES_tradnl"/>
              </w:rPr>
            </w:pPr>
            <w:r w:rsidRPr="00616F5E">
              <w:rPr>
                <w:rFonts w:ascii="Arial" w:hAnsi="Arial" w:cs="Arial"/>
                <w:lang w:val="es-ES_tradnl"/>
              </w:rPr>
              <w:t>8. Elabora presentaciones multimedia describiendo y aplicando normas básicas de composición y diseño.</w:t>
            </w:r>
          </w:p>
          <w:p w14:paraId="744777AB" w14:textId="77777777" w:rsidR="001F2519" w:rsidRPr="00616F5E" w:rsidRDefault="001F2519" w:rsidP="00FE67D7">
            <w:pPr>
              <w:spacing w:before="10"/>
              <w:ind w:left="100" w:right="-41"/>
              <w:rPr>
                <w:rFonts w:ascii="Arial" w:hAnsi="Arial" w:cs="Arial"/>
                <w:lang w:val="es-ES_tradnl"/>
              </w:rPr>
            </w:pPr>
          </w:p>
          <w:p w14:paraId="74C6DD91" w14:textId="77777777" w:rsidR="001F2519" w:rsidRPr="00616F5E" w:rsidRDefault="001F2519" w:rsidP="00FE67D7">
            <w:pPr>
              <w:spacing w:before="10"/>
              <w:ind w:left="100" w:right="-41"/>
              <w:rPr>
                <w:rFonts w:ascii="Arial" w:hAnsi="Arial" w:cs="Arial"/>
                <w:lang w:val="es-ES_tradnl"/>
              </w:rPr>
            </w:pPr>
            <w:r w:rsidRPr="00616F5E">
              <w:rPr>
                <w:rFonts w:ascii="Arial" w:hAnsi="Arial" w:cs="Arial"/>
                <w:lang w:val="es-ES_tradnl"/>
              </w:rPr>
              <w:lastRenderedPageBreak/>
              <w:t>5. Elabora documentos haciendo uso de herramientas y plataformas que permiten compartir un espacio de información y de trabajo común.</w:t>
            </w:r>
          </w:p>
          <w:p w14:paraId="0C2F0D06" w14:textId="77777777" w:rsidR="001F2519" w:rsidRPr="00616F5E" w:rsidRDefault="001F2519" w:rsidP="00FE67D7">
            <w:pPr>
              <w:spacing w:before="10"/>
              <w:ind w:left="100" w:right="-41"/>
              <w:rPr>
                <w:rFonts w:ascii="Arial" w:hAnsi="Arial" w:cs="Arial"/>
                <w:lang w:val="es-ES_tradnl"/>
              </w:rPr>
            </w:pPr>
          </w:p>
        </w:tc>
        <w:tc>
          <w:tcPr>
            <w:tcW w:w="1701" w:type="dxa"/>
          </w:tcPr>
          <w:p w14:paraId="041350B6" w14:textId="77777777" w:rsidR="001F2519" w:rsidRPr="00616F5E" w:rsidRDefault="001F2519" w:rsidP="00FE67D7">
            <w:pPr>
              <w:widowControl w:val="0"/>
              <w:autoSpaceDE w:val="0"/>
              <w:autoSpaceDN w:val="0"/>
              <w:adjustRightInd w:val="0"/>
              <w:spacing w:after="240" w:line="340" w:lineRule="atLeast"/>
              <w:rPr>
                <w:rFonts w:ascii="Arial" w:hAnsi="Arial" w:cs="Arial"/>
                <w:color w:val="000000"/>
                <w:lang w:val="es-ES_tradnl"/>
              </w:rPr>
            </w:pPr>
            <w:r w:rsidRPr="00616F5E">
              <w:rPr>
                <w:rFonts w:ascii="Arial" w:hAnsi="Arial" w:cs="Arial"/>
                <w:color w:val="000000"/>
                <w:lang w:val="es-ES_tradnl"/>
              </w:rPr>
              <w:lastRenderedPageBreak/>
              <w:t xml:space="preserve">U.T.7. Elaboración de presentaciones </w:t>
            </w:r>
          </w:p>
          <w:p w14:paraId="740C0C10" w14:textId="77777777" w:rsidR="001F2519" w:rsidRPr="00616F5E" w:rsidRDefault="001F2519" w:rsidP="00FE67D7">
            <w:pPr>
              <w:ind w:right="386"/>
              <w:rPr>
                <w:rFonts w:ascii="Arial" w:hAnsi="Arial" w:cs="Arial"/>
                <w:lang w:val="es-ES_tradnl"/>
              </w:rPr>
            </w:pPr>
          </w:p>
        </w:tc>
        <w:tc>
          <w:tcPr>
            <w:tcW w:w="1423" w:type="dxa"/>
          </w:tcPr>
          <w:p w14:paraId="0D37B9A0" w14:textId="77777777" w:rsidR="001F2519" w:rsidRPr="00616F5E" w:rsidRDefault="001F2519" w:rsidP="00FE67D7">
            <w:pPr>
              <w:spacing w:before="33"/>
              <w:ind w:left="138" w:right="199"/>
              <w:jc w:val="center"/>
              <w:rPr>
                <w:rFonts w:ascii="Arial" w:hAnsi="Arial" w:cs="Arial"/>
                <w:b/>
                <w:lang w:val="es-ES_tradnl"/>
              </w:rPr>
            </w:pPr>
          </w:p>
        </w:tc>
        <w:tc>
          <w:tcPr>
            <w:tcW w:w="1637" w:type="dxa"/>
          </w:tcPr>
          <w:p w14:paraId="2DD8F3B0" w14:textId="77777777" w:rsidR="001F2519" w:rsidRPr="00616F5E" w:rsidRDefault="001F2519" w:rsidP="00FE67D7">
            <w:pPr>
              <w:ind w:right="386"/>
              <w:jc w:val="center"/>
              <w:rPr>
                <w:rFonts w:ascii="Arial" w:hAnsi="Arial" w:cs="Arial"/>
                <w:b/>
                <w:lang w:val="es-ES_tradnl"/>
              </w:rPr>
            </w:pPr>
            <w:r w:rsidRPr="00616F5E">
              <w:rPr>
                <w:rFonts w:ascii="Arial" w:hAnsi="Arial" w:cs="Arial"/>
                <w:b/>
                <w:lang w:val="es-ES_tradnl"/>
              </w:rPr>
              <w:t>20 %</w:t>
            </w:r>
          </w:p>
        </w:tc>
        <w:tc>
          <w:tcPr>
            <w:tcW w:w="1867" w:type="dxa"/>
          </w:tcPr>
          <w:p w14:paraId="77096221" w14:textId="77777777" w:rsidR="001F2519" w:rsidRPr="00616F5E" w:rsidRDefault="001F2519" w:rsidP="00FE67D7">
            <w:pPr>
              <w:ind w:right="386"/>
              <w:rPr>
                <w:rFonts w:ascii="Arial" w:hAnsi="Arial" w:cs="Arial"/>
                <w:lang w:val="es-ES_tradnl"/>
              </w:rPr>
            </w:pPr>
            <w:r w:rsidRPr="00616F5E">
              <w:rPr>
                <w:rFonts w:ascii="Arial" w:hAnsi="Arial" w:cs="Arial"/>
                <w:lang w:val="es-ES_tradnl"/>
              </w:rPr>
              <w:t xml:space="preserve">Prueba de contenido práctico, sobre los criterios de evaluación </w:t>
            </w:r>
            <w:r w:rsidRPr="00616F5E">
              <w:rPr>
                <w:rFonts w:ascii="Arial" w:hAnsi="Arial" w:cs="Arial"/>
                <w:lang w:val="es-ES_tradnl"/>
              </w:rPr>
              <w:lastRenderedPageBreak/>
              <w:t>presentes en la UT.</w:t>
            </w:r>
          </w:p>
          <w:p w14:paraId="3E0678DC" w14:textId="77777777" w:rsidR="001F2519" w:rsidRPr="00616F5E" w:rsidRDefault="001F2519" w:rsidP="00FE67D7">
            <w:pPr>
              <w:ind w:right="386"/>
              <w:rPr>
                <w:rFonts w:ascii="Arial" w:hAnsi="Arial" w:cs="Arial"/>
                <w:b/>
                <w:lang w:val="es-ES_tradnl"/>
              </w:rPr>
            </w:pPr>
          </w:p>
        </w:tc>
      </w:tr>
      <w:tr w:rsidR="001F2519" w:rsidRPr="00616F5E" w14:paraId="1D2193A3" w14:textId="77777777" w:rsidTr="00FE67D7">
        <w:tc>
          <w:tcPr>
            <w:tcW w:w="3127" w:type="dxa"/>
          </w:tcPr>
          <w:p w14:paraId="4913F46D" w14:textId="77777777" w:rsidR="001F2519" w:rsidRPr="00616F5E" w:rsidRDefault="001F2519" w:rsidP="00FE67D7">
            <w:pPr>
              <w:spacing w:before="10"/>
              <w:ind w:left="100" w:right="-41"/>
              <w:rPr>
                <w:rFonts w:ascii="Arial" w:hAnsi="Arial" w:cs="Arial"/>
                <w:lang w:val="es-ES_tradnl"/>
              </w:rPr>
            </w:pPr>
            <w:r w:rsidRPr="00616F5E">
              <w:rPr>
                <w:rFonts w:ascii="Arial" w:hAnsi="Arial" w:cs="Arial"/>
                <w:lang w:val="es-ES_tradnl"/>
              </w:rPr>
              <w:lastRenderedPageBreak/>
              <w:t>9. Realiza operaciones de gestión del correo y la agenda electrónica, relacionando necesidades de uso con su configuración.</w:t>
            </w:r>
          </w:p>
          <w:p w14:paraId="1D94D623" w14:textId="77777777" w:rsidR="001F2519" w:rsidRPr="00616F5E" w:rsidRDefault="001F2519" w:rsidP="00FE67D7">
            <w:pPr>
              <w:spacing w:before="10"/>
              <w:ind w:left="100" w:right="-41"/>
              <w:rPr>
                <w:rFonts w:ascii="Arial" w:hAnsi="Arial" w:cs="Arial"/>
                <w:lang w:val="es-ES_tradnl"/>
              </w:rPr>
            </w:pPr>
          </w:p>
          <w:p w14:paraId="71E7BCB3" w14:textId="77777777" w:rsidR="001F2519" w:rsidRPr="00616F5E" w:rsidRDefault="001F2519" w:rsidP="00FE67D7">
            <w:pPr>
              <w:spacing w:before="10"/>
              <w:ind w:left="100" w:right="-41"/>
              <w:rPr>
                <w:rFonts w:ascii="Arial" w:hAnsi="Arial" w:cs="Arial"/>
                <w:lang w:val="es-ES_tradnl"/>
              </w:rPr>
            </w:pPr>
            <w:r w:rsidRPr="00616F5E">
              <w:rPr>
                <w:rFonts w:ascii="Arial" w:hAnsi="Arial" w:cs="Arial"/>
                <w:lang w:val="es-ES_tradnl"/>
              </w:rPr>
              <w:t>5. Elabora documentos haciendo uso de herramientas y plataformas que permiten compartir un espacio de información y de trabajo común.</w:t>
            </w:r>
          </w:p>
          <w:p w14:paraId="623F23E0" w14:textId="77777777" w:rsidR="001F2519" w:rsidRPr="00616F5E" w:rsidRDefault="001F2519" w:rsidP="00FE67D7">
            <w:pPr>
              <w:spacing w:before="10"/>
              <w:ind w:left="100" w:right="-41"/>
              <w:rPr>
                <w:rFonts w:ascii="Arial" w:hAnsi="Arial" w:cs="Arial"/>
                <w:lang w:val="es-ES_tradnl"/>
              </w:rPr>
            </w:pPr>
          </w:p>
        </w:tc>
        <w:tc>
          <w:tcPr>
            <w:tcW w:w="1701" w:type="dxa"/>
          </w:tcPr>
          <w:p w14:paraId="2B50242A" w14:textId="77777777" w:rsidR="001F2519" w:rsidRPr="00616F5E" w:rsidRDefault="001F2519" w:rsidP="00FE67D7">
            <w:pPr>
              <w:widowControl w:val="0"/>
              <w:autoSpaceDE w:val="0"/>
              <w:autoSpaceDN w:val="0"/>
              <w:adjustRightInd w:val="0"/>
              <w:spacing w:after="240" w:line="340" w:lineRule="atLeast"/>
              <w:rPr>
                <w:rFonts w:ascii="Arial" w:hAnsi="Arial" w:cs="Arial"/>
                <w:color w:val="000000"/>
                <w:lang w:val="es-ES_tradnl"/>
              </w:rPr>
            </w:pPr>
            <w:r w:rsidRPr="00616F5E">
              <w:rPr>
                <w:rFonts w:ascii="Arial" w:hAnsi="Arial" w:cs="Arial"/>
                <w:color w:val="000000"/>
                <w:lang w:val="es-ES_tradnl"/>
              </w:rPr>
              <w:t xml:space="preserve">U.T.8. Gestión de correo y agenda electrónica </w:t>
            </w:r>
          </w:p>
          <w:p w14:paraId="3C88264A" w14:textId="77777777" w:rsidR="001F2519" w:rsidRPr="00616F5E" w:rsidRDefault="001F2519" w:rsidP="00FE67D7">
            <w:pPr>
              <w:ind w:right="386"/>
              <w:rPr>
                <w:rFonts w:ascii="Arial" w:hAnsi="Arial" w:cs="Arial"/>
                <w:lang w:val="es-ES_tradnl"/>
              </w:rPr>
            </w:pPr>
          </w:p>
        </w:tc>
        <w:tc>
          <w:tcPr>
            <w:tcW w:w="1423" w:type="dxa"/>
          </w:tcPr>
          <w:p w14:paraId="4E31C637" w14:textId="77777777" w:rsidR="001F2519" w:rsidRPr="00616F5E" w:rsidRDefault="001F2519" w:rsidP="00FE67D7">
            <w:pPr>
              <w:spacing w:before="33"/>
              <w:ind w:left="138" w:right="199"/>
              <w:jc w:val="center"/>
              <w:rPr>
                <w:rFonts w:ascii="Arial" w:hAnsi="Arial" w:cs="Arial"/>
                <w:b/>
                <w:lang w:val="es-ES_tradnl"/>
              </w:rPr>
            </w:pPr>
          </w:p>
        </w:tc>
        <w:tc>
          <w:tcPr>
            <w:tcW w:w="1637" w:type="dxa"/>
          </w:tcPr>
          <w:p w14:paraId="668E03F2" w14:textId="77777777" w:rsidR="001F2519" w:rsidRPr="00616F5E" w:rsidRDefault="001F2519" w:rsidP="00FE67D7">
            <w:pPr>
              <w:ind w:right="386"/>
              <w:jc w:val="center"/>
              <w:rPr>
                <w:rFonts w:ascii="Arial" w:hAnsi="Arial" w:cs="Arial"/>
                <w:b/>
                <w:lang w:val="es-ES_tradnl"/>
              </w:rPr>
            </w:pPr>
            <w:r w:rsidRPr="00616F5E">
              <w:rPr>
                <w:rFonts w:ascii="Arial" w:hAnsi="Arial" w:cs="Arial"/>
                <w:b/>
                <w:lang w:val="es-ES_tradnl"/>
              </w:rPr>
              <w:t>1</w:t>
            </w:r>
            <w:r>
              <w:rPr>
                <w:rFonts w:ascii="Arial" w:hAnsi="Arial" w:cs="Arial"/>
                <w:b/>
                <w:lang w:val="es-ES_tradnl"/>
              </w:rPr>
              <w:t xml:space="preserve">0 </w:t>
            </w:r>
            <w:r w:rsidRPr="00616F5E">
              <w:rPr>
                <w:rFonts w:ascii="Arial" w:hAnsi="Arial" w:cs="Arial"/>
                <w:b/>
                <w:lang w:val="es-ES_tradnl"/>
              </w:rPr>
              <w:t>%</w:t>
            </w:r>
          </w:p>
        </w:tc>
        <w:tc>
          <w:tcPr>
            <w:tcW w:w="1867" w:type="dxa"/>
          </w:tcPr>
          <w:p w14:paraId="713A3E31" w14:textId="77777777" w:rsidR="001F2519" w:rsidRPr="00616F5E" w:rsidRDefault="001F2519" w:rsidP="00FE67D7">
            <w:pPr>
              <w:ind w:right="386"/>
              <w:rPr>
                <w:rFonts w:ascii="Arial" w:hAnsi="Arial" w:cs="Arial"/>
                <w:lang w:val="es-ES_tradnl"/>
              </w:rPr>
            </w:pPr>
            <w:r w:rsidRPr="00616F5E">
              <w:rPr>
                <w:rFonts w:ascii="Arial" w:hAnsi="Arial" w:cs="Arial"/>
                <w:lang w:val="es-ES_tradnl"/>
              </w:rPr>
              <w:t>Prueba de contenido práctico, sobre los criterios de evaluación presentes en la UT.</w:t>
            </w:r>
          </w:p>
          <w:p w14:paraId="6270D17D" w14:textId="77777777" w:rsidR="001F2519" w:rsidRPr="00616F5E" w:rsidRDefault="001F2519" w:rsidP="00FE67D7">
            <w:pPr>
              <w:ind w:right="386"/>
              <w:rPr>
                <w:rFonts w:ascii="Arial" w:hAnsi="Arial" w:cs="Arial"/>
                <w:b/>
                <w:lang w:val="es-ES_tradnl"/>
              </w:rPr>
            </w:pPr>
          </w:p>
        </w:tc>
      </w:tr>
      <w:tr w:rsidR="001F2519" w:rsidRPr="00616F5E" w14:paraId="7139CD4E" w14:textId="77777777" w:rsidTr="00FE67D7">
        <w:tc>
          <w:tcPr>
            <w:tcW w:w="3127" w:type="dxa"/>
          </w:tcPr>
          <w:p w14:paraId="2C2984EB" w14:textId="77777777" w:rsidR="001F2519" w:rsidRPr="00616F5E" w:rsidRDefault="001F2519" w:rsidP="00FE67D7">
            <w:pPr>
              <w:spacing w:before="82"/>
              <w:ind w:left="100" w:right="-14"/>
              <w:rPr>
                <w:rFonts w:ascii="Arial" w:hAnsi="Arial" w:cs="Arial"/>
                <w:lang w:val="es-ES_tradnl"/>
              </w:rPr>
            </w:pPr>
            <w:r w:rsidRPr="00616F5E">
              <w:rPr>
                <w:rFonts w:ascii="Arial" w:hAnsi="Arial" w:cs="Arial"/>
                <w:lang w:val="es-ES_tradnl"/>
              </w:rPr>
              <w:t>10. Aplica técnicas de soporte en el uso de aplicaciones, identificando y resolviendo incidencias.</w:t>
            </w:r>
          </w:p>
          <w:p w14:paraId="4FDD07C2" w14:textId="77777777" w:rsidR="001F2519" w:rsidRPr="00616F5E" w:rsidRDefault="001F2519" w:rsidP="00FE67D7">
            <w:pPr>
              <w:spacing w:before="10"/>
              <w:ind w:left="100" w:right="-41"/>
              <w:rPr>
                <w:rFonts w:ascii="Arial" w:hAnsi="Arial" w:cs="Arial"/>
                <w:b/>
                <w:lang w:val="es-ES_tradnl"/>
              </w:rPr>
            </w:pPr>
          </w:p>
          <w:p w14:paraId="6D7F75E4" w14:textId="77777777" w:rsidR="001F2519" w:rsidRPr="00616F5E" w:rsidRDefault="001F2519" w:rsidP="00FE67D7">
            <w:pPr>
              <w:spacing w:before="10"/>
              <w:ind w:left="100" w:right="-41"/>
              <w:rPr>
                <w:rFonts w:ascii="Arial" w:hAnsi="Arial" w:cs="Arial"/>
                <w:lang w:val="es-ES_tradnl"/>
              </w:rPr>
            </w:pPr>
            <w:r w:rsidRPr="00616F5E">
              <w:rPr>
                <w:rFonts w:ascii="Arial" w:hAnsi="Arial" w:cs="Arial"/>
                <w:lang w:val="es-ES_tradnl"/>
              </w:rPr>
              <w:t>5. Elabora documentos haciendo uso de herramientas y plataformas que permiten compartir un espacio de información y de trabajo común.</w:t>
            </w:r>
          </w:p>
        </w:tc>
        <w:tc>
          <w:tcPr>
            <w:tcW w:w="1701" w:type="dxa"/>
          </w:tcPr>
          <w:p w14:paraId="4DDA928E" w14:textId="77777777" w:rsidR="001F2519" w:rsidRPr="00616F5E" w:rsidRDefault="001F2519" w:rsidP="00FE67D7">
            <w:pPr>
              <w:widowControl w:val="0"/>
              <w:autoSpaceDE w:val="0"/>
              <w:autoSpaceDN w:val="0"/>
              <w:adjustRightInd w:val="0"/>
              <w:spacing w:after="240" w:line="360" w:lineRule="atLeast"/>
              <w:rPr>
                <w:rFonts w:ascii="Arial" w:hAnsi="Arial" w:cs="Arial"/>
                <w:color w:val="000000"/>
                <w:lang w:val="es-ES_tradnl"/>
              </w:rPr>
            </w:pPr>
            <w:r w:rsidRPr="00616F5E">
              <w:rPr>
                <w:rFonts w:ascii="Arial" w:hAnsi="Arial" w:cs="Arial"/>
                <w:color w:val="000000"/>
                <w:lang w:val="es-ES_tradnl"/>
              </w:rPr>
              <w:t xml:space="preserve">U.T.9. Técnicas de soporte a usuarios </w:t>
            </w:r>
          </w:p>
          <w:p w14:paraId="55352C9F" w14:textId="77777777" w:rsidR="001F2519" w:rsidRPr="00616F5E" w:rsidRDefault="001F2519" w:rsidP="00FE67D7">
            <w:pPr>
              <w:ind w:right="386"/>
              <w:rPr>
                <w:rFonts w:ascii="Arial" w:hAnsi="Arial" w:cs="Arial"/>
                <w:lang w:val="es-ES_tradnl"/>
              </w:rPr>
            </w:pPr>
          </w:p>
        </w:tc>
        <w:tc>
          <w:tcPr>
            <w:tcW w:w="1423" w:type="dxa"/>
          </w:tcPr>
          <w:p w14:paraId="73FDC433" w14:textId="77777777" w:rsidR="001F2519" w:rsidRPr="00616F5E" w:rsidRDefault="001F2519" w:rsidP="00FE67D7">
            <w:pPr>
              <w:spacing w:before="33"/>
              <w:ind w:left="138" w:right="199"/>
              <w:jc w:val="center"/>
              <w:rPr>
                <w:rFonts w:ascii="Arial" w:hAnsi="Arial" w:cs="Arial"/>
                <w:b/>
                <w:lang w:val="es-ES_tradnl"/>
              </w:rPr>
            </w:pPr>
          </w:p>
        </w:tc>
        <w:tc>
          <w:tcPr>
            <w:tcW w:w="1637" w:type="dxa"/>
          </w:tcPr>
          <w:p w14:paraId="695CBCB4" w14:textId="77777777" w:rsidR="001F2519" w:rsidRPr="00616F5E" w:rsidRDefault="001F2519" w:rsidP="00FE67D7">
            <w:pPr>
              <w:ind w:right="386"/>
              <w:jc w:val="center"/>
              <w:rPr>
                <w:rFonts w:ascii="Arial" w:hAnsi="Arial" w:cs="Arial"/>
                <w:b/>
                <w:lang w:val="es-ES_tradnl"/>
              </w:rPr>
            </w:pPr>
            <w:r w:rsidRPr="00616F5E">
              <w:rPr>
                <w:rFonts w:ascii="Arial" w:hAnsi="Arial" w:cs="Arial"/>
                <w:b/>
                <w:lang w:val="es-ES_tradnl"/>
              </w:rPr>
              <w:t>1</w:t>
            </w:r>
            <w:r>
              <w:rPr>
                <w:rFonts w:ascii="Arial" w:hAnsi="Arial" w:cs="Arial"/>
                <w:b/>
                <w:lang w:val="es-ES_tradnl"/>
              </w:rPr>
              <w:t>0</w:t>
            </w:r>
            <w:r w:rsidRPr="00616F5E">
              <w:rPr>
                <w:rFonts w:ascii="Arial" w:hAnsi="Arial" w:cs="Arial"/>
                <w:b/>
                <w:lang w:val="es-ES_tradnl"/>
              </w:rPr>
              <w:t xml:space="preserve"> %</w:t>
            </w:r>
          </w:p>
        </w:tc>
        <w:tc>
          <w:tcPr>
            <w:tcW w:w="1867" w:type="dxa"/>
          </w:tcPr>
          <w:p w14:paraId="25C0400D" w14:textId="77777777" w:rsidR="001F2519" w:rsidRPr="00616F5E" w:rsidRDefault="001F2519" w:rsidP="00FE67D7">
            <w:pPr>
              <w:ind w:right="386"/>
              <w:rPr>
                <w:rFonts w:ascii="Arial" w:hAnsi="Arial" w:cs="Arial"/>
                <w:lang w:val="es-ES_tradnl"/>
              </w:rPr>
            </w:pPr>
            <w:r w:rsidRPr="00616F5E">
              <w:rPr>
                <w:rFonts w:ascii="Arial" w:hAnsi="Arial" w:cs="Arial"/>
                <w:lang w:val="es-ES_tradnl"/>
              </w:rPr>
              <w:t>Prueba de contenido teórico, sobre los criterios de evaluación presentes en la UT.</w:t>
            </w:r>
          </w:p>
          <w:p w14:paraId="5B65F376" w14:textId="77777777" w:rsidR="001F2519" w:rsidRPr="00616F5E" w:rsidRDefault="001F2519" w:rsidP="00FE67D7">
            <w:pPr>
              <w:ind w:right="386"/>
              <w:rPr>
                <w:rFonts w:ascii="Arial" w:hAnsi="Arial" w:cs="Arial"/>
                <w:b/>
                <w:lang w:val="es-ES_tradnl"/>
              </w:rPr>
            </w:pPr>
          </w:p>
        </w:tc>
      </w:tr>
      <w:tr w:rsidR="001F2519" w:rsidRPr="00616F5E" w14:paraId="02F0EA97" w14:textId="77777777" w:rsidTr="00FE67D7">
        <w:tc>
          <w:tcPr>
            <w:tcW w:w="3127" w:type="dxa"/>
          </w:tcPr>
          <w:p w14:paraId="51862890" w14:textId="77777777" w:rsidR="001F2519" w:rsidRPr="00616F5E" w:rsidRDefault="001F2519" w:rsidP="00FE67D7">
            <w:pPr>
              <w:spacing w:before="82"/>
              <w:ind w:left="100" w:right="-14"/>
              <w:rPr>
                <w:rFonts w:ascii="Arial" w:hAnsi="Arial" w:cs="Arial"/>
                <w:lang w:val="es-ES_tradnl"/>
              </w:rPr>
            </w:pPr>
          </w:p>
        </w:tc>
        <w:tc>
          <w:tcPr>
            <w:tcW w:w="1701" w:type="dxa"/>
          </w:tcPr>
          <w:p w14:paraId="22CF06A3" w14:textId="77777777" w:rsidR="001F2519" w:rsidRPr="00616F5E" w:rsidRDefault="001F2519" w:rsidP="00FE67D7">
            <w:pPr>
              <w:widowControl w:val="0"/>
              <w:autoSpaceDE w:val="0"/>
              <w:autoSpaceDN w:val="0"/>
              <w:adjustRightInd w:val="0"/>
              <w:spacing w:after="240" w:line="360" w:lineRule="atLeast"/>
              <w:rPr>
                <w:rFonts w:ascii="Arial" w:hAnsi="Arial" w:cs="Arial"/>
                <w:color w:val="000000"/>
                <w:lang w:val="es-ES_tradnl"/>
              </w:rPr>
            </w:pPr>
            <w:r w:rsidRPr="00616F5E">
              <w:rPr>
                <w:rFonts w:ascii="Arial" w:hAnsi="Arial" w:cs="Arial"/>
                <w:color w:val="000000"/>
                <w:lang w:val="es-ES_tradnl"/>
              </w:rPr>
              <w:t>Total:</w:t>
            </w:r>
          </w:p>
        </w:tc>
        <w:tc>
          <w:tcPr>
            <w:tcW w:w="1423" w:type="dxa"/>
          </w:tcPr>
          <w:p w14:paraId="7B3E6B63" w14:textId="77777777" w:rsidR="001F2519" w:rsidRPr="00616F5E" w:rsidRDefault="001F2519" w:rsidP="00FE67D7">
            <w:pPr>
              <w:spacing w:before="33"/>
              <w:ind w:left="138" w:right="199"/>
              <w:jc w:val="center"/>
              <w:rPr>
                <w:rFonts w:ascii="Arial" w:hAnsi="Arial" w:cs="Arial"/>
                <w:b/>
                <w:lang w:val="es-ES_tradnl"/>
              </w:rPr>
            </w:pPr>
            <w:r w:rsidRPr="00616F5E">
              <w:rPr>
                <w:rFonts w:ascii="Arial" w:hAnsi="Arial" w:cs="Arial"/>
                <w:b/>
                <w:lang w:val="es-ES_tradnl"/>
              </w:rPr>
              <w:t>100 %</w:t>
            </w:r>
          </w:p>
        </w:tc>
        <w:tc>
          <w:tcPr>
            <w:tcW w:w="1637" w:type="dxa"/>
          </w:tcPr>
          <w:p w14:paraId="24AA9C71" w14:textId="77777777" w:rsidR="001F2519" w:rsidRPr="00616F5E" w:rsidRDefault="001F2519" w:rsidP="00FE67D7">
            <w:pPr>
              <w:ind w:right="386"/>
              <w:jc w:val="center"/>
              <w:rPr>
                <w:rFonts w:ascii="Arial" w:hAnsi="Arial" w:cs="Arial"/>
                <w:b/>
                <w:lang w:val="es-ES_tradnl"/>
              </w:rPr>
            </w:pPr>
            <w:r w:rsidRPr="00616F5E">
              <w:rPr>
                <w:rFonts w:ascii="Arial" w:hAnsi="Arial" w:cs="Arial"/>
                <w:b/>
                <w:lang w:val="es-ES_tradnl"/>
              </w:rPr>
              <w:t>100%</w:t>
            </w:r>
          </w:p>
        </w:tc>
        <w:tc>
          <w:tcPr>
            <w:tcW w:w="1867" w:type="dxa"/>
          </w:tcPr>
          <w:p w14:paraId="40406F0C" w14:textId="77777777" w:rsidR="001F2519" w:rsidRPr="00616F5E" w:rsidRDefault="001F2519" w:rsidP="00FE67D7">
            <w:pPr>
              <w:ind w:right="386"/>
              <w:jc w:val="center"/>
              <w:rPr>
                <w:rFonts w:ascii="Arial" w:hAnsi="Arial" w:cs="Arial"/>
                <w:b/>
                <w:lang w:val="es-ES_tradnl"/>
              </w:rPr>
            </w:pPr>
          </w:p>
        </w:tc>
      </w:tr>
    </w:tbl>
    <w:p w14:paraId="6F64646A" w14:textId="77777777" w:rsidR="001F2519" w:rsidRDefault="001F2519" w:rsidP="001F2519">
      <w:pPr>
        <w:ind w:firstLine="576"/>
        <w:rPr>
          <w:rFonts w:ascii="Arial" w:hAnsi="Arial" w:cs="Arial"/>
        </w:rPr>
      </w:pPr>
    </w:p>
    <w:p w14:paraId="796D343D" w14:textId="77777777" w:rsidR="001F2519" w:rsidRPr="00F17E5B" w:rsidRDefault="001F2519" w:rsidP="001F2519">
      <w:pPr>
        <w:ind w:firstLine="576"/>
        <w:rPr>
          <w:rFonts w:ascii="Arial" w:hAnsi="Arial" w:cs="Arial"/>
        </w:rPr>
      </w:pPr>
      <w:r w:rsidRPr="00F17E5B">
        <w:rPr>
          <w:rFonts w:ascii="Arial" w:hAnsi="Arial" w:cs="Arial"/>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14:paraId="6D79F122" w14:textId="77777777" w:rsidR="001F2519" w:rsidRPr="00F17E5B" w:rsidRDefault="001F2519" w:rsidP="001F2519">
      <w:pPr>
        <w:rPr>
          <w:rFonts w:ascii="Arial" w:hAnsi="Arial" w:cs="Arial"/>
        </w:rPr>
      </w:pPr>
    </w:p>
    <w:p w14:paraId="7A24919F" w14:textId="77777777" w:rsidR="001F2519" w:rsidRPr="00F17E5B" w:rsidRDefault="001F2519" w:rsidP="001F2519">
      <w:pPr>
        <w:ind w:firstLine="360"/>
        <w:rPr>
          <w:rFonts w:ascii="Arial" w:hAnsi="Arial" w:cs="Arial"/>
        </w:rPr>
      </w:pPr>
      <w:r w:rsidRPr="00F17E5B">
        <w:rPr>
          <w:rFonts w:ascii="Arial" w:hAnsi="Arial" w:cs="Arial"/>
        </w:rPr>
        <w:t>En cada una de las evaluaciones se calificarán los siguientes conceptos:</w:t>
      </w:r>
    </w:p>
    <w:p w14:paraId="67F36CBB" w14:textId="77777777" w:rsidR="001F2519" w:rsidRPr="00F17E5B" w:rsidRDefault="001F2519" w:rsidP="001F2519">
      <w:pPr>
        <w:numPr>
          <w:ilvl w:val="0"/>
          <w:numId w:val="1"/>
        </w:numPr>
        <w:rPr>
          <w:rFonts w:ascii="Arial" w:hAnsi="Arial" w:cs="Arial"/>
        </w:rPr>
      </w:pPr>
      <w:r w:rsidRPr="00F17E5B">
        <w:rPr>
          <w:rFonts w:ascii="Arial" w:hAnsi="Arial" w:cs="Arial"/>
        </w:rPr>
        <w:lastRenderedPageBreak/>
        <w:t xml:space="preserve">Una </w:t>
      </w:r>
      <w:r>
        <w:rPr>
          <w:rFonts w:ascii="Arial" w:hAnsi="Arial" w:cs="Arial"/>
        </w:rPr>
        <w:t xml:space="preserve">o varias </w:t>
      </w:r>
      <w:r w:rsidRPr="00F17E5B">
        <w:rPr>
          <w:rFonts w:ascii="Arial" w:hAnsi="Arial" w:cs="Arial"/>
        </w:rPr>
        <w:t>actividad</w:t>
      </w:r>
      <w:r>
        <w:rPr>
          <w:rFonts w:ascii="Arial" w:hAnsi="Arial" w:cs="Arial"/>
        </w:rPr>
        <w:t>es</w:t>
      </w:r>
      <w:r w:rsidRPr="00F17E5B">
        <w:rPr>
          <w:rFonts w:ascii="Arial" w:hAnsi="Arial" w:cs="Arial"/>
        </w:rPr>
        <w:t xml:space="preserve"> de enseñanza-aprendizaje (proyectos o trabajos realizados por el alumno): </w:t>
      </w:r>
      <w:r w:rsidRPr="00F17E5B">
        <w:rPr>
          <w:rFonts w:ascii="Arial" w:hAnsi="Arial" w:cs="Arial"/>
          <w:b/>
        </w:rPr>
        <w:t>70 % de la nota</w:t>
      </w:r>
      <w:r w:rsidRPr="00F17E5B">
        <w:rPr>
          <w:rFonts w:ascii="Arial" w:hAnsi="Arial" w:cs="Arial"/>
        </w:rPr>
        <w:t>.</w:t>
      </w:r>
    </w:p>
    <w:p w14:paraId="009F3866" w14:textId="77777777" w:rsidR="001F2519" w:rsidRPr="00F17E5B" w:rsidRDefault="001F2519" w:rsidP="001F2519">
      <w:pPr>
        <w:numPr>
          <w:ilvl w:val="0"/>
          <w:numId w:val="1"/>
        </w:numPr>
        <w:rPr>
          <w:rFonts w:ascii="Arial" w:hAnsi="Arial" w:cs="Arial"/>
        </w:rPr>
      </w:pPr>
      <w:r w:rsidRPr="00F17E5B">
        <w:rPr>
          <w:rFonts w:ascii="Arial" w:hAnsi="Arial" w:cs="Arial"/>
        </w:rPr>
        <w:t xml:space="preserve">Un examen con contenido práctico: </w:t>
      </w:r>
      <w:r w:rsidRPr="00F17E5B">
        <w:rPr>
          <w:rFonts w:ascii="Arial" w:hAnsi="Arial" w:cs="Arial"/>
          <w:b/>
        </w:rPr>
        <w:t>30 % de la nota</w:t>
      </w:r>
      <w:r w:rsidRPr="00F17E5B">
        <w:rPr>
          <w:rFonts w:ascii="Arial" w:hAnsi="Arial" w:cs="Arial"/>
        </w:rPr>
        <w:t xml:space="preserve">. </w:t>
      </w:r>
    </w:p>
    <w:p w14:paraId="77435B32" w14:textId="77777777" w:rsidR="001F2519" w:rsidRPr="00F17E5B" w:rsidRDefault="001F2519" w:rsidP="001F2519">
      <w:pPr>
        <w:ind w:left="360"/>
        <w:rPr>
          <w:rFonts w:ascii="Arial" w:hAnsi="Arial" w:cs="Arial"/>
        </w:rPr>
      </w:pPr>
    </w:p>
    <w:p w14:paraId="6E0E8B91" w14:textId="77777777" w:rsidR="001F2519" w:rsidRPr="00F17E5B" w:rsidRDefault="001F2519" w:rsidP="001F2519">
      <w:pPr>
        <w:ind w:firstLine="360"/>
        <w:rPr>
          <w:rFonts w:ascii="Arial" w:hAnsi="Arial" w:cs="Arial"/>
        </w:rPr>
      </w:pPr>
      <w:r w:rsidRPr="00F17E5B">
        <w:rPr>
          <w:rFonts w:ascii="Arial" w:hAnsi="Arial" w:cs="Arial"/>
        </w:rPr>
        <w:t>Sin embargo, para superar cada evaluación es necesario:</w:t>
      </w:r>
    </w:p>
    <w:p w14:paraId="3F0D2F8A" w14:textId="77777777" w:rsidR="001F2519" w:rsidRPr="00F17E5B" w:rsidRDefault="001F2519" w:rsidP="001F2519">
      <w:pPr>
        <w:numPr>
          <w:ilvl w:val="0"/>
          <w:numId w:val="3"/>
        </w:numPr>
        <w:rPr>
          <w:rFonts w:ascii="Arial" w:hAnsi="Arial" w:cs="Arial"/>
        </w:rPr>
      </w:pPr>
      <w:r w:rsidRPr="00F17E5B">
        <w:rPr>
          <w:rFonts w:ascii="Arial" w:hAnsi="Arial" w:cs="Arial"/>
        </w:rPr>
        <w:t>Haber obtenido al menos un 4 en</w:t>
      </w:r>
      <w:r w:rsidRPr="00F17E5B">
        <w:rPr>
          <w:rFonts w:ascii="Arial" w:hAnsi="Arial" w:cs="Arial"/>
          <w:b/>
        </w:rPr>
        <w:t xml:space="preserve"> cada uno</w:t>
      </w:r>
      <w:r w:rsidRPr="00F17E5B">
        <w:rPr>
          <w:rFonts w:ascii="Arial" w:hAnsi="Arial" w:cs="Arial"/>
        </w:rPr>
        <w:t xml:space="preserve"> de los exámenes escritos con contenido práctico y en cada una de las actividades de enseñanza-aprendizaje.</w:t>
      </w:r>
    </w:p>
    <w:p w14:paraId="77E59054" w14:textId="77777777" w:rsidR="001F2519" w:rsidRPr="00F17E5B" w:rsidRDefault="001F2519" w:rsidP="001F2519">
      <w:pPr>
        <w:numPr>
          <w:ilvl w:val="0"/>
          <w:numId w:val="3"/>
        </w:numPr>
        <w:rPr>
          <w:rFonts w:ascii="Arial" w:hAnsi="Arial" w:cs="Arial"/>
        </w:rPr>
      </w:pPr>
      <w:r w:rsidRPr="00F17E5B">
        <w:rPr>
          <w:rFonts w:ascii="Arial" w:hAnsi="Arial" w:cs="Arial"/>
        </w:rPr>
        <w:t xml:space="preserve">Haber obtenido un 5 de media en </w:t>
      </w:r>
      <w:r w:rsidRPr="00F17E5B">
        <w:rPr>
          <w:rFonts w:ascii="Arial" w:hAnsi="Arial" w:cs="Arial"/>
          <w:b/>
        </w:rPr>
        <w:t>cada uno</w:t>
      </w:r>
      <w:r w:rsidRPr="00F17E5B">
        <w:rPr>
          <w:rFonts w:ascii="Arial" w:hAnsi="Arial" w:cs="Arial"/>
        </w:rPr>
        <w:t xml:space="preserve"> de los apartados mencionados anteriormente. </w:t>
      </w:r>
    </w:p>
    <w:p w14:paraId="3CDEE67E" w14:textId="77777777" w:rsidR="001F2519" w:rsidRPr="00F17E5B" w:rsidRDefault="001F2519" w:rsidP="001F2519">
      <w:pPr>
        <w:numPr>
          <w:ilvl w:val="0"/>
          <w:numId w:val="3"/>
        </w:numPr>
        <w:rPr>
          <w:rFonts w:ascii="Arial" w:hAnsi="Arial" w:cs="Arial"/>
        </w:rPr>
      </w:pPr>
      <w:r w:rsidRPr="00F17E5B">
        <w:rPr>
          <w:rFonts w:ascii="Arial" w:hAnsi="Arial" w:cs="Arial"/>
        </w:rPr>
        <w:t>Haber entregado todas las prácticas realizadas en clase.</w:t>
      </w:r>
    </w:p>
    <w:p w14:paraId="4E3D52E7" w14:textId="77777777" w:rsidR="001F2519" w:rsidRPr="00F17E5B" w:rsidRDefault="001F2519" w:rsidP="001F2519">
      <w:pPr>
        <w:rPr>
          <w:rFonts w:ascii="Arial" w:hAnsi="Arial" w:cs="Arial"/>
        </w:rPr>
      </w:pPr>
    </w:p>
    <w:p w14:paraId="21A24DAC" w14:textId="77777777" w:rsidR="001F2519" w:rsidRPr="00F17E5B" w:rsidRDefault="001F2519" w:rsidP="001F2519">
      <w:pPr>
        <w:ind w:firstLine="708"/>
        <w:jc w:val="center"/>
        <w:rPr>
          <w:rFonts w:ascii="Arial" w:hAnsi="Arial" w:cs="Arial"/>
          <w:b/>
          <w:bCs/>
        </w:rPr>
      </w:pPr>
      <w:r w:rsidRPr="00F17E5B">
        <w:rPr>
          <w:rFonts w:ascii="Arial" w:hAnsi="Arial" w:cs="Arial"/>
          <w:b/>
          <w:bCs/>
        </w:rPr>
        <w:t>No se considera la evaluación superada si no se cumplen los dos criterios anteriores.</w:t>
      </w:r>
    </w:p>
    <w:p w14:paraId="6A8A8C95" w14:textId="77777777" w:rsidR="001F2519" w:rsidRPr="00F17E5B" w:rsidRDefault="001F2519" w:rsidP="001F2519">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8"/>
      </w:tblGrid>
      <w:tr w:rsidR="001F2519" w:rsidRPr="00F17E5B" w14:paraId="7DC66CBF" w14:textId="77777777" w:rsidTr="00FE67D7">
        <w:tc>
          <w:tcPr>
            <w:tcW w:w="8644" w:type="dxa"/>
          </w:tcPr>
          <w:p w14:paraId="60402CCF" w14:textId="77777777" w:rsidR="001F2519" w:rsidRPr="00F17E5B" w:rsidRDefault="001F2519" w:rsidP="00FE67D7">
            <w:pPr>
              <w:jc w:val="center"/>
              <w:rPr>
                <w:rFonts w:ascii="Arial" w:hAnsi="Arial" w:cs="Arial"/>
                <w:b/>
              </w:rPr>
            </w:pPr>
            <w:r w:rsidRPr="00F17E5B">
              <w:rPr>
                <w:rFonts w:ascii="Arial" w:hAnsi="Arial" w:cs="Arial"/>
                <w:b/>
              </w:rPr>
              <w:t xml:space="preserve">El alumno deberá superar cada una de las evaluaciones del curso. La nota final del módulo corresponde a la media aritmética de la nota obtenida en las evaluaciones, en el caso de que todas ellas estén aprobadas. </w:t>
            </w:r>
          </w:p>
          <w:p w14:paraId="1903E4A2" w14:textId="77777777" w:rsidR="001F2519" w:rsidRPr="00F17E5B" w:rsidRDefault="001F2519" w:rsidP="00FE67D7">
            <w:pPr>
              <w:jc w:val="center"/>
              <w:rPr>
                <w:rFonts w:ascii="Arial" w:hAnsi="Arial" w:cs="Arial"/>
                <w:b/>
              </w:rPr>
            </w:pPr>
          </w:p>
          <w:p w14:paraId="4566CFC0" w14:textId="77777777" w:rsidR="001F2519" w:rsidRPr="00F17E5B" w:rsidRDefault="001F2519" w:rsidP="00FE67D7">
            <w:pPr>
              <w:jc w:val="center"/>
              <w:rPr>
                <w:rFonts w:ascii="Arial" w:hAnsi="Arial" w:cs="Arial"/>
                <w:b/>
              </w:rPr>
            </w:pPr>
            <w:r w:rsidRPr="00F17E5B">
              <w:rPr>
                <w:rFonts w:ascii="Arial" w:hAnsi="Arial" w:cs="Arial"/>
                <w:b/>
              </w:rPr>
              <w:t>Si el alumno no supera una o varias evaluaciones, la nota final será de suspenso.</w:t>
            </w:r>
          </w:p>
          <w:p w14:paraId="143CDBBC" w14:textId="77777777" w:rsidR="001F2519" w:rsidRPr="00F17E5B" w:rsidRDefault="001F2519" w:rsidP="00FE67D7">
            <w:pPr>
              <w:jc w:val="center"/>
              <w:rPr>
                <w:rFonts w:ascii="Arial" w:hAnsi="Arial" w:cs="Arial"/>
                <w:b/>
              </w:rPr>
            </w:pPr>
          </w:p>
        </w:tc>
      </w:tr>
    </w:tbl>
    <w:p w14:paraId="4046D718" w14:textId="77777777" w:rsidR="001F2519" w:rsidRPr="00F17E5B" w:rsidRDefault="001F2519" w:rsidP="001F2519">
      <w:pPr>
        <w:rPr>
          <w:rFonts w:ascii="Arial" w:hAnsi="Arial" w:cs="Arial"/>
        </w:rPr>
      </w:pPr>
    </w:p>
    <w:p w14:paraId="78B6895C" w14:textId="77777777" w:rsidR="001F2519" w:rsidRPr="00F17E5B" w:rsidRDefault="001F2519" w:rsidP="001F2519">
      <w:pPr>
        <w:pStyle w:val="Ttulo2"/>
        <w:rPr>
          <w:sz w:val="24"/>
          <w:szCs w:val="24"/>
        </w:rPr>
      </w:pPr>
      <w:bookmarkStart w:id="2" w:name="_Toc526406693"/>
      <w:r w:rsidRPr="00F17E5B">
        <w:rPr>
          <w:sz w:val="24"/>
          <w:szCs w:val="24"/>
        </w:rPr>
        <w:t>Recuperación</w:t>
      </w:r>
      <w:bookmarkEnd w:id="2"/>
    </w:p>
    <w:p w14:paraId="0DC07FDE" w14:textId="77777777" w:rsidR="001F2519" w:rsidRPr="00E0492A" w:rsidRDefault="001F2519" w:rsidP="001F2519">
      <w:pPr>
        <w:spacing w:line="240" w:lineRule="auto"/>
        <w:ind w:firstLine="709"/>
        <w:rPr>
          <w:rFonts w:ascii="Arial" w:hAnsi="Arial" w:cs="Arial"/>
        </w:rPr>
      </w:pPr>
      <w:r w:rsidRPr="00E0492A">
        <w:rPr>
          <w:rFonts w:ascii="Arial" w:hAnsi="Arial" w:cs="Arial"/>
        </w:rPr>
        <w:t>Los instrumentos de evaluación serán especificados en cada unidad de trabajo. Al término de la primera y segunda evaluación, se realizará un examen para recuperar los CCEE no logrados. La calificación de las recuperaciones será de 1 a 10, siendo necesario un 5 para su consecución.</w:t>
      </w:r>
    </w:p>
    <w:p w14:paraId="2CF61B6D" w14:textId="77777777" w:rsidR="001F2519" w:rsidRPr="00E0492A" w:rsidRDefault="001F2519" w:rsidP="001F2519">
      <w:pPr>
        <w:spacing w:line="240" w:lineRule="auto"/>
        <w:ind w:firstLine="709"/>
        <w:rPr>
          <w:rFonts w:ascii="Arial" w:hAnsi="Arial" w:cs="Arial"/>
        </w:rPr>
      </w:pPr>
    </w:p>
    <w:p w14:paraId="7886EBC7" w14:textId="77777777" w:rsidR="001F2519" w:rsidRPr="00E0492A" w:rsidRDefault="001F2519" w:rsidP="001F2519">
      <w:pPr>
        <w:spacing w:line="240" w:lineRule="auto"/>
        <w:ind w:firstLine="709"/>
        <w:rPr>
          <w:rFonts w:ascii="Arial" w:hAnsi="Arial" w:cs="Arial"/>
        </w:rPr>
      </w:pPr>
      <w:r w:rsidRPr="00E0492A">
        <w:rPr>
          <w:rFonts w:ascii="Arial" w:hAnsi="Arial" w:cs="Arial"/>
        </w:rPr>
        <w:t xml:space="preserve">En el mes de junio se realizará una prueba para recuperar los CCEE no conseguidos a lo largo del curso, </w:t>
      </w:r>
      <w:r w:rsidRPr="00E0492A">
        <w:rPr>
          <w:rFonts w:ascii="Arial" w:hAnsi="Arial" w:cs="Arial"/>
          <w:b/>
        </w:rPr>
        <w:t>primera ordinaria</w:t>
      </w:r>
      <w:r w:rsidRPr="00E0492A">
        <w:rPr>
          <w:rFonts w:ascii="Arial" w:hAnsi="Arial" w:cs="Arial"/>
        </w:rPr>
        <w:t xml:space="preserve">. A cada alumno/a con CCEE no conseguidos se le entregará una </w:t>
      </w:r>
      <w:r w:rsidRPr="00E0492A">
        <w:rPr>
          <w:rFonts w:ascii="Arial" w:hAnsi="Arial" w:cs="Arial"/>
          <w:b/>
        </w:rPr>
        <w:t>tabla resumen con el grado de consecución de los RRAA para que sepa que CCEE debe realizar de la prueba</w:t>
      </w:r>
      <w:r w:rsidRPr="00E0492A">
        <w:rPr>
          <w:rFonts w:ascii="Arial" w:hAnsi="Arial" w:cs="Arial"/>
        </w:rPr>
        <w:t xml:space="preserve">. La calificación será de 1 a 10, siendo necesario un 5 para aprobar, siguiendo con los mismos criterios de calificación expresados en el punto anterior </w:t>
      </w:r>
      <w:r w:rsidRPr="00E0492A">
        <w:rPr>
          <w:rFonts w:ascii="Arial" w:hAnsi="Arial" w:cs="Arial"/>
        </w:rPr>
        <w:lastRenderedPageBreak/>
        <w:t xml:space="preserve">sobre criterios básicos y no básicos. A primeros de septiembre se realizará la recuperación en la segunda convocatoria ordinaria con los mismos criterios que la primera. </w:t>
      </w:r>
    </w:p>
    <w:p w14:paraId="6B10208F" w14:textId="77777777" w:rsidR="001F2519" w:rsidRPr="00E0492A" w:rsidRDefault="001F2519" w:rsidP="001F2519">
      <w:pPr>
        <w:spacing w:line="240" w:lineRule="auto"/>
        <w:ind w:firstLine="709"/>
        <w:rPr>
          <w:rFonts w:ascii="Arial" w:hAnsi="Arial" w:cs="Arial"/>
        </w:rPr>
      </w:pPr>
    </w:p>
    <w:p w14:paraId="64BE041C" w14:textId="77777777" w:rsidR="001F2519" w:rsidRPr="00E0492A" w:rsidRDefault="001F2519" w:rsidP="001F2519">
      <w:pPr>
        <w:spacing w:line="240" w:lineRule="auto"/>
        <w:ind w:firstLine="709"/>
        <w:rPr>
          <w:rFonts w:ascii="Arial" w:hAnsi="Arial" w:cs="Arial"/>
        </w:rPr>
      </w:pPr>
      <w:r w:rsidRPr="00E0492A">
        <w:rPr>
          <w:rFonts w:ascii="Arial" w:hAnsi="Arial" w:cs="Arial"/>
        </w:rPr>
        <w:t xml:space="preserve">Los alumnos matriculados en el 2º curso del ciclo y con el módulo de </w:t>
      </w:r>
      <w:r>
        <w:rPr>
          <w:rFonts w:ascii="Arial" w:hAnsi="Arial" w:cs="Arial"/>
        </w:rPr>
        <w:t>Fundamentos del Hardware</w:t>
      </w:r>
      <w:r w:rsidRPr="00E0492A">
        <w:rPr>
          <w:rFonts w:ascii="Arial" w:hAnsi="Arial" w:cs="Arial"/>
        </w:rPr>
        <w:t xml:space="preserve"> pendiente de aprobar</w:t>
      </w:r>
      <w:r w:rsidRPr="00E0492A">
        <w:rPr>
          <w:rFonts w:ascii="Arial" w:hAnsi="Arial" w:cs="Arial"/>
          <w:b/>
          <w:bCs/>
        </w:rPr>
        <w:t xml:space="preserve">, </w:t>
      </w:r>
      <w:r w:rsidRPr="00E0492A">
        <w:rPr>
          <w:rFonts w:ascii="Arial" w:hAnsi="Arial" w:cs="Arial"/>
        </w:rPr>
        <w:t>se les evaluarán y calificará en las sesiones de evaluación ordinarias de 2º curso, junto con los demás módulos que está cursando. Son evaluaciones positivas las que obtienen una nota igual o superior a 5.</w:t>
      </w:r>
    </w:p>
    <w:p w14:paraId="68B0913E" w14:textId="77777777" w:rsidR="001F2519" w:rsidRPr="00E0492A" w:rsidRDefault="001F2519" w:rsidP="001F2519">
      <w:pPr>
        <w:spacing w:line="240" w:lineRule="auto"/>
        <w:ind w:firstLine="709"/>
        <w:rPr>
          <w:rFonts w:ascii="Arial" w:eastAsia="Arial" w:hAnsi="Arial" w:cs="Arial"/>
        </w:rPr>
      </w:pPr>
    </w:p>
    <w:p w14:paraId="58C0E704" w14:textId="77777777" w:rsidR="001F2519" w:rsidRPr="00E0492A" w:rsidRDefault="001F2519" w:rsidP="001F2519">
      <w:pPr>
        <w:spacing w:line="240" w:lineRule="auto"/>
        <w:ind w:firstLine="709"/>
        <w:rPr>
          <w:rFonts w:ascii="Arial" w:eastAsia="Arial" w:hAnsi="Arial" w:cs="Arial"/>
        </w:rPr>
      </w:pPr>
      <w:r w:rsidRPr="00E0492A">
        <w:rPr>
          <w:rFonts w:ascii="Arial" w:eastAsia="Arial" w:hAnsi="Arial" w:cs="Arial"/>
        </w:rPr>
        <w:t>La prueba constará de un examen escrito y de prácticas en ordenador en el aula-taller donde se evaluarán todos los resultados de aprendizaje del módulo. La calificación será de 1 a 10 debiendo superar los criterios considerados como básicos en la programación para dar por superado el módulo.</w:t>
      </w:r>
    </w:p>
    <w:p w14:paraId="7B6B6914" w14:textId="77777777" w:rsidR="001F2519" w:rsidRPr="00E0492A" w:rsidRDefault="001F2519" w:rsidP="001F2519">
      <w:pPr>
        <w:spacing w:line="240" w:lineRule="auto"/>
        <w:ind w:firstLine="709"/>
        <w:rPr>
          <w:rFonts w:ascii="Arial" w:eastAsia="Arial" w:hAnsi="Arial" w:cs="Arial"/>
        </w:rPr>
      </w:pPr>
    </w:p>
    <w:p w14:paraId="62AB224B" w14:textId="77777777" w:rsidR="001F2519" w:rsidRPr="00E0492A" w:rsidRDefault="001F2519" w:rsidP="001F2519">
      <w:pPr>
        <w:spacing w:line="240" w:lineRule="auto"/>
        <w:ind w:firstLine="709"/>
        <w:rPr>
          <w:rFonts w:ascii="Arial" w:hAnsi="Arial" w:cs="Arial"/>
        </w:rPr>
      </w:pPr>
      <w:r w:rsidRPr="00E0492A">
        <w:rPr>
          <w:rFonts w:ascii="Arial" w:eastAsia="Arial" w:hAnsi="Arial" w:cs="Arial"/>
        </w:rPr>
        <w:t xml:space="preserve">Asimismo, para </w:t>
      </w:r>
      <w:r w:rsidRPr="00E0492A">
        <w:rPr>
          <w:rFonts w:ascii="Arial" w:hAnsi="Arial" w:cs="Arial"/>
        </w:rPr>
        <w:t xml:space="preserve">el alumnado que ya ha superado el módulo de FCT y, no obstante, siga teniendo pendiente el Módulo </w:t>
      </w:r>
      <w:r>
        <w:rPr>
          <w:rFonts w:ascii="Arial" w:hAnsi="Arial" w:cs="Arial"/>
        </w:rPr>
        <w:t>Fundamentos del Hardware</w:t>
      </w:r>
      <w:r w:rsidRPr="00E0492A">
        <w:rPr>
          <w:rFonts w:ascii="Arial" w:hAnsi="Arial" w:cs="Arial"/>
        </w:rPr>
        <w:t>, se celebrará una primera sesión de evaluación durante el mes de septiembre. Si no lo supera, se celebrará una segunda sesión de evaluación ordinaria al finalizar el primer o segundo trimestre a decisión de la Dirección del centro y oído el departamento implicado.</w:t>
      </w:r>
    </w:p>
    <w:p w14:paraId="5A4F852A" w14:textId="77777777" w:rsidR="001F2519" w:rsidRPr="00E0492A" w:rsidRDefault="001F2519" w:rsidP="001F2519">
      <w:pPr>
        <w:spacing w:line="240" w:lineRule="auto"/>
        <w:ind w:firstLine="709"/>
        <w:rPr>
          <w:rFonts w:ascii="Arial" w:hAnsi="Arial" w:cs="Arial"/>
        </w:rPr>
      </w:pPr>
    </w:p>
    <w:p w14:paraId="37B48801" w14:textId="77777777" w:rsidR="001F2519" w:rsidRPr="00E0492A" w:rsidRDefault="001F2519" w:rsidP="001F2519">
      <w:pPr>
        <w:spacing w:line="240" w:lineRule="auto"/>
        <w:ind w:firstLine="709"/>
        <w:rPr>
          <w:rFonts w:ascii="Arial" w:hAnsi="Arial" w:cs="Arial"/>
        </w:rPr>
      </w:pPr>
      <w:r w:rsidRPr="00E0492A">
        <w:rPr>
          <w:rFonts w:ascii="Arial" w:hAnsi="Arial" w:cs="Arial"/>
        </w:rPr>
        <w:t>Si la alumna o el alumno accedió al módulo de FCT, en periodo extraordinario con el módulo pendiente, se celebrará una primera sesión de evaluación ordinaria al finalizar el periodo extraordinario. En dicha sesión se evaluará y calificará el módulo de FCT, si es el caso y el módulo pendiente. Se celebrará una segunda sesión de evaluación ordinaria del módulo pendiente al finalizar el segundo o tercer trimestre a decisión de la Dirección del centro y oído el departamento implicado.</w:t>
      </w:r>
    </w:p>
    <w:p w14:paraId="23D26FD9" w14:textId="77777777" w:rsidR="001F2519" w:rsidRPr="00E0492A" w:rsidRDefault="001F2519" w:rsidP="001F2519">
      <w:pPr>
        <w:spacing w:line="240" w:lineRule="auto"/>
        <w:ind w:firstLine="709"/>
        <w:rPr>
          <w:rFonts w:ascii="Arial" w:hAnsi="Arial" w:cs="Arial"/>
        </w:rPr>
      </w:pPr>
    </w:p>
    <w:p w14:paraId="5B19975F" w14:textId="77777777" w:rsidR="001F2519" w:rsidRPr="00E0492A" w:rsidRDefault="001F2519" w:rsidP="001F2519">
      <w:pPr>
        <w:spacing w:line="240" w:lineRule="auto"/>
        <w:ind w:firstLine="709"/>
        <w:rPr>
          <w:rFonts w:ascii="Arial" w:hAnsi="Arial" w:cs="Arial"/>
        </w:rPr>
      </w:pPr>
      <w:r w:rsidRPr="00E0492A">
        <w:rPr>
          <w:rFonts w:ascii="Arial" w:hAnsi="Arial" w:cs="Arial"/>
        </w:rPr>
        <w:t xml:space="preserve">Por sus contenidos y por las características del proceso de aprendizaje, este módulo profesional es susceptible de tener una </w:t>
      </w:r>
      <w:r w:rsidRPr="00E0492A">
        <w:rPr>
          <w:rFonts w:ascii="Arial" w:hAnsi="Arial" w:cs="Arial"/>
          <w:b/>
        </w:rPr>
        <w:t>segunda</w:t>
      </w:r>
      <w:r w:rsidRPr="00E0492A">
        <w:rPr>
          <w:rFonts w:ascii="Arial" w:hAnsi="Arial" w:cs="Arial"/>
        </w:rPr>
        <w:t xml:space="preserve"> </w:t>
      </w:r>
      <w:r w:rsidRPr="00E0492A">
        <w:rPr>
          <w:rFonts w:ascii="Arial" w:hAnsi="Arial" w:cs="Arial"/>
          <w:b/>
        </w:rPr>
        <w:t>convocatoria ordinaria de evaluación en septiembre, si el/la alumno/a no hubiera superado la convocatoria de junio</w:t>
      </w:r>
      <w:r w:rsidRPr="00E0492A">
        <w:rPr>
          <w:rFonts w:ascii="Arial" w:hAnsi="Arial" w:cs="Arial"/>
        </w:rPr>
        <w:t xml:space="preserve">. Por ello el/la alumno/a con RRAA no conseguidos en junio, puede presentarse a la convocatoria de septiembre, donde se le </w:t>
      </w:r>
      <w:r w:rsidRPr="00E0492A">
        <w:rPr>
          <w:rFonts w:ascii="Arial" w:hAnsi="Arial" w:cs="Arial"/>
          <w:b/>
        </w:rPr>
        <w:t>evaluará</w:t>
      </w:r>
      <w:r w:rsidRPr="00E0492A">
        <w:rPr>
          <w:rFonts w:ascii="Arial" w:hAnsi="Arial" w:cs="Arial"/>
        </w:rPr>
        <w:t xml:space="preserve"> únicamente de </w:t>
      </w:r>
      <w:r w:rsidRPr="00E0492A">
        <w:rPr>
          <w:rFonts w:ascii="Arial" w:hAnsi="Arial" w:cs="Arial"/>
          <w:b/>
        </w:rPr>
        <w:t>los CCEE no conseguidos</w:t>
      </w:r>
      <w:r w:rsidRPr="00E0492A">
        <w:rPr>
          <w:rFonts w:ascii="Arial" w:hAnsi="Arial" w:cs="Arial"/>
          <w:i/>
        </w:rPr>
        <w:t xml:space="preserve">.  </w:t>
      </w:r>
    </w:p>
    <w:p w14:paraId="7FD0F28C" w14:textId="77777777" w:rsidR="001F2519" w:rsidRPr="00E0492A" w:rsidRDefault="001F2519" w:rsidP="001F2519">
      <w:pPr>
        <w:spacing w:line="240" w:lineRule="auto"/>
        <w:ind w:firstLine="709"/>
        <w:rPr>
          <w:rFonts w:ascii="Arial" w:hAnsi="Arial" w:cs="Arial"/>
        </w:rPr>
      </w:pPr>
    </w:p>
    <w:p w14:paraId="0DF5D94D" w14:textId="77777777" w:rsidR="001F2519" w:rsidRPr="00E0492A" w:rsidRDefault="001F2519" w:rsidP="001F2519">
      <w:pPr>
        <w:spacing w:line="240" w:lineRule="auto"/>
        <w:ind w:firstLine="709"/>
        <w:rPr>
          <w:rFonts w:ascii="Arial" w:hAnsi="Arial" w:cs="Arial"/>
        </w:rPr>
      </w:pPr>
      <w:r w:rsidRPr="00E0492A">
        <w:rPr>
          <w:rFonts w:ascii="Arial" w:hAnsi="Arial" w:cs="Arial"/>
        </w:rPr>
        <w:t xml:space="preserve">Dependiendo de las deficiencias observadas en cada alumno/a, se le requerirán determinadas actividades complementarias a presentar en el momento en el que deba efectuar la correspondiente prueba escrita. Si tampoco lograra alcanzar las competencias en dicha convocatoria extraordinaria, deberá cursar de nuevo el módulo en el período de octubre a marzo del curso académico siguiente, evaluándosele de nuevo antes de iniciar el período de Formación en Centros de Trabajo.   </w:t>
      </w:r>
    </w:p>
    <w:p w14:paraId="2B9E1CF1" w14:textId="77777777" w:rsidR="001F2519" w:rsidRPr="00F17E5B" w:rsidRDefault="001F2519" w:rsidP="001F2519">
      <w:pPr>
        <w:rPr>
          <w:rFonts w:ascii="Arial" w:hAnsi="Arial" w:cs="Arial"/>
        </w:rPr>
      </w:pPr>
    </w:p>
    <w:p w14:paraId="6BC90557" w14:textId="77777777" w:rsidR="001F2519" w:rsidRPr="00F17E5B" w:rsidRDefault="001F2519" w:rsidP="001F2519">
      <w:pPr>
        <w:pStyle w:val="Ttulo3"/>
        <w:rPr>
          <w:sz w:val="24"/>
          <w:szCs w:val="24"/>
        </w:rPr>
      </w:pPr>
      <w:bookmarkStart w:id="3" w:name="_Toc526406694"/>
      <w:r w:rsidRPr="00F17E5B">
        <w:rPr>
          <w:sz w:val="24"/>
          <w:szCs w:val="24"/>
        </w:rPr>
        <w:t>Acceso a la segunda convocatoria ordinaria</w:t>
      </w:r>
      <w:bookmarkEnd w:id="3"/>
    </w:p>
    <w:p w14:paraId="19DED8DD" w14:textId="77777777" w:rsidR="001F2519" w:rsidRPr="00F17E5B" w:rsidRDefault="001F2519" w:rsidP="001F2519">
      <w:pPr>
        <w:ind w:firstLine="708"/>
        <w:rPr>
          <w:rFonts w:ascii="Arial" w:hAnsi="Arial" w:cs="Arial"/>
        </w:rPr>
      </w:pPr>
      <w:r w:rsidRPr="00F17E5B">
        <w:rPr>
          <w:rFonts w:ascii="Arial" w:hAnsi="Arial" w:cs="Arial"/>
        </w:rPr>
        <w:t xml:space="preserve">Los alumnos que, después de la primera convocatoria tengan módulos no superados, accederán a la segunda convocatoria de cada curso académico. No </w:t>
      </w:r>
      <w:r w:rsidRPr="00F17E5B">
        <w:rPr>
          <w:rFonts w:ascii="Arial" w:hAnsi="Arial" w:cs="Arial"/>
        </w:rPr>
        <w:lastRenderedPageBreak/>
        <w:t>obstante, si el alumno no se presenta a la prueba de evaluación preparada por los profesores para la segunda convocatoria, se entenderá que el alumno renuncia a la misma, sin necesidad de haberlo solicitado previamente.</w:t>
      </w:r>
    </w:p>
    <w:p w14:paraId="15324C50" w14:textId="77777777" w:rsidR="001F2519" w:rsidRPr="00F17E5B" w:rsidRDefault="001F2519" w:rsidP="001F2519">
      <w:pPr>
        <w:ind w:firstLine="708"/>
        <w:rPr>
          <w:rFonts w:ascii="Arial" w:hAnsi="Arial" w:cs="Arial"/>
          <w:color w:val="FF0000"/>
        </w:rPr>
      </w:pPr>
    </w:p>
    <w:p w14:paraId="45A64B1D" w14:textId="77777777" w:rsidR="001F2519" w:rsidRPr="00F17E5B" w:rsidRDefault="001F2519" w:rsidP="001F2519">
      <w:pPr>
        <w:ind w:firstLine="708"/>
        <w:rPr>
          <w:rFonts w:ascii="Arial" w:hAnsi="Arial" w:cs="Arial"/>
        </w:rPr>
      </w:pPr>
      <w:r w:rsidRPr="00F17E5B">
        <w:rPr>
          <w:rFonts w:ascii="Arial" w:hAnsi="Arial" w:cs="Arial"/>
        </w:rPr>
        <w:t>El acceso a la segunda convocatoria ordinaria descrito se realizará independientemente del tipo de matrícula del alumno (ordinaria o modular).</w:t>
      </w:r>
    </w:p>
    <w:p w14:paraId="179C7E44" w14:textId="77777777" w:rsidR="001F2519" w:rsidRPr="00F17E5B" w:rsidRDefault="001F2519" w:rsidP="001F2519">
      <w:pPr>
        <w:ind w:firstLine="708"/>
        <w:rPr>
          <w:rFonts w:ascii="Arial" w:hAnsi="Arial" w:cs="Arial"/>
        </w:rPr>
      </w:pPr>
    </w:p>
    <w:p w14:paraId="69A4AB4D" w14:textId="77777777" w:rsidR="001F2519" w:rsidRPr="00F17E5B" w:rsidRDefault="001F2519" w:rsidP="001F2519">
      <w:pPr>
        <w:ind w:firstLine="708"/>
        <w:rPr>
          <w:rFonts w:ascii="Arial" w:hAnsi="Arial" w:cs="Arial"/>
        </w:rPr>
      </w:pPr>
      <w:r w:rsidRPr="00F17E5B">
        <w:rPr>
          <w:rFonts w:ascii="Arial" w:hAnsi="Arial" w:cs="Arial"/>
        </w:rPr>
        <w:t xml:space="preserve">Antes de la realización de la segunda convocatoria ordinaria se programarán ejercicios de recuperación que se deberán de entregar en la fecha establecida por cada profesor. </w:t>
      </w:r>
    </w:p>
    <w:p w14:paraId="6D4C9671" w14:textId="77777777" w:rsidR="001F2519" w:rsidRPr="00F17E5B" w:rsidRDefault="001F2519" w:rsidP="001F2519">
      <w:pPr>
        <w:ind w:firstLine="708"/>
        <w:rPr>
          <w:rFonts w:ascii="Arial" w:hAnsi="Arial" w:cs="Arial"/>
        </w:rPr>
      </w:pPr>
      <w:r w:rsidRPr="00F17E5B">
        <w:rPr>
          <w:rFonts w:ascii="Arial" w:hAnsi="Arial" w:cs="Arial"/>
        </w:rPr>
        <w:t>El examen de la segunda convocatoria ordinaria incluirá contenidos de todas las evaluaciones, independientemente de las evaluaciones superadas con anterioridad en la primera convocatoria ordinaria.</w:t>
      </w:r>
    </w:p>
    <w:p w14:paraId="2E34555A" w14:textId="77777777" w:rsidR="001F2519" w:rsidRPr="00F17E5B" w:rsidRDefault="001F2519" w:rsidP="001F2519">
      <w:pPr>
        <w:rPr>
          <w:rFonts w:ascii="Arial" w:hAnsi="Arial" w:cs="Arial"/>
        </w:rPr>
      </w:pPr>
      <w:r w:rsidRPr="00F17E5B">
        <w:rPr>
          <w:rFonts w:ascii="Arial" w:hAnsi="Arial" w:cs="Arial"/>
        </w:rPr>
        <w:tab/>
        <w:t>La segunda convocatoria ordinaria se realizará al término del módulo de Formación en Centros de Trabajo.</w:t>
      </w:r>
    </w:p>
    <w:p w14:paraId="28BB318B" w14:textId="77777777" w:rsidR="001F2519" w:rsidRPr="00F17E5B" w:rsidRDefault="001F2519" w:rsidP="001F2519">
      <w:pPr>
        <w:ind w:firstLine="708"/>
        <w:rPr>
          <w:rFonts w:ascii="Arial" w:hAnsi="Arial" w:cs="Arial"/>
          <w:color w:val="FF0000"/>
        </w:rPr>
      </w:pPr>
    </w:p>
    <w:p w14:paraId="30685ECA" w14:textId="77777777" w:rsidR="001F2519" w:rsidRPr="00F17E5B" w:rsidRDefault="001F2519" w:rsidP="001F2519">
      <w:pPr>
        <w:pStyle w:val="Ttulo3"/>
        <w:rPr>
          <w:sz w:val="24"/>
          <w:szCs w:val="24"/>
        </w:rPr>
      </w:pPr>
      <w:bookmarkStart w:id="4" w:name="_Toc526406695"/>
      <w:r w:rsidRPr="00F17E5B">
        <w:rPr>
          <w:sz w:val="24"/>
          <w:szCs w:val="24"/>
        </w:rPr>
        <w:t>Planificación de las actividades de recuperación de los módulos no superados</w:t>
      </w:r>
      <w:bookmarkEnd w:id="4"/>
    </w:p>
    <w:p w14:paraId="2F093530" w14:textId="77777777" w:rsidR="001F2519" w:rsidRPr="00F17E5B" w:rsidRDefault="001F2519" w:rsidP="001F2519">
      <w:pPr>
        <w:rPr>
          <w:rFonts w:ascii="Arial" w:hAnsi="Arial" w:cs="Arial"/>
        </w:rPr>
      </w:pPr>
      <w:r w:rsidRPr="00F17E5B">
        <w:rPr>
          <w:rFonts w:ascii="Arial" w:hAnsi="Arial" w:cs="Arial"/>
        </w:rPr>
        <w:tab/>
        <w:t>Dado que se utiliza la plataforma Papás, a lo largo del módulo/asignatura, los alumnos tienen a su disposición el conjunto de ejercicios que les pueden servir de refuerzo para superar el examen de la segunda convocatoria ordinaria</w:t>
      </w:r>
    </w:p>
    <w:p w14:paraId="0F4A490F" w14:textId="77777777" w:rsidR="001F2519" w:rsidRPr="00F17E5B" w:rsidRDefault="001F2519" w:rsidP="001F2519">
      <w:pPr>
        <w:rPr>
          <w:rFonts w:ascii="Arial" w:hAnsi="Arial" w:cs="Arial"/>
        </w:rPr>
      </w:pPr>
    </w:p>
    <w:p w14:paraId="2FE17707" w14:textId="77777777" w:rsidR="001F2519" w:rsidRPr="00F17E5B" w:rsidRDefault="001F2519" w:rsidP="001F2519">
      <w:pPr>
        <w:rPr>
          <w:rFonts w:ascii="Arial" w:hAnsi="Arial" w:cs="Arial"/>
        </w:rPr>
      </w:pPr>
      <w:r w:rsidRPr="00F17E5B">
        <w:rPr>
          <w:rFonts w:ascii="Arial" w:hAnsi="Arial" w:cs="Arial"/>
        </w:rPr>
        <w:tab/>
        <w:t>Se realizarán sesiones de repaso en el centro con el fin de que los alumnos puedan reforzar los contenidos no superados.</w:t>
      </w:r>
    </w:p>
    <w:p w14:paraId="77A01251" w14:textId="77777777" w:rsidR="001F2519" w:rsidRPr="00F17E5B" w:rsidRDefault="001F2519" w:rsidP="001F2519">
      <w:pPr>
        <w:rPr>
          <w:rFonts w:ascii="Arial" w:hAnsi="Arial" w:cs="Arial"/>
          <w:color w:val="FF0000"/>
        </w:rPr>
      </w:pPr>
      <w:r w:rsidRPr="00F17E5B">
        <w:rPr>
          <w:rFonts w:ascii="Arial" w:hAnsi="Arial" w:cs="Arial"/>
          <w:color w:val="FF0000"/>
        </w:rPr>
        <w:tab/>
      </w:r>
    </w:p>
    <w:p w14:paraId="52EBB844" w14:textId="77777777" w:rsidR="001F2519" w:rsidRPr="00F17E5B" w:rsidRDefault="001F2519" w:rsidP="001F2519">
      <w:pPr>
        <w:pStyle w:val="Ttulo2"/>
        <w:rPr>
          <w:sz w:val="24"/>
          <w:szCs w:val="24"/>
        </w:rPr>
      </w:pPr>
      <w:bookmarkStart w:id="5" w:name="_Toc526406696"/>
      <w:r w:rsidRPr="00F17E5B">
        <w:rPr>
          <w:sz w:val="24"/>
          <w:szCs w:val="24"/>
        </w:rPr>
        <w:t xml:space="preserve">Acceso al módulo de </w:t>
      </w:r>
      <w:proofErr w:type="spellStart"/>
      <w:r w:rsidRPr="00F17E5B">
        <w:rPr>
          <w:sz w:val="24"/>
          <w:szCs w:val="24"/>
        </w:rPr>
        <w:t>FCTs</w:t>
      </w:r>
      <w:proofErr w:type="spellEnd"/>
      <w:r w:rsidRPr="00F17E5B">
        <w:rPr>
          <w:sz w:val="24"/>
          <w:szCs w:val="24"/>
        </w:rPr>
        <w:t xml:space="preserve"> o repetición de módulo</w:t>
      </w:r>
      <w:bookmarkEnd w:id="5"/>
    </w:p>
    <w:p w14:paraId="3808F8DF" w14:textId="77777777" w:rsidR="001F2519" w:rsidRPr="00F17E5B" w:rsidRDefault="001F2519" w:rsidP="001F2519">
      <w:pPr>
        <w:rPr>
          <w:rFonts w:ascii="Arial" w:hAnsi="Arial" w:cs="Arial"/>
        </w:rPr>
      </w:pPr>
    </w:p>
    <w:p w14:paraId="4B4059A1" w14:textId="77777777" w:rsidR="001F2519" w:rsidRPr="00F17E5B" w:rsidRDefault="001F2519" w:rsidP="001F2519">
      <w:pPr>
        <w:ind w:firstLine="708"/>
        <w:rPr>
          <w:rFonts w:ascii="Arial" w:hAnsi="Arial" w:cs="Arial"/>
        </w:rPr>
      </w:pPr>
      <w:r w:rsidRPr="00F17E5B">
        <w:rPr>
          <w:rFonts w:ascii="Arial" w:hAnsi="Arial" w:cs="Arial"/>
        </w:rPr>
        <w:t>En la primera convocatoria ordinaria de la segunda evaluación, los alumnos que obtengan una evaluación positiva en todos los módulos, accederán de forma automática a los módulos de Formación en Centros de Trabajo.</w:t>
      </w:r>
    </w:p>
    <w:p w14:paraId="7EBB4E6D" w14:textId="77777777" w:rsidR="001F2519" w:rsidRPr="00F17E5B" w:rsidRDefault="001F2519" w:rsidP="001F2519">
      <w:pPr>
        <w:rPr>
          <w:rFonts w:ascii="Arial" w:hAnsi="Arial" w:cs="Arial"/>
        </w:rPr>
      </w:pPr>
    </w:p>
    <w:p w14:paraId="72BC9CBD" w14:textId="77777777" w:rsidR="001F2519" w:rsidRPr="00F17E5B" w:rsidRDefault="001F2519" w:rsidP="001F2519">
      <w:pPr>
        <w:ind w:firstLine="708"/>
        <w:rPr>
          <w:rFonts w:ascii="Arial" w:hAnsi="Arial" w:cs="Arial"/>
        </w:rPr>
      </w:pPr>
      <w:r w:rsidRPr="00F17E5B">
        <w:rPr>
          <w:rFonts w:ascii="Arial" w:hAnsi="Arial" w:cs="Arial"/>
        </w:rPr>
        <w:lastRenderedPageBreak/>
        <w:t>Aquellos alumnos que hubieran suspendido uno o varios módulos cuya carga horaria sea superior a 200 horas anuales accederán a la segunda convocatoria ordinaria de junio.</w:t>
      </w:r>
    </w:p>
    <w:p w14:paraId="48D5E34A" w14:textId="77777777" w:rsidR="001F2519" w:rsidRPr="00F17E5B" w:rsidRDefault="001F2519" w:rsidP="001F2519">
      <w:pPr>
        <w:rPr>
          <w:rFonts w:ascii="Arial" w:hAnsi="Arial" w:cs="Arial"/>
        </w:rPr>
      </w:pPr>
    </w:p>
    <w:p w14:paraId="507D65A0" w14:textId="77777777" w:rsidR="001F2519" w:rsidRPr="00F17E5B" w:rsidRDefault="001F2519" w:rsidP="001F2519">
      <w:pPr>
        <w:ind w:firstLine="576"/>
        <w:rPr>
          <w:rFonts w:ascii="Arial" w:hAnsi="Arial" w:cs="Arial"/>
        </w:rPr>
      </w:pPr>
      <w:r w:rsidRPr="00F17E5B">
        <w:rPr>
          <w:rFonts w:ascii="Arial" w:hAnsi="Arial" w:cs="Arial"/>
        </w:rPr>
        <w:t xml:space="preserve">Con carácter excepcional, a decisión del equipo docente del ciclo, los alumnos podrán acceder a los módulos de </w:t>
      </w:r>
      <w:proofErr w:type="spellStart"/>
      <w:r w:rsidRPr="00F17E5B">
        <w:rPr>
          <w:rFonts w:ascii="Arial" w:hAnsi="Arial" w:cs="Arial"/>
        </w:rPr>
        <w:t>FCTs</w:t>
      </w:r>
      <w:proofErr w:type="spellEnd"/>
      <w:r w:rsidRPr="00F17E5B">
        <w:rPr>
          <w:rFonts w:ascii="Arial" w:hAnsi="Arial" w:cs="Arial"/>
        </w:rPr>
        <w:t xml:space="preserve">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14:paraId="75B0797F" w14:textId="77777777" w:rsidR="001F2519" w:rsidRPr="00F17E5B" w:rsidRDefault="001F2519" w:rsidP="001F2519">
      <w:pPr>
        <w:pStyle w:val="Ttulo2"/>
        <w:rPr>
          <w:sz w:val="24"/>
          <w:szCs w:val="24"/>
        </w:rPr>
      </w:pPr>
      <w:bookmarkStart w:id="6" w:name="_Toc526406697"/>
      <w:r w:rsidRPr="00F17E5B">
        <w:rPr>
          <w:sz w:val="24"/>
          <w:szCs w:val="24"/>
        </w:rPr>
        <w:t>Pérdida de la evaluación continúa</w:t>
      </w:r>
      <w:bookmarkEnd w:id="6"/>
    </w:p>
    <w:p w14:paraId="0E31FD31" w14:textId="77777777" w:rsidR="001F2519" w:rsidRPr="00F17E5B" w:rsidRDefault="001F2519" w:rsidP="001F2519">
      <w:pPr>
        <w:ind w:firstLine="576"/>
        <w:rPr>
          <w:rFonts w:ascii="Arial" w:hAnsi="Arial" w:cs="Arial"/>
        </w:rPr>
      </w:pPr>
      <w:r w:rsidRPr="00F17E5B">
        <w:rPr>
          <w:rFonts w:ascii="Arial" w:hAnsi="Arial" w:cs="Arial"/>
        </w:rPr>
        <w:t>En el caso de que un alumno no asista a clase, puede perder el derecho a ser evaluado de forma continúa. En concreto aquellos alumnos que tengan un 20% de faltas de asistencia injustificadas POR MÓDULO perderán el derecho a la evaluación continua de ese módulo, por lo que deberán presentarse a una prueba objetiva al finalizar el módulo.</w:t>
      </w:r>
    </w:p>
    <w:p w14:paraId="2ECB049D" w14:textId="77777777" w:rsidR="001F2519" w:rsidRPr="00F17E5B" w:rsidRDefault="001F2519" w:rsidP="001F2519">
      <w:pPr>
        <w:rPr>
          <w:rFonts w:ascii="Arial" w:hAnsi="Arial" w:cs="Arial"/>
        </w:rPr>
      </w:pPr>
    </w:p>
    <w:p w14:paraId="3D7CBD46" w14:textId="77777777" w:rsidR="001F2519" w:rsidRPr="00F17E5B" w:rsidRDefault="001F2519" w:rsidP="001F2519">
      <w:pPr>
        <w:ind w:firstLine="576"/>
        <w:rPr>
          <w:rFonts w:ascii="Arial" w:hAnsi="Arial" w:cs="Arial"/>
        </w:rPr>
      </w:pPr>
      <w:r w:rsidRPr="00F17E5B">
        <w:rPr>
          <w:rFonts w:ascii="Arial" w:hAnsi="Arial" w:cs="Arial"/>
        </w:rPr>
        <w:t xml:space="preserve">En este módulo, el porcentaje de faltas injustificadas que puede tener un alumno antes de perder el derecho a la evaluación continua es: </w:t>
      </w:r>
      <w:r w:rsidRPr="00F17E5B">
        <w:rPr>
          <w:rFonts w:ascii="Arial" w:hAnsi="Arial" w:cs="Arial"/>
          <w:b/>
        </w:rPr>
        <w:t>39 Horas</w:t>
      </w:r>
    </w:p>
    <w:p w14:paraId="7575EFC8" w14:textId="77777777" w:rsidR="001F2519" w:rsidRPr="00F17E5B" w:rsidRDefault="001F2519" w:rsidP="001F2519">
      <w:pPr>
        <w:rPr>
          <w:rFonts w:ascii="Arial" w:hAnsi="Arial" w:cs="Arial"/>
        </w:rPr>
      </w:pPr>
    </w:p>
    <w:p w14:paraId="487CC531" w14:textId="77777777" w:rsidR="001F2519" w:rsidRPr="00F17E5B" w:rsidRDefault="001F2519" w:rsidP="001F2519">
      <w:pPr>
        <w:ind w:firstLine="576"/>
        <w:rPr>
          <w:rFonts w:ascii="Arial" w:hAnsi="Arial" w:cs="Arial"/>
        </w:rPr>
      </w:pPr>
      <w:r w:rsidRPr="00F17E5B">
        <w:rPr>
          <w:rFonts w:ascii="Arial" w:hAnsi="Arial" w:cs="Arial"/>
        </w:rPr>
        <w:t>La pérdida de la evaluación continua se realiza únicamente para el módulo en el que se hayan detectado las faltas de asistencia injustificadas, y no para todo el ciclo formativo.</w:t>
      </w:r>
    </w:p>
    <w:p w14:paraId="75A5B440" w14:textId="77777777" w:rsidR="001F2519" w:rsidRPr="00F17E5B" w:rsidRDefault="001F2519" w:rsidP="001F2519">
      <w:pPr>
        <w:ind w:firstLine="708"/>
        <w:rPr>
          <w:rFonts w:ascii="Arial" w:hAnsi="Arial" w:cs="Arial"/>
        </w:rPr>
      </w:pPr>
    </w:p>
    <w:p w14:paraId="7100F814" w14:textId="77777777" w:rsidR="001F2519" w:rsidRPr="00F17E5B" w:rsidRDefault="001F2519" w:rsidP="001F2519">
      <w:pPr>
        <w:ind w:firstLine="708"/>
        <w:rPr>
          <w:rFonts w:ascii="Arial" w:hAnsi="Arial" w:cs="Arial"/>
        </w:rPr>
      </w:pPr>
      <w:r w:rsidRPr="00F17E5B">
        <w:rPr>
          <w:rFonts w:ascii="Arial" w:hAnsi="Arial" w:cs="Arial"/>
        </w:rPr>
        <w:t>La justificación válida para los alumnos se realizará mediante un justificante médico expedido por autoridades médicas o por causas de fuerza mayor que el alumno pueda alegar y sean aceptadas por el profesor. Este justificante deberá presentarse lo antes posible y en plazo máximo de diez días desde la falta de asistencia.</w:t>
      </w:r>
    </w:p>
    <w:p w14:paraId="4D3A08C8" w14:textId="77777777" w:rsidR="001F2519" w:rsidRPr="00F17E5B" w:rsidRDefault="001F2519" w:rsidP="001F2519">
      <w:pPr>
        <w:rPr>
          <w:rFonts w:ascii="Arial" w:hAnsi="Arial" w:cs="Arial"/>
        </w:rPr>
      </w:pPr>
    </w:p>
    <w:p w14:paraId="466FC1B0" w14:textId="77777777" w:rsidR="001F2519" w:rsidRPr="00F17E5B" w:rsidRDefault="001F2519" w:rsidP="001F2519">
      <w:pPr>
        <w:ind w:firstLine="708"/>
        <w:rPr>
          <w:rFonts w:ascii="Arial" w:hAnsi="Arial" w:cs="Arial"/>
          <w:color w:val="FF0000"/>
        </w:rPr>
      </w:pPr>
      <w:r w:rsidRPr="00F17E5B">
        <w:rPr>
          <w:rFonts w:ascii="Arial" w:hAnsi="Arial" w:cs="Arial"/>
        </w:rPr>
        <w:lastRenderedPageBreak/>
        <w:t xml:space="preserve">Adicionalmente, para fomentar el cuidado y corresponsabilidad del material de clase y </w:t>
      </w:r>
      <w:proofErr w:type="gramStart"/>
      <w:r w:rsidRPr="00F17E5B">
        <w:rPr>
          <w:rFonts w:ascii="Arial" w:hAnsi="Arial" w:cs="Arial"/>
        </w:rPr>
        <w:t>prepararles</w:t>
      </w:r>
      <w:proofErr w:type="gramEnd"/>
      <w:r w:rsidRPr="00F17E5B">
        <w:rPr>
          <w:rFonts w:ascii="Arial" w:hAnsi="Arial" w:cs="Arial"/>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sidRPr="00F17E5B">
        <w:rPr>
          <w:rFonts w:ascii="Arial" w:hAnsi="Arial" w:cs="Arial"/>
          <w:b/>
          <w:u w:val="single"/>
        </w:rPr>
        <w:t>perderán el derecho a la evaluación continua en todos los módulos en los que estén matriculados</w:t>
      </w:r>
      <w:r w:rsidRPr="00F17E5B">
        <w:rPr>
          <w:rFonts w:ascii="Arial" w:hAnsi="Arial" w:cs="Arial"/>
        </w:rPr>
        <w:t>. Los alumnos volverán a ser evaluados de forma continuada cuando reparen el daño causado.</w:t>
      </w:r>
    </w:p>
    <w:p w14:paraId="48665F65" w14:textId="77777777" w:rsidR="001F2519" w:rsidRPr="00F17E5B" w:rsidRDefault="001F2519" w:rsidP="001F2519">
      <w:pPr>
        <w:pStyle w:val="Ttulo3"/>
        <w:rPr>
          <w:sz w:val="24"/>
          <w:szCs w:val="24"/>
        </w:rPr>
      </w:pPr>
      <w:bookmarkStart w:id="7" w:name="_Toc526406698"/>
      <w:r w:rsidRPr="00F17E5B">
        <w:rPr>
          <w:sz w:val="24"/>
          <w:szCs w:val="24"/>
        </w:rPr>
        <w:t>Sistemas e instrumentos de evaluación para los alumnos que han perdido el derecho a la evaluación continua</w:t>
      </w:r>
      <w:bookmarkEnd w:id="7"/>
    </w:p>
    <w:p w14:paraId="1A667318" w14:textId="77777777" w:rsidR="001F2519" w:rsidRPr="00F17E5B" w:rsidRDefault="001F2519" w:rsidP="001F2519">
      <w:pPr>
        <w:ind w:firstLine="708"/>
        <w:rPr>
          <w:rFonts w:ascii="Arial" w:hAnsi="Arial" w:cs="Arial"/>
        </w:rPr>
      </w:pPr>
      <w:r w:rsidRPr="00F17E5B">
        <w:rPr>
          <w:rFonts w:ascii="Arial" w:hAnsi="Arial" w:cs="Arial"/>
        </w:rPr>
        <w:t>En el caso de que un alumno pierda el derecho a evaluación continua, deberá presentarse al examen final del curso que se realizará la última semana del curso. En base a ese examen final se calificará el módulo en la primera sesión de evaluación ordinaria. Aún así, el alumno deberá entregar los trabajos prácticos que considere el profesor PREVIA la realización del examen. En el caso de no entrega de los trabajos prácticos, el alumno no podrá realizar el examen final.</w:t>
      </w:r>
    </w:p>
    <w:p w14:paraId="675A2B8B" w14:textId="77777777" w:rsidR="001F2519" w:rsidRPr="00F17E5B" w:rsidRDefault="001F2519" w:rsidP="001F2519">
      <w:pPr>
        <w:rPr>
          <w:rFonts w:ascii="Arial" w:hAnsi="Arial" w:cs="Arial"/>
        </w:rPr>
      </w:pPr>
    </w:p>
    <w:p w14:paraId="09456CCF" w14:textId="77777777" w:rsidR="001F2519" w:rsidRPr="00F17E5B" w:rsidRDefault="001F2519" w:rsidP="001F2519">
      <w:pPr>
        <w:ind w:firstLine="708"/>
        <w:rPr>
          <w:rFonts w:ascii="Arial" w:hAnsi="Arial" w:cs="Arial"/>
        </w:rPr>
      </w:pPr>
      <w:r w:rsidRPr="00F17E5B">
        <w:rPr>
          <w:rFonts w:ascii="Arial" w:hAnsi="Arial" w:cs="Arial"/>
        </w:rPr>
        <w:t>La calificación final obtenida se calculará según lo descrito en el apartado 9.3 de esta programación didáctica.</w:t>
      </w:r>
    </w:p>
    <w:p w14:paraId="476BF799" w14:textId="77777777" w:rsidR="001F2519" w:rsidRPr="00F17E5B" w:rsidRDefault="001F2519" w:rsidP="001F2519">
      <w:pPr>
        <w:pStyle w:val="Ttulo3"/>
        <w:rPr>
          <w:sz w:val="24"/>
          <w:szCs w:val="24"/>
        </w:rPr>
      </w:pPr>
      <w:bookmarkStart w:id="8" w:name="_Toc526406699"/>
      <w:r w:rsidRPr="00F17E5B">
        <w:rPr>
          <w:sz w:val="24"/>
          <w:szCs w:val="24"/>
        </w:rPr>
        <w:t>Procedimiento de notificación de la pérdida de la evaluación continua</w:t>
      </w:r>
      <w:bookmarkEnd w:id="8"/>
    </w:p>
    <w:p w14:paraId="14067D7B" w14:textId="77777777" w:rsidR="001F2519" w:rsidRPr="00F17E5B" w:rsidRDefault="001F2519" w:rsidP="001F2519">
      <w:pPr>
        <w:ind w:firstLine="708"/>
        <w:rPr>
          <w:rFonts w:ascii="Arial" w:hAnsi="Arial" w:cs="Arial"/>
        </w:rPr>
      </w:pPr>
      <w:r w:rsidRPr="00F17E5B">
        <w:rPr>
          <w:rFonts w:ascii="Arial" w:hAnsi="Arial" w:cs="Arial"/>
        </w:rPr>
        <w:t>El procedimiento de notificación de la pérdida de la evaluación continua es el siguiente:</w:t>
      </w:r>
    </w:p>
    <w:p w14:paraId="58088371" w14:textId="77777777" w:rsidR="001F2519" w:rsidRPr="00F17E5B" w:rsidRDefault="001F2519" w:rsidP="001F2519">
      <w:pPr>
        <w:numPr>
          <w:ilvl w:val="0"/>
          <w:numId w:val="2"/>
        </w:numPr>
        <w:rPr>
          <w:rFonts w:ascii="Arial" w:hAnsi="Arial" w:cs="Arial"/>
        </w:rPr>
      </w:pPr>
      <w:r w:rsidRPr="00F17E5B">
        <w:rPr>
          <w:rFonts w:ascii="Arial" w:hAnsi="Arial" w:cs="Arial"/>
        </w:rPr>
        <w:t>Una vez el alumno haya perdido el derecho a la evaluación continua, al alcanzar el 20% de las faltas injustificadas, el profesor notificará del hecho al tutor del grupo.</w:t>
      </w:r>
    </w:p>
    <w:p w14:paraId="59A762E3" w14:textId="77777777" w:rsidR="001F2519" w:rsidRPr="00F17E5B" w:rsidRDefault="001F2519" w:rsidP="001F2519">
      <w:pPr>
        <w:numPr>
          <w:ilvl w:val="0"/>
          <w:numId w:val="2"/>
        </w:numPr>
        <w:rPr>
          <w:rFonts w:ascii="Arial" w:hAnsi="Arial" w:cs="Arial"/>
        </w:rPr>
      </w:pPr>
      <w:r w:rsidRPr="00F17E5B">
        <w:rPr>
          <w:rFonts w:ascii="Arial" w:hAnsi="Arial" w:cs="Arial"/>
        </w:rPr>
        <w:t>El tutor del grupo contactará con el resto de los profesores, por si hubiera algún módulo con alguna circunstancia similar.</w:t>
      </w:r>
    </w:p>
    <w:p w14:paraId="05897A55" w14:textId="77777777" w:rsidR="001F2519" w:rsidRPr="00F17E5B" w:rsidRDefault="001F2519" w:rsidP="001F2519">
      <w:pPr>
        <w:numPr>
          <w:ilvl w:val="0"/>
          <w:numId w:val="2"/>
        </w:numPr>
        <w:rPr>
          <w:rFonts w:ascii="Arial" w:hAnsi="Arial" w:cs="Arial"/>
        </w:rPr>
      </w:pPr>
      <w:r w:rsidRPr="00F17E5B">
        <w:rPr>
          <w:rFonts w:ascii="Arial" w:hAnsi="Arial" w:cs="Arial"/>
        </w:rPr>
        <w:t xml:space="preserve">En el menor tiempo posible se notificará por carta al alumno o a sus tutores legales (en el caso de menores de edad), enviada por el tutor desde la secretaría del centro (con registro de entrada) con el visto </w:t>
      </w:r>
      <w:r w:rsidRPr="00F17E5B">
        <w:rPr>
          <w:rFonts w:ascii="Arial" w:hAnsi="Arial" w:cs="Arial"/>
        </w:rPr>
        <w:lastRenderedPageBreak/>
        <w:t>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0626B685" w14:textId="77777777" w:rsidR="001F2519" w:rsidRPr="00F17E5B" w:rsidRDefault="001F2519" w:rsidP="001F2519">
      <w:pPr>
        <w:numPr>
          <w:ilvl w:val="0"/>
          <w:numId w:val="2"/>
        </w:numPr>
        <w:rPr>
          <w:rFonts w:ascii="Arial" w:hAnsi="Arial" w:cs="Arial"/>
        </w:rPr>
      </w:pPr>
      <w:r w:rsidRPr="00F17E5B">
        <w:rPr>
          <w:rFonts w:ascii="Arial" w:hAnsi="Arial" w:cs="Arial"/>
        </w:rPr>
        <w:t>La realización del examen final de curso será posible si el alumno entrega los trabajos prácticos indicados por el profesor.</w:t>
      </w:r>
    </w:p>
    <w:p w14:paraId="1634C32B" w14:textId="77777777" w:rsidR="001F2519" w:rsidRPr="00F17E5B" w:rsidRDefault="001F2519" w:rsidP="001F2519">
      <w:pPr>
        <w:ind w:left="1080"/>
        <w:rPr>
          <w:rFonts w:ascii="Arial" w:hAnsi="Arial" w:cs="Arial"/>
        </w:rPr>
      </w:pPr>
    </w:p>
    <w:p w14:paraId="012FFA9A" w14:textId="77777777" w:rsidR="001F2519" w:rsidRPr="00F17E5B" w:rsidRDefault="001F2519" w:rsidP="001F2519">
      <w:pPr>
        <w:pStyle w:val="Ttulo3"/>
        <w:rPr>
          <w:sz w:val="24"/>
          <w:szCs w:val="24"/>
        </w:rPr>
      </w:pPr>
      <w:bookmarkStart w:id="9" w:name="_Toc526406700"/>
      <w:r w:rsidRPr="00F17E5B">
        <w:rPr>
          <w:sz w:val="24"/>
          <w:szCs w:val="24"/>
        </w:rPr>
        <w:t>Casos específicos</w:t>
      </w:r>
      <w:bookmarkEnd w:id="9"/>
    </w:p>
    <w:p w14:paraId="28AD9F58" w14:textId="77777777" w:rsidR="001F2519" w:rsidRPr="00F17E5B" w:rsidRDefault="001F2519" w:rsidP="001F2519">
      <w:pPr>
        <w:ind w:firstLine="708"/>
        <w:rPr>
          <w:rFonts w:ascii="Arial" w:hAnsi="Arial" w:cs="Arial"/>
        </w:rPr>
      </w:pPr>
      <w:r w:rsidRPr="00F17E5B">
        <w:rPr>
          <w:rFonts w:ascii="Arial" w:hAnsi="Arial" w:cs="Arial"/>
        </w:rPr>
        <w:t xml:space="preserve">Aquellos alumnos que presenten una justificación a las faltas de asistencia (únicamente debida a causas justificadas), </w:t>
      </w:r>
      <w:r w:rsidRPr="00F17E5B">
        <w:rPr>
          <w:rFonts w:ascii="Arial" w:hAnsi="Arial" w:cs="Arial"/>
          <w:b/>
          <w:bCs/>
          <w:u w:val="single"/>
        </w:rPr>
        <w:t>no perderán el derecho a la evaluación continua</w:t>
      </w:r>
      <w:r w:rsidRPr="00F17E5B">
        <w:rPr>
          <w:rFonts w:ascii="Arial" w:hAnsi="Arial" w:cs="Arial"/>
        </w:rPr>
        <w:t xml:space="preserve">, pero deberán igualmente presentarse a los exámenes parciales y entregar los trabajos prácticos. En el caso de que no lo hagan deberán presentarse al examen final de curso. </w:t>
      </w:r>
    </w:p>
    <w:p w14:paraId="27C6ABB1" w14:textId="77777777" w:rsidR="001F2519" w:rsidRPr="00F17E5B" w:rsidRDefault="001F2519" w:rsidP="001F2519">
      <w:pPr>
        <w:ind w:firstLine="708"/>
        <w:rPr>
          <w:rFonts w:ascii="Arial" w:hAnsi="Arial" w:cs="Arial"/>
        </w:rPr>
      </w:pPr>
    </w:p>
    <w:p w14:paraId="0BB5778A" w14:textId="77777777" w:rsidR="001F2519" w:rsidRPr="00F17E5B" w:rsidRDefault="001F2519" w:rsidP="001F2519">
      <w:pPr>
        <w:ind w:firstLine="576"/>
        <w:rPr>
          <w:rFonts w:ascii="Arial" w:hAnsi="Arial" w:cs="Arial"/>
        </w:rPr>
      </w:pPr>
      <w:r w:rsidRPr="00F17E5B">
        <w:rPr>
          <w:rFonts w:ascii="Arial" w:hAnsi="Arial" w:cs="Arial"/>
        </w:rPr>
        <w:t>Independiente de lo anterior, es responsabilidad del alumno realizar un seguimiento de las explicaciones realizadas en clase, para poder entregar los proyectos y realizar los exámenes con el resto de la clase.</w:t>
      </w:r>
    </w:p>
    <w:p w14:paraId="4BB796E0" w14:textId="77777777" w:rsidR="001F2519" w:rsidRPr="00F17E5B" w:rsidRDefault="001F2519" w:rsidP="001F2519">
      <w:pPr>
        <w:ind w:firstLine="708"/>
        <w:rPr>
          <w:rFonts w:ascii="Arial" w:hAnsi="Arial" w:cs="Arial"/>
        </w:rPr>
      </w:pPr>
    </w:p>
    <w:p w14:paraId="5D23F83C" w14:textId="77777777" w:rsidR="001F2519" w:rsidRPr="00F17E5B" w:rsidRDefault="001F2519" w:rsidP="001F2519">
      <w:pPr>
        <w:ind w:firstLine="576"/>
        <w:rPr>
          <w:rFonts w:ascii="Arial" w:hAnsi="Arial" w:cs="Arial"/>
        </w:rPr>
      </w:pPr>
      <w:r w:rsidRPr="00F17E5B">
        <w:rPr>
          <w:rFonts w:ascii="Arial" w:hAnsi="Arial" w:cs="Arial"/>
        </w:rPr>
        <w:t>En el caso de no asistir a una prueba teórica, o no entregar una prueba práctica, se permitirá la repetición de la prueba en cuestión únicamente si el alumno presenta un justificante médico expedido por autoridades médicas o por causas de fuerza mayor que el alumno pueda alegar y sean aceptadas por el profesor.</w:t>
      </w:r>
    </w:p>
    <w:p w14:paraId="47F70AAF" w14:textId="77777777" w:rsidR="007608F5" w:rsidRDefault="00EC102C"/>
    <w:sectPr w:rsidR="007608F5" w:rsidSect="0017494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891"/>
    <w:multiLevelType w:val="hybridMultilevel"/>
    <w:tmpl w:val="EFA8977A"/>
    <w:lvl w:ilvl="0" w:tplc="BAE2078E">
      <w:start w:val="4"/>
      <w:numFmt w:val="decimal"/>
      <w:lvlText w:val="%1)"/>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C4C4FBC">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65C184E">
      <w:start w:val="1"/>
      <w:numFmt w:val="lowerRoman"/>
      <w:lvlText w:val="%3"/>
      <w:lvlJc w:val="left"/>
      <w:pPr>
        <w:ind w:left="21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51AE598">
      <w:start w:val="1"/>
      <w:numFmt w:val="decimal"/>
      <w:lvlText w:val="%4"/>
      <w:lvlJc w:val="left"/>
      <w:pPr>
        <w:ind w:left="28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8003576">
      <w:start w:val="1"/>
      <w:numFmt w:val="lowerLetter"/>
      <w:lvlText w:val="%5"/>
      <w:lvlJc w:val="left"/>
      <w:pPr>
        <w:ind w:left="36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9D6FEE0">
      <w:start w:val="1"/>
      <w:numFmt w:val="lowerRoman"/>
      <w:lvlText w:val="%6"/>
      <w:lvlJc w:val="left"/>
      <w:pPr>
        <w:ind w:left="43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F341430">
      <w:start w:val="1"/>
      <w:numFmt w:val="decimal"/>
      <w:lvlText w:val="%7"/>
      <w:lvlJc w:val="left"/>
      <w:pPr>
        <w:ind w:left="5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3EEA58E">
      <w:start w:val="1"/>
      <w:numFmt w:val="lowerLetter"/>
      <w:lvlText w:val="%8"/>
      <w:lvlJc w:val="left"/>
      <w:pPr>
        <w:ind w:left="5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4CAC794">
      <w:start w:val="1"/>
      <w:numFmt w:val="lowerRoman"/>
      <w:lvlText w:val="%9"/>
      <w:lvlJc w:val="left"/>
      <w:pPr>
        <w:ind w:left="6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5C7618E"/>
    <w:multiLevelType w:val="hybridMultilevel"/>
    <w:tmpl w:val="E23A8956"/>
    <w:lvl w:ilvl="0" w:tplc="BE960FBA">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2BC9CCC">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94E8528">
      <w:start w:val="1"/>
      <w:numFmt w:val="lowerRoman"/>
      <w:lvlText w:val="%3"/>
      <w:lvlJc w:val="left"/>
      <w:pPr>
        <w:ind w:left="21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4E20B32">
      <w:start w:val="1"/>
      <w:numFmt w:val="decimal"/>
      <w:lvlText w:val="%4"/>
      <w:lvlJc w:val="left"/>
      <w:pPr>
        <w:ind w:left="28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C02F992">
      <w:start w:val="1"/>
      <w:numFmt w:val="lowerLetter"/>
      <w:lvlText w:val="%5"/>
      <w:lvlJc w:val="left"/>
      <w:pPr>
        <w:ind w:left="36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9A29B1A">
      <w:start w:val="1"/>
      <w:numFmt w:val="lowerRoman"/>
      <w:lvlText w:val="%6"/>
      <w:lvlJc w:val="left"/>
      <w:pPr>
        <w:ind w:left="43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33C690A">
      <w:start w:val="1"/>
      <w:numFmt w:val="decimal"/>
      <w:lvlText w:val="%7"/>
      <w:lvlJc w:val="left"/>
      <w:pPr>
        <w:ind w:left="5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3EE5E22">
      <w:start w:val="1"/>
      <w:numFmt w:val="lowerLetter"/>
      <w:lvlText w:val="%8"/>
      <w:lvlJc w:val="left"/>
      <w:pPr>
        <w:ind w:left="5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B7E0B12">
      <w:start w:val="1"/>
      <w:numFmt w:val="lowerRoman"/>
      <w:lvlText w:val="%9"/>
      <w:lvlJc w:val="left"/>
      <w:pPr>
        <w:ind w:left="6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129927D3"/>
    <w:multiLevelType w:val="hybridMultilevel"/>
    <w:tmpl w:val="E54E7DE6"/>
    <w:lvl w:ilvl="0" w:tplc="52642030">
      <w:start w:val="1"/>
      <w:numFmt w:val="decimal"/>
      <w:lvlText w:val="%1)"/>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24287BA">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508D61C">
      <w:start w:val="1"/>
      <w:numFmt w:val="lowerRoman"/>
      <w:lvlText w:val="%3"/>
      <w:lvlJc w:val="left"/>
      <w:pPr>
        <w:ind w:left="21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D5CCFA0">
      <w:start w:val="1"/>
      <w:numFmt w:val="decimal"/>
      <w:lvlText w:val="%4"/>
      <w:lvlJc w:val="left"/>
      <w:pPr>
        <w:ind w:left="28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65AFBEE">
      <w:start w:val="1"/>
      <w:numFmt w:val="lowerLetter"/>
      <w:lvlText w:val="%5"/>
      <w:lvlJc w:val="left"/>
      <w:pPr>
        <w:ind w:left="36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CFA7010">
      <w:start w:val="1"/>
      <w:numFmt w:val="lowerRoman"/>
      <w:lvlText w:val="%6"/>
      <w:lvlJc w:val="left"/>
      <w:pPr>
        <w:ind w:left="43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696185A">
      <w:start w:val="1"/>
      <w:numFmt w:val="decimal"/>
      <w:lvlText w:val="%7"/>
      <w:lvlJc w:val="left"/>
      <w:pPr>
        <w:ind w:left="5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4C4E20C">
      <w:start w:val="1"/>
      <w:numFmt w:val="lowerLetter"/>
      <w:lvlText w:val="%8"/>
      <w:lvlJc w:val="left"/>
      <w:pPr>
        <w:ind w:left="5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EE465AA">
      <w:start w:val="1"/>
      <w:numFmt w:val="lowerRoman"/>
      <w:lvlText w:val="%9"/>
      <w:lvlJc w:val="left"/>
      <w:pPr>
        <w:ind w:left="6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4"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5" w15:restartNumberingAfterBreak="0">
    <w:nsid w:val="47C465E3"/>
    <w:multiLevelType w:val="hybridMultilevel"/>
    <w:tmpl w:val="E62CD642"/>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7400B96"/>
    <w:multiLevelType w:val="hybridMultilevel"/>
    <w:tmpl w:val="75583F72"/>
    <w:lvl w:ilvl="0" w:tplc="7FCA042C">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262D2A6">
      <w:start w:val="1"/>
      <w:numFmt w:val="lowerLetter"/>
      <w:lvlText w:val="%2"/>
      <w:lvlJc w:val="left"/>
      <w:pPr>
        <w:ind w:left="8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22CE7D4">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936EFA8">
      <w:start w:val="1"/>
      <w:numFmt w:val="decimal"/>
      <w:lvlText w:val="%4"/>
      <w:lvlJc w:val="left"/>
      <w:pPr>
        <w:ind w:left="21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45420A8">
      <w:start w:val="1"/>
      <w:numFmt w:val="lowerLetter"/>
      <w:lvlText w:val="%5"/>
      <w:lvlJc w:val="left"/>
      <w:pPr>
        <w:ind w:left="28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076762A">
      <w:start w:val="1"/>
      <w:numFmt w:val="lowerRoman"/>
      <w:lvlText w:val="%6"/>
      <w:lvlJc w:val="left"/>
      <w:pPr>
        <w:ind w:left="36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A24C980">
      <w:start w:val="1"/>
      <w:numFmt w:val="decimal"/>
      <w:lvlText w:val="%7"/>
      <w:lvlJc w:val="left"/>
      <w:pPr>
        <w:ind w:left="43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F3EAF6C">
      <w:start w:val="1"/>
      <w:numFmt w:val="lowerLetter"/>
      <w:lvlText w:val="%8"/>
      <w:lvlJc w:val="left"/>
      <w:pPr>
        <w:ind w:left="5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BD43E48">
      <w:start w:val="1"/>
      <w:numFmt w:val="lowerRoman"/>
      <w:lvlText w:val="%9"/>
      <w:lvlJc w:val="left"/>
      <w:pPr>
        <w:ind w:left="5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D10B50"/>
    <w:multiLevelType w:val="hybridMultilevel"/>
    <w:tmpl w:val="42AA0228"/>
    <w:lvl w:ilvl="0" w:tplc="356CEEEE">
      <w:start w:val="1"/>
      <w:numFmt w:val="lowerLetter"/>
      <w:lvlText w:val="%1)"/>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238B822">
      <w:start w:val="1"/>
      <w:numFmt w:val="lowerLetter"/>
      <w:lvlText w:val="%2"/>
      <w:lvlJc w:val="left"/>
      <w:pPr>
        <w:ind w:left="21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8C4B182">
      <w:start w:val="1"/>
      <w:numFmt w:val="lowerRoman"/>
      <w:lvlText w:val="%3"/>
      <w:lvlJc w:val="left"/>
      <w:pPr>
        <w:ind w:left="28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25CFED4">
      <w:start w:val="1"/>
      <w:numFmt w:val="decimal"/>
      <w:lvlText w:val="%4"/>
      <w:lvlJc w:val="left"/>
      <w:pPr>
        <w:ind w:left="36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93EB392">
      <w:start w:val="1"/>
      <w:numFmt w:val="lowerLetter"/>
      <w:lvlText w:val="%5"/>
      <w:lvlJc w:val="left"/>
      <w:pPr>
        <w:ind w:left="43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E40FA60">
      <w:start w:val="1"/>
      <w:numFmt w:val="lowerRoman"/>
      <w:lvlText w:val="%6"/>
      <w:lvlJc w:val="left"/>
      <w:pPr>
        <w:ind w:left="5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F82FBC6">
      <w:start w:val="1"/>
      <w:numFmt w:val="decimal"/>
      <w:lvlText w:val="%7"/>
      <w:lvlJc w:val="left"/>
      <w:pPr>
        <w:ind w:left="5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5827580">
      <w:start w:val="1"/>
      <w:numFmt w:val="lowerLetter"/>
      <w:lvlText w:val="%8"/>
      <w:lvlJc w:val="left"/>
      <w:pPr>
        <w:ind w:left="6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B58EF32">
      <w:start w:val="1"/>
      <w:numFmt w:val="lowerRoman"/>
      <w:lvlText w:val="%9"/>
      <w:lvlJc w:val="left"/>
      <w:pPr>
        <w:ind w:left="72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7"/>
  </w:num>
  <w:num w:numId="2">
    <w:abstractNumId w:val="5"/>
  </w:num>
  <w:num w:numId="3">
    <w:abstractNumId w:val="3"/>
  </w:num>
  <w:num w:numId="4">
    <w:abstractNumId w:val="4"/>
  </w:num>
  <w:num w:numId="5">
    <w:abstractNumId w:val="2"/>
  </w:num>
  <w:num w:numId="6">
    <w:abstractNumId w:val="6"/>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19"/>
    <w:rsid w:val="0005518E"/>
    <w:rsid w:val="00174948"/>
    <w:rsid w:val="001F2519"/>
    <w:rsid w:val="002C7FAA"/>
    <w:rsid w:val="00672DAE"/>
    <w:rsid w:val="00756142"/>
    <w:rsid w:val="0078016A"/>
    <w:rsid w:val="0078704D"/>
    <w:rsid w:val="007C7ADD"/>
    <w:rsid w:val="00AB5B83"/>
    <w:rsid w:val="00CB1499"/>
    <w:rsid w:val="00D075D1"/>
    <w:rsid w:val="00EC102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208A5D63"/>
  <w15:chartTrackingRefBased/>
  <w15:docId w15:val="{61D52A14-FF96-6F49-9BBC-5B59AFEE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2519"/>
    <w:pPr>
      <w:spacing w:line="360" w:lineRule="auto"/>
      <w:jc w:val="both"/>
    </w:pPr>
    <w:rPr>
      <w:rFonts w:ascii="Calibri" w:hAnsi="Calibri" w:cs="Times New Roman"/>
      <w:lang w:val="es-ES" w:eastAsia="es-ES"/>
    </w:rPr>
  </w:style>
  <w:style w:type="paragraph" w:styleId="Ttulo1">
    <w:name w:val="heading 1"/>
    <w:basedOn w:val="Normal"/>
    <w:next w:val="Normal"/>
    <w:link w:val="Ttulo1Car"/>
    <w:uiPriority w:val="99"/>
    <w:qFormat/>
    <w:rsid w:val="001F2519"/>
    <w:pPr>
      <w:keepNext/>
      <w:numPr>
        <w:numId w:val="4"/>
      </w:numPr>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F2519"/>
    <w:pPr>
      <w:keepNext/>
      <w:numPr>
        <w:ilvl w:val="1"/>
        <w:numId w:val="4"/>
      </w:numPr>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F2519"/>
    <w:pPr>
      <w:keepNext/>
      <w:numPr>
        <w:ilvl w:val="2"/>
        <w:numId w:val="4"/>
      </w:numPr>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1F2519"/>
    <w:pPr>
      <w:keepNext/>
      <w:numPr>
        <w:ilvl w:val="3"/>
        <w:numId w:val="4"/>
      </w:numPr>
      <w:spacing w:before="240" w:after="60"/>
      <w:outlineLvl w:val="3"/>
    </w:pPr>
    <w:rPr>
      <w:b/>
      <w:bCs/>
      <w:sz w:val="28"/>
      <w:szCs w:val="28"/>
    </w:rPr>
  </w:style>
  <w:style w:type="paragraph" w:styleId="Ttulo5">
    <w:name w:val="heading 5"/>
    <w:basedOn w:val="Normal"/>
    <w:next w:val="Normal"/>
    <w:link w:val="Ttulo5Car"/>
    <w:uiPriority w:val="99"/>
    <w:qFormat/>
    <w:rsid w:val="001F2519"/>
    <w:pPr>
      <w:numPr>
        <w:ilvl w:val="4"/>
        <w:numId w:val="4"/>
      </w:numPr>
      <w:spacing w:before="240" w:after="60"/>
      <w:outlineLvl w:val="4"/>
    </w:pPr>
    <w:rPr>
      <w:b/>
      <w:bCs/>
      <w:i/>
      <w:iCs/>
      <w:sz w:val="26"/>
      <w:szCs w:val="26"/>
    </w:rPr>
  </w:style>
  <w:style w:type="paragraph" w:styleId="Ttulo6">
    <w:name w:val="heading 6"/>
    <w:basedOn w:val="Normal"/>
    <w:next w:val="Normal"/>
    <w:link w:val="Ttulo6Car"/>
    <w:uiPriority w:val="99"/>
    <w:qFormat/>
    <w:rsid w:val="001F2519"/>
    <w:pPr>
      <w:numPr>
        <w:ilvl w:val="5"/>
        <w:numId w:val="4"/>
      </w:numPr>
      <w:spacing w:before="240" w:after="60"/>
      <w:outlineLvl w:val="5"/>
    </w:pPr>
    <w:rPr>
      <w:b/>
      <w:bCs/>
      <w:sz w:val="22"/>
      <w:szCs w:val="22"/>
    </w:rPr>
  </w:style>
  <w:style w:type="paragraph" w:styleId="Ttulo7">
    <w:name w:val="heading 7"/>
    <w:basedOn w:val="Normal"/>
    <w:next w:val="Normal"/>
    <w:link w:val="Ttulo7Car"/>
    <w:uiPriority w:val="99"/>
    <w:qFormat/>
    <w:rsid w:val="001F2519"/>
    <w:pPr>
      <w:numPr>
        <w:ilvl w:val="6"/>
        <w:numId w:val="4"/>
      </w:numPr>
      <w:spacing w:before="240" w:after="60"/>
      <w:outlineLvl w:val="6"/>
    </w:pPr>
  </w:style>
  <w:style w:type="paragraph" w:styleId="Ttulo8">
    <w:name w:val="heading 8"/>
    <w:basedOn w:val="Normal"/>
    <w:next w:val="Normal"/>
    <w:link w:val="Ttulo8Car"/>
    <w:uiPriority w:val="99"/>
    <w:qFormat/>
    <w:rsid w:val="001F2519"/>
    <w:pPr>
      <w:numPr>
        <w:ilvl w:val="7"/>
        <w:numId w:val="4"/>
      </w:numPr>
      <w:spacing w:before="240" w:after="60"/>
      <w:outlineLvl w:val="7"/>
    </w:pPr>
    <w:rPr>
      <w:i/>
      <w:iCs/>
    </w:rPr>
  </w:style>
  <w:style w:type="paragraph" w:styleId="Ttulo9">
    <w:name w:val="heading 9"/>
    <w:basedOn w:val="Normal"/>
    <w:next w:val="Normal"/>
    <w:link w:val="Ttulo9Car"/>
    <w:uiPriority w:val="99"/>
    <w:qFormat/>
    <w:rsid w:val="001F2519"/>
    <w:pPr>
      <w:numPr>
        <w:ilvl w:val="8"/>
        <w:numId w:val="4"/>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F2519"/>
    <w:rPr>
      <w:b/>
      <w:bCs/>
      <w:kern w:val="32"/>
      <w:sz w:val="32"/>
      <w:szCs w:val="32"/>
      <w:lang w:val="es-ES" w:eastAsia="es-ES"/>
    </w:rPr>
  </w:style>
  <w:style w:type="character" w:customStyle="1" w:styleId="Ttulo2Car">
    <w:name w:val="Título 2 Car"/>
    <w:basedOn w:val="Fuentedeprrafopredeter"/>
    <w:link w:val="Ttulo2"/>
    <w:uiPriority w:val="99"/>
    <w:rsid w:val="001F2519"/>
    <w:rPr>
      <w:b/>
      <w:bCs/>
      <w:i/>
      <w:iCs/>
      <w:sz w:val="28"/>
      <w:szCs w:val="28"/>
      <w:lang w:val="es-ES" w:eastAsia="es-ES"/>
    </w:rPr>
  </w:style>
  <w:style w:type="character" w:customStyle="1" w:styleId="Ttulo3Car">
    <w:name w:val="Título 3 Car"/>
    <w:basedOn w:val="Fuentedeprrafopredeter"/>
    <w:link w:val="Ttulo3"/>
    <w:uiPriority w:val="99"/>
    <w:rsid w:val="001F2519"/>
    <w:rPr>
      <w:b/>
      <w:bCs/>
      <w:sz w:val="26"/>
      <w:szCs w:val="26"/>
      <w:lang w:val="es-ES" w:eastAsia="es-ES"/>
    </w:rPr>
  </w:style>
  <w:style w:type="character" w:customStyle="1" w:styleId="Ttulo4Car">
    <w:name w:val="Título 4 Car"/>
    <w:basedOn w:val="Fuentedeprrafopredeter"/>
    <w:link w:val="Ttulo4"/>
    <w:uiPriority w:val="99"/>
    <w:rsid w:val="001F2519"/>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rsid w:val="001F2519"/>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rsid w:val="001F2519"/>
    <w:rPr>
      <w:rFonts w:ascii="Calibri" w:hAnsi="Calibri" w:cs="Times New Roman"/>
      <w:b/>
      <w:bCs/>
      <w:sz w:val="22"/>
      <w:szCs w:val="22"/>
      <w:lang w:val="es-ES" w:eastAsia="es-ES"/>
    </w:rPr>
  </w:style>
  <w:style w:type="character" w:customStyle="1" w:styleId="Ttulo7Car">
    <w:name w:val="Título 7 Car"/>
    <w:basedOn w:val="Fuentedeprrafopredeter"/>
    <w:link w:val="Ttulo7"/>
    <w:uiPriority w:val="99"/>
    <w:rsid w:val="001F2519"/>
    <w:rPr>
      <w:rFonts w:ascii="Calibri" w:hAnsi="Calibri" w:cs="Times New Roman"/>
      <w:lang w:val="es-ES" w:eastAsia="es-ES"/>
    </w:rPr>
  </w:style>
  <w:style w:type="character" w:customStyle="1" w:styleId="Ttulo8Car">
    <w:name w:val="Título 8 Car"/>
    <w:basedOn w:val="Fuentedeprrafopredeter"/>
    <w:link w:val="Ttulo8"/>
    <w:uiPriority w:val="99"/>
    <w:rsid w:val="001F2519"/>
    <w:rPr>
      <w:rFonts w:ascii="Calibri" w:hAnsi="Calibri" w:cs="Times New Roman"/>
      <w:i/>
      <w:iCs/>
      <w:lang w:val="es-ES" w:eastAsia="es-ES"/>
    </w:rPr>
  </w:style>
  <w:style w:type="character" w:customStyle="1" w:styleId="Ttulo9Car">
    <w:name w:val="Título 9 Car"/>
    <w:basedOn w:val="Fuentedeprrafopredeter"/>
    <w:link w:val="Ttulo9"/>
    <w:uiPriority w:val="99"/>
    <w:rsid w:val="001F2519"/>
    <w:rPr>
      <w:rFonts w:ascii="Cambria" w:hAnsi="Cambria" w:cs="Times New Roman"/>
      <w:sz w:val="22"/>
      <w:szCs w:val="22"/>
      <w:lang w:val="es-ES" w:eastAsia="es-ES"/>
    </w:rPr>
  </w:style>
  <w:style w:type="table" w:styleId="Tablaconcuadrcula">
    <w:name w:val="Table Grid"/>
    <w:basedOn w:val="Tablanormal"/>
    <w:uiPriority w:val="39"/>
    <w:rsid w:val="001F2519"/>
    <w:rPr>
      <w:rFonts w:ascii="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8286E0-B551-44DF-ADF4-6961F3DD114C}">
  <ds:schemaRefs>
    <ds:schemaRef ds:uri="http://schemas.microsoft.com/sharepoint/v3/contenttype/forms"/>
  </ds:schemaRefs>
</ds:datastoreItem>
</file>

<file path=customXml/itemProps2.xml><?xml version="1.0" encoding="utf-8"?>
<ds:datastoreItem xmlns:ds="http://schemas.openxmlformats.org/officeDocument/2006/customXml" ds:itemID="{2BAD556D-4B65-4FBD-AECF-02B95673EBD3}"/>
</file>

<file path=customXml/itemProps3.xml><?xml version="1.0" encoding="utf-8"?>
<ds:datastoreItem xmlns:ds="http://schemas.openxmlformats.org/officeDocument/2006/customXml" ds:itemID="{A3068760-F26F-4E0F-B35A-691EE58885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3176</Words>
  <Characters>17468</Characters>
  <Application>Microsoft Office Word</Application>
  <DocSecurity>0</DocSecurity>
  <Lines>145</Lines>
  <Paragraphs>41</Paragraphs>
  <ScaleCrop>false</ScaleCrop>
  <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2021-10-23T22:24:00Z</dcterms:created>
  <dcterms:modified xsi:type="dcterms:W3CDTF">2021-10-23T22:24:00Z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