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3A3D42">
      <w:pPr>
        <w:jc w:val="center"/>
        <w:rPr>
          <w:rFonts w:ascii="Cambria" w:hAnsi="Cambria"/>
          <w:b/>
          <w:color w:val="FF0000"/>
          <w:sz w:val="48"/>
          <w:szCs w:val="48"/>
        </w:rPr>
      </w:pPr>
      <w:r>
        <w:rPr>
          <w:rFonts w:ascii="Cambria" w:hAnsi="Cambria"/>
          <w:b/>
          <w:sz w:val="48"/>
          <w:szCs w:val="48"/>
        </w:rPr>
        <w:t>Programación didáctica de</w:t>
      </w:r>
      <w:r w:rsidR="000A3101">
        <w:rPr>
          <w:rFonts w:ascii="Cambria" w:hAnsi="Cambria"/>
          <w:b/>
          <w:sz w:val="48"/>
          <w:szCs w:val="48"/>
        </w:rPr>
        <w:t>l módulo: Diseño de Interfaces Web</w:t>
      </w:r>
    </w:p>
    <w:p w:rsidR="00266FE7" w:rsidRDefault="00266FE7">
      <w:pPr>
        <w:jc w:val="center"/>
        <w:rPr>
          <w:rFonts w:ascii="Cambria" w:hAnsi="Cambria"/>
          <w:b/>
          <w:color w:val="FF0000"/>
          <w:sz w:val="48"/>
          <w:szCs w:val="48"/>
        </w:rPr>
      </w:pPr>
    </w:p>
    <w:p w:rsidR="00266FE7" w:rsidRPr="000A3101" w:rsidRDefault="003A3D42">
      <w:pPr>
        <w:jc w:val="center"/>
        <w:rPr>
          <w:rFonts w:ascii="Cambria" w:hAnsi="Cambria"/>
          <w:b/>
          <w:color w:val="auto"/>
          <w:sz w:val="48"/>
          <w:szCs w:val="48"/>
        </w:rPr>
      </w:pPr>
      <w:r w:rsidRPr="001F6D93">
        <w:rPr>
          <w:rFonts w:ascii="Cambria" w:hAnsi="Cambria"/>
          <w:b/>
          <w:color w:val="auto"/>
          <w:sz w:val="48"/>
          <w:szCs w:val="48"/>
        </w:rPr>
        <w:t>Ciclo formativo:</w:t>
      </w:r>
      <w:r w:rsidR="000A3101" w:rsidRPr="000A3101">
        <w:rPr>
          <w:rFonts w:ascii="Cambria" w:hAnsi="Cambria"/>
          <w:b/>
          <w:color w:val="auto"/>
          <w:sz w:val="48"/>
          <w:szCs w:val="48"/>
        </w:rPr>
        <w:t xml:space="preserve"> 2º DAW</w:t>
      </w:r>
    </w:p>
    <w:p w:rsidR="001F6D93" w:rsidRPr="000A3101" w:rsidRDefault="001F6D93">
      <w:pPr>
        <w:jc w:val="center"/>
        <w:rPr>
          <w:rFonts w:ascii="Cambria" w:hAnsi="Cambria"/>
          <w:b/>
          <w:color w:val="auto"/>
          <w:sz w:val="48"/>
          <w:szCs w:val="48"/>
        </w:rPr>
      </w:pPr>
    </w:p>
    <w:p w:rsidR="00266FE7" w:rsidRPr="000A3101" w:rsidRDefault="003A3D42">
      <w:pPr>
        <w:jc w:val="center"/>
        <w:rPr>
          <w:rFonts w:ascii="Cambria" w:hAnsi="Cambria"/>
          <w:b/>
          <w:color w:val="auto"/>
          <w:sz w:val="48"/>
          <w:szCs w:val="48"/>
        </w:rPr>
      </w:pPr>
      <w:r w:rsidRPr="000A3101">
        <w:rPr>
          <w:rFonts w:ascii="Cambria" w:hAnsi="Cambria"/>
          <w:b/>
          <w:color w:val="auto"/>
          <w:sz w:val="48"/>
          <w:szCs w:val="48"/>
        </w:rPr>
        <w:t>Curso: 2021/2022</w:t>
      </w:r>
    </w:p>
    <w:p w:rsidR="001F6D93" w:rsidRDefault="001F6D93">
      <w:pPr>
        <w:jc w:val="center"/>
        <w:rPr>
          <w:rFonts w:ascii="Cambria" w:hAnsi="Cambria"/>
          <w:b/>
          <w:sz w:val="48"/>
          <w:szCs w:val="48"/>
          <w:highlight w:val="yellow"/>
        </w:rPr>
      </w:pPr>
    </w:p>
    <w:p w:rsidR="00266FE7" w:rsidRDefault="001F6D93">
      <w:pPr>
        <w:jc w:val="center"/>
        <w:rPr>
          <w:rFonts w:ascii="Cambria" w:hAnsi="Cambria"/>
          <w:b/>
          <w:sz w:val="48"/>
          <w:szCs w:val="48"/>
        </w:rPr>
      </w:pPr>
      <w:r w:rsidRPr="001F6D93">
        <w:rPr>
          <w:rFonts w:ascii="Cambria" w:hAnsi="Cambria"/>
          <w:b/>
          <w:color w:val="auto"/>
          <w:sz w:val="48"/>
          <w:szCs w:val="48"/>
        </w:rPr>
        <w:t>Profesor</w:t>
      </w:r>
      <w:r w:rsidR="000A3101">
        <w:rPr>
          <w:rFonts w:ascii="Cambria" w:hAnsi="Cambria"/>
          <w:b/>
          <w:color w:val="auto"/>
          <w:sz w:val="48"/>
          <w:szCs w:val="48"/>
        </w:rPr>
        <w:t>a</w:t>
      </w:r>
      <w:r w:rsidRPr="001F6D93">
        <w:rPr>
          <w:rFonts w:ascii="Cambria" w:hAnsi="Cambria"/>
          <w:b/>
          <w:color w:val="auto"/>
          <w:sz w:val="48"/>
          <w:szCs w:val="48"/>
        </w:rPr>
        <w:t>:</w:t>
      </w:r>
      <w:r w:rsidR="000A3101">
        <w:rPr>
          <w:rFonts w:ascii="Cambria" w:hAnsi="Cambria"/>
          <w:b/>
          <w:color w:val="auto"/>
          <w:sz w:val="48"/>
          <w:szCs w:val="48"/>
        </w:rPr>
        <w:t xml:space="preserve"> María Brihuega Aguilar</w:t>
      </w:r>
      <w:r w:rsidRPr="001F6D93">
        <w:rPr>
          <w:rFonts w:ascii="Cambria" w:hAnsi="Cambria"/>
          <w:b/>
          <w:color w:val="auto"/>
          <w:sz w:val="48"/>
          <w:szCs w:val="48"/>
        </w:rPr>
        <w:t xml:space="preserve"> </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8077DD" w:rsidRDefault="00843FF8">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8077DD">
        <w:rPr>
          <w:noProof/>
        </w:rPr>
        <w:t>1. Introducción</w:t>
      </w:r>
      <w:r w:rsidR="008077DD">
        <w:rPr>
          <w:noProof/>
        </w:rPr>
        <w:tab/>
      </w:r>
      <w:r w:rsidR="008077DD">
        <w:rPr>
          <w:noProof/>
        </w:rPr>
        <w:fldChar w:fldCharType="begin"/>
      </w:r>
      <w:r w:rsidR="008077DD">
        <w:rPr>
          <w:noProof/>
        </w:rPr>
        <w:instrText xml:space="preserve"> PAGEREF _Toc85785840 \h </w:instrText>
      </w:r>
      <w:r w:rsidR="008077DD">
        <w:rPr>
          <w:noProof/>
        </w:rPr>
      </w:r>
      <w:r w:rsidR="008077DD">
        <w:rPr>
          <w:noProof/>
        </w:rPr>
        <w:fldChar w:fldCharType="separate"/>
      </w:r>
      <w:r w:rsidR="008077DD">
        <w:rPr>
          <w:noProof/>
        </w:rPr>
        <w:t>4</w:t>
      </w:r>
      <w:r w:rsidR="008077DD">
        <w:rPr>
          <w:noProof/>
        </w:rPr>
        <w:fldChar w:fldCharType="end"/>
      </w:r>
    </w:p>
    <w:p w:rsidR="008077DD" w:rsidRDefault="008077DD">
      <w:pPr>
        <w:pStyle w:val="TDC1"/>
        <w:tabs>
          <w:tab w:val="right" w:leader="dot" w:pos="8494"/>
        </w:tabs>
        <w:rPr>
          <w:rFonts w:asciiTheme="minorHAnsi" w:eastAsiaTheme="minorEastAsia" w:hAnsiTheme="minorHAnsi" w:cstheme="minorBidi"/>
          <w:noProof/>
          <w:color w:val="auto"/>
          <w:sz w:val="22"/>
          <w:szCs w:val="22"/>
        </w:rPr>
      </w:pPr>
      <w:r w:rsidRPr="00245595">
        <w:rPr>
          <w:rFonts w:cs="Calibri"/>
          <w:noProof/>
        </w:rPr>
        <w:t>2. Legislación aplicable</w:t>
      </w:r>
      <w:r>
        <w:rPr>
          <w:noProof/>
        </w:rPr>
        <w:tab/>
      </w:r>
      <w:r>
        <w:rPr>
          <w:noProof/>
        </w:rPr>
        <w:fldChar w:fldCharType="begin"/>
      </w:r>
      <w:r>
        <w:rPr>
          <w:noProof/>
        </w:rPr>
        <w:instrText xml:space="preserve"> PAGEREF _Toc85785841 \h </w:instrText>
      </w:r>
      <w:r>
        <w:rPr>
          <w:noProof/>
        </w:rPr>
      </w:r>
      <w:r>
        <w:rPr>
          <w:noProof/>
        </w:rPr>
        <w:fldChar w:fldCharType="separate"/>
      </w:r>
      <w:r>
        <w:rPr>
          <w:noProof/>
        </w:rPr>
        <w:t>7</w:t>
      </w:r>
      <w:r>
        <w:rPr>
          <w:noProof/>
        </w:rPr>
        <w:fldChar w:fldCharType="end"/>
      </w:r>
    </w:p>
    <w:p w:rsidR="008077DD" w:rsidRDefault="008077DD">
      <w:pPr>
        <w:pStyle w:val="TDC1"/>
        <w:tabs>
          <w:tab w:val="right" w:leader="dot" w:pos="8494"/>
        </w:tabs>
        <w:rPr>
          <w:rFonts w:asciiTheme="minorHAnsi" w:eastAsiaTheme="minorEastAsia" w:hAnsiTheme="minorHAnsi" w:cstheme="minorBidi"/>
          <w:noProof/>
          <w:color w:val="auto"/>
          <w:sz w:val="22"/>
          <w:szCs w:val="22"/>
        </w:rPr>
      </w:pPr>
      <w:r w:rsidRPr="00245595">
        <w:rPr>
          <w:rFonts w:cs="Calibri"/>
          <w:noProof/>
        </w:rPr>
        <w:t>3. Ubicación</w:t>
      </w:r>
      <w:r>
        <w:rPr>
          <w:noProof/>
        </w:rPr>
        <w:tab/>
      </w:r>
      <w:r>
        <w:rPr>
          <w:noProof/>
        </w:rPr>
        <w:fldChar w:fldCharType="begin"/>
      </w:r>
      <w:r>
        <w:rPr>
          <w:noProof/>
        </w:rPr>
        <w:instrText xml:space="preserve"> PAGEREF _Toc85785842 \h </w:instrText>
      </w:r>
      <w:r>
        <w:rPr>
          <w:noProof/>
        </w:rPr>
      </w:r>
      <w:r>
        <w:rPr>
          <w:noProof/>
        </w:rPr>
        <w:fldChar w:fldCharType="separate"/>
      </w:r>
      <w:r>
        <w:rPr>
          <w:noProof/>
        </w:rPr>
        <w:t>8</w:t>
      </w:r>
      <w:r>
        <w:rPr>
          <w:noProof/>
        </w:rPr>
        <w:fldChar w:fldCharType="end"/>
      </w:r>
    </w:p>
    <w:p w:rsidR="008077DD" w:rsidRDefault="008077DD">
      <w:pPr>
        <w:pStyle w:val="TDC1"/>
        <w:tabs>
          <w:tab w:val="right" w:leader="dot" w:pos="8494"/>
        </w:tabs>
        <w:rPr>
          <w:rFonts w:asciiTheme="minorHAnsi" w:eastAsiaTheme="minorEastAsia" w:hAnsiTheme="minorHAnsi" w:cstheme="minorBidi"/>
          <w:noProof/>
          <w:color w:val="auto"/>
          <w:sz w:val="22"/>
          <w:szCs w:val="22"/>
        </w:rPr>
      </w:pPr>
      <w:r w:rsidRPr="00245595">
        <w:rPr>
          <w:rFonts w:cs="Calibri"/>
          <w:noProof/>
          <w:color w:val="auto"/>
        </w:rPr>
        <w:t>4. Resultados del aprendizaje</w:t>
      </w:r>
      <w:r>
        <w:rPr>
          <w:noProof/>
        </w:rPr>
        <w:tab/>
      </w:r>
      <w:r>
        <w:rPr>
          <w:noProof/>
        </w:rPr>
        <w:fldChar w:fldCharType="begin"/>
      </w:r>
      <w:r>
        <w:rPr>
          <w:noProof/>
        </w:rPr>
        <w:instrText xml:space="preserve"> PAGEREF _Toc85785843 \h </w:instrText>
      </w:r>
      <w:r>
        <w:rPr>
          <w:noProof/>
        </w:rPr>
      </w:r>
      <w:r>
        <w:rPr>
          <w:noProof/>
        </w:rPr>
        <w:fldChar w:fldCharType="separate"/>
      </w:r>
      <w:r>
        <w:rPr>
          <w:noProof/>
        </w:rPr>
        <w:t>10</w:t>
      </w:r>
      <w:r>
        <w:rPr>
          <w:noProof/>
        </w:rPr>
        <w:fldChar w:fldCharType="end"/>
      </w:r>
    </w:p>
    <w:p w:rsidR="008077DD" w:rsidRDefault="008077DD">
      <w:pPr>
        <w:pStyle w:val="TDC2"/>
        <w:tabs>
          <w:tab w:val="left" w:pos="880"/>
          <w:tab w:val="right" w:leader="dot" w:pos="8494"/>
        </w:tabs>
        <w:rPr>
          <w:rFonts w:asciiTheme="minorHAnsi" w:eastAsiaTheme="minorEastAsia" w:hAnsiTheme="minorHAnsi" w:cstheme="minorBidi"/>
          <w:noProof/>
          <w:color w:val="auto"/>
          <w:sz w:val="22"/>
          <w:szCs w:val="22"/>
        </w:rPr>
      </w:pPr>
      <w:r w:rsidRPr="00245595">
        <w:rPr>
          <w:rFonts w:cs="Calibri"/>
          <w:noProof/>
          <w:color w:val="auto"/>
        </w:rPr>
        <w:t>4.1</w:t>
      </w:r>
      <w:r>
        <w:rPr>
          <w:rFonts w:asciiTheme="minorHAnsi" w:eastAsiaTheme="minorEastAsia" w:hAnsiTheme="minorHAnsi" w:cstheme="minorBidi"/>
          <w:noProof/>
          <w:color w:val="auto"/>
          <w:sz w:val="22"/>
          <w:szCs w:val="22"/>
        </w:rPr>
        <w:tab/>
      </w:r>
      <w:r w:rsidRPr="00245595">
        <w:rPr>
          <w:rFonts w:cs="Calibri"/>
          <w:noProof/>
          <w:color w:val="auto"/>
        </w:rPr>
        <w:t>Objetivos comunes</w:t>
      </w:r>
      <w:r>
        <w:rPr>
          <w:noProof/>
        </w:rPr>
        <w:tab/>
      </w:r>
      <w:r>
        <w:rPr>
          <w:noProof/>
        </w:rPr>
        <w:fldChar w:fldCharType="begin"/>
      </w:r>
      <w:r>
        <w:rPr>
          <w:noProof/>
        </w:rPr>
        <w:instrText xml:space="preserve"> PAGEREF _Toc85785844 \h </w:instrText>
      </w:r>
      <w:r>
        <w:rPr>
          <w:noProof/>
        </w:rPr>
      </w:r>
      <w:r>
        <w:rPr>
          <w:noProof/>
        </w:rPr>
        <w:fldChar w:fldCharType="separate"/>
      </w:r>
      <w:r>
        <w:rPr>
          <w:noProof/>
        </w:rPr>
        <w:t>10</w:t>
      </w:r>
      <w:r>
        <w:rPr>
          <w:noProof/>
        </w:rPr>
        <w:fldChar w:fldCharType="end"/>
      </w:r>
    </w:p>
    <w:p w:rsidR="008077DD" w:rsidRDefault="008077DD">
      <w:pPr>
        <w:pStyle w:val="TDC2"/>
        <w:tabs>
          <w:tab w:val="left" w:pos="880"/>
          <w:tab w:val="right" w:leader="dot" w:pos="8494"/>
        </w:tabs>
        <w:rPr>
          <w:rFonts w:asciiTheme="minorHAnsi" w:eastAsiaTheme="minorEastAsia" w:hAnsiTheme="minorHAnsi" w:cstheme="minorBidi"/>
          <w:noProof/>
          <w:color w:val="auto"/>
          <w:sz w:val="22"/>
          <w:szCs w:val="22"/>
        </w:rPr>
      </w:pPr>
      <w:r w:rsidRPr="00245595">
        <w:rPr>
          <w:rFonts w:cs="Calibri"/>
          <w:noProof/>
        </w:rPr>
        <w:t>4.2</w:t>
      </w:r>
      <w:r>
        <w:rPr>
          <w:rFonts w:asciiTheme="minorHAnsi" w:eastAsiaTheme="minorEastAsia" w:hAnsiTheme="minorHAnsi" w:cstheme="minorBidi"/>
          <w:noProof/>
          <w:color w:val="auto"/>
          <w:sz w:val="22"/>
          <w:szCs w:val="22"/>
        </w:rPr>
        <w:tab/>
      </w:r>
      <w:r w:rsidRPr="00245595">
        <w:rPr>
          <w:rFonts w:cs="Calibri"/>
          <w:noProof/>
        </w:rPr>
        <w:t>Objetivos específicos del módulo</w:t>
      </w:r>
      <w:r>
        <w:rPr>
          <w:noProof/>
        </w:rPr>
        <w:tab/>
      </w:r>
      <w:r>
        <w:rPr>
          <w:noProof/>
        </w:rPr>
        <w:fldChar w:fldCharType="begin"/>
      </w:r>
      <w:r>
        <w:rPr>
          <w:noProof/>
        </w:rPr>
        <w:instrText xml:space="preserve"> PAGEREF _Toc85785845 \h </w:instrText>
      </w:r>
      <w:r>
        <w:rPr>
          <w:noProof/>
        </w:rPr>
      </w:r>
      <w:r>
        <w:rPr>
          <w:noProof/>
        </w:rPr>
        <w:fldChar w:fldCharType="separate"/>
      </w:r>
      <w:r>
        <w:rPr>
          <w:noProof/>
        </w:rPr>
        <w:t>12</w:t>
      </w:r>
      <w:r>
        <w:rPr>
          <w:noProof/>
        </w:rPr>
        <w:fldChar w:fldCharType="end"/>
      </w:r>
    </w:p>
    <w:p w:rsidR="008077DD" w:rsidRDefault="008077DD">
      <w:pPr>
        <w:pStyle w:val="TDC1"/>
        <w:tabs>
          <w:tab w:val="right" w:leader="dot" w:pos="8494"/>
        </w:tabs>
        <w:rPr>
          <w:rFonts w:asciiTheme="minorHAnsi" w:eastAsiaTheme="minorEastAsia" w:hAnsiTheme="minorHAnsi" w:cstheme="minorBidi"/>
          <w:noProof/>
          <w:color w:val="auto"/>
          <w:sz w:val="22"/>
          <w:szCs w:val="22"/>
        </w:rPr>
      </w:pPr>
      <w:r w:rsidRPr="00245595">
        <w:rPr>
          <w:rFonts w:cs="Calibri"/>
          <w:noProof/>
        </w:rPr>
        <w:t>5. Contenidos</w:t>
      </w:r>
      <w:r>
        <w:rPr>
          <w:noProof/>
        </w:rPr>
        <w:tab/>
      </w:r>
      <w:r>
        <w:rPr>
          <w:noProof/>
        </w:rPr>
        <w:fldChar w:fldCharType="begin"/>
      </w:r>
      <w:r>
        <w:rPr>
          <w:noProof/>
        </w:rPr>
        <w:instrText xml:space="preserve"> PAGEREF _Toc85785846 \h </w:instrText>
      </w:r>
      <w:r>
        <w:rPr>
          <w:noProof/>
        </w:rPr>
      </w:r>
      <w:r>
        <w:rPr>
          <w:noProof/>
        </w:rPr>
        <w:fldChar w:fldCharType="separate"/>
      </w:r>
      <w:r>
        <w:rPr>
          <w:noProof/>
        </w:rPr>
        <w:t>13</w:t>
      </w:r>
      <w:r>
        <w:rPr>
          <w:noProof/>
        </w:rPr>
        <w:fldChar w:fldCharType="end"/>
      </w:r>
    </w:p>
    <w:p w:rsidR="008077DD" w:rsidRDefault="008077DD">
      <w:pPr>
        <w:pStyle w:val="TDC2"/>
        <w:tabs>
          <w:tab w:val="left" w:pos="880"/>
          <w:tab w:val="right" w:leader="dot" w:pos="8494"/>
        </w:tabs>
        <w:rPr>
          <w:rFonts w:asciiTheme="minorHAnsi" w:eastAsiaTheme="minorEastAsia" w:hAnsiTheme="minorHAnsi" w:cstheme="minorBidi"/>
          <w:noProof/>
          <w:color w:val="auto"/>
          <w:sz w:val="22"/>
          <w:szCs w:val="22"/>
        </w:rPr>
      </w:pPr>
      <w:r w:rsidRPr="00245595">
        <w:rPr>
          <w:noProof/>
        </w:rPr>
        <w:t>1.1</w:t>
      </w:r>
      <w:r>
        <w:rPr>
          <w:rFonts w:asciiTheme="minorHAnsi" w:eastAsiaTheme="minorEastAsia" w:hAnsiTheme="minorHAnsi" w:cstheme="minorBidi"/>
          <w:noProof/>
          <w:color w:val="auto"/>
          <w:sz w:val="22"/>
          <w:szCs w:val="22"/>
        </w:rPr>
        <w:tab/>
      </w:r>
      <w:r>
        <w:rPr>
          <w:noProof/>
        </w:rPr>
        <w:t>Unidad de Trabajo 1.  Planificación de interfaces gráficas</w:t>
      </w:r>
      <w:r>
        <w:rPr>
          <w:noProof/>
        </w:rPr>
        <w:tab/>
      </w:r>
      <w:r>
        <w:rPr>
          <w:noProof/>
        </w:rPr>
        <w:fldChar w:fldCharType="begin"/>
      </w:r>
      <w:r>
        <w:rPr>
          <w:noProof/>
        </w:rPr>
        <w:instrText xml:space="preserve"> PAGEREF _Toc85785847 \h </w:instrText>
      </w:r>
      <w:r>
        <w:rPr>
          <w:noProof/>
        </w:rPr>
      </w:r>
      <w:r>
        <w:rPr>
          <w:noProof/>
        </w:rPr>
        <w:fldChar w:fldCharType="separate"/>
      </w:r>
      <w:r>
        <w:rPr>
          <w:noProof/>
        </w:rPr>
        <w:t>13</w:t>
      </w:r>
      <w:r>
        <w:rPr>
          <w:noProof/>
        </w:rPr>
        <w:fldChar w:fldCharType="end"/>
      </w:r>
    </w:p>
    <w:p w:rsidR="008077DD" w:rsidRDefault="008077DD">
      <w:pPr>
        <w:pStyle w:val="TDC2"/>
        <w:tabs>
          <w:tab w:val="left" w:pos="880"/>
          <w:tab w:val="right" w:leader="dot" w:pos="8494"/>
        </w:tabs>
        <w:rPr>
          <w:rFonts w:asciiTheme="minorHAnsi" w:eastAsiaTheme="minorEastAsia" w:hAnsiTheme="minorHAnsi" w:cstheme="minorBidi"/>
          <w:noProof/>
          <w:color w:val="auto"/>
          <w:sz w:val="22"/>
          <w:szCs w:val="22"/>
        </w:rPr>
      </w:pPr>
      <w:r w:rsidRPr="00245595">
        <w:rPr>
          <w:noProof/>
        </w:rPr>
        <w:t>1.2</w:t>
      </w:r>
      <w:r>
        <w:rPr>
          <w:rFonts w:asciiTheme="minorHAnsi" w:eastAsiaTheme="minorEastAsia" w:hAnsiTheme="minorHAnsi" w:cstheme="minorBidi"/>
          <w:noProof/>
          <w:color w:val="auto"/>
          <w:sz w:val="22"/>
          <w:szCs w:val="22"/>
        </w:rPr>
        <w:tab/>
      </w:r>
      <w:r>
        <w:rPr>
          <w:noProof/>
        </w:rPr>
        <w:t>Unidad de Trabajo 2. Uso de estilos</w:t>
      </w:r>
      <w:r>
        <w:rPr>
          <w:noProof/>
        </w:rPr>
        <w:tab/>
      </w:r>
      <w:r>
        <w:rPr>
          <w:noProof/>
        </w:rPr>
        <w:fldChar w:fldCharType="begin"/>
      </w:r>
      <w:r>
        <w:rPr>
          <w:noProof/>
        </w:rPr>
        <w:instrText xml:space="preserve"> PAGEREF _Toc85785848 \h </w:instrText>
      </w:r>
      <w:r>
        <w:rPr>
          <w:noProof/>
        </w:rPr>
      </w:r>
      <w:r>
        <w:rPr>
          <w:noProof/>
        </w:rPr>
        <w:fldChar w:fldCharType="separate"/>
      </w:r>
      <w:r>
        <w:rPr>
          <w:noProof/>
        </w:rPr>
        <w:t>14</w:t>
      </w:r>
      <w:r>
        <w:rPr>
          <w:noProof/>
        </w:rPr>
        <w:fldChar w:fldCharType="end"/>
      </w:r>
    </w:p>
    <w:p w:rsidR="008077DD" w:rsidRDefault="008077DD">
      <w:pPr>
        <w:pStyle w:val="TDC2"/>
        <w:tabs>
          <w:tab w:val="left" w:pos="880"/>
          <w:tab w:val="right" w:leader="dot" w:pos="8494"/>
        </w:tabs>
        <w:rPr>
          <w:rFonts w:asciiTheme="minorHAnsi" w:eastAsiaTheme="minorEastAsia" w:hAnsiTheme="minorHAnsi" w:cstheme="minorBidi"/>
          <w:noProof/>
          <w:color w:val="auto"/>
          <w:sz w:val="22"/>
          <w:szCs w:val="22"/>
        </w:rPr>
      </w:pPr>
      <w:r w:rsidRPr="00245595">
        <w:rPr>
          <w:noProof/>
        </w:rPr>
        <w:t>1.3</w:t>
      </w:r>
      <w:r>
        <w:rPr>
          <w:rFonts w:asciiTheme="minorHAnsi" w:eastAsiaTheme="minorEastAsia" w:hAnsiTheme="minorHAnsi" w:cstheme="minorBidi"/>
          <w:noProof/>
          <w:color w:val="auto"/>
          <w:sz w:val="22"/>
          <w:szCs w:val="22"/>
        </w:rPr>
        <w:tab/>
      </w:r>
      <w:r>
        <w:rPr>
          <w:noProof/>
        </w:rPr>
        <w:t>Unidad de Trabajo 3. Implantación de contenido multimedia</w:t>
      </w:r>
      <w:r>
        <w:rPr>
          <w:noProof/>
        </w:rPr>
        <w:tab/>
      </w:r>
      <w:r>
        <w:rPr>
          <w:noProof/>
        </w:rPr>
        <w:fldChar w:fldCharType="begin"/>
      </w:r>
      <w:r>
        <w:rPr>
          <w:noProof/>
        </w:rPr>
        <w:instrText xml:space="preserve"> PAGEREF _Toc85785849 \h </w:instrText>
      </w:r>
      <w:r>
        <w:rPr>
          <w:noProof/>
        </w:rPr>
      </w:r>
      <w:r>
        <w:rPr>
          <w:noProof/>
        </w:rPr>
        <w:fldChar w:fldCharType="separate"/>
      </w:r>
      <w:r>
        <w:rPr>
          <w:noProof/>
        </w:rPr>
        <w:t>15</w:t>
      </w:r>
      <w:r>
        <w:rPr>
          <w:noProof/>
        </w:rPr>
        <w:fldChar w:fldCharType="end"/>
      </w:r>
    </w:p>
    <w:p w:rsidR="008077DD" w:rsidRDefault="008077DD">
      <w:pPr>
        <w:pStyle w:val="TDC2"/>
        <w:tabs>
          <w:tab w:val="left" w:pos="880"/>
          <w:tab w:val="right" w:leader="dot" w:pos="8494"/>
        </w:tabs>
        <w:rPr>
          <w:rFonts w:asciiTheme="minorHAnsi" w:eastAsiaTheme="minorEastAsia" w:hAnsiTheme="minorHAnsi" w:cstheme="minorBidi"/>
          <w:noProof/>
          <w:color w:val="auto"/>
          <w:sz w:val="22"/>
          <w:szCs w:val="22"/>
        </w:rPr>
      </w:pPr>
      <w:r w:rsidRPr="00245595">
        <w:rPr>
          <w:noProof/>
        </w:rPr>
        <w:t>1.4</w:t>
      </w:r>
      <w:r>
        <w:rPr>
          <w:rFonts w:asciiTheme="minorHAnsi" w:eastAsiaTheme="minorEastAsia" w:hAnsiTheme="minorHAnsi" w:cstheme="minorBidi"/>
          <w:noProof/>
          <w:color w:val="auto"/>
          <w:sz w:val="22"/>
          <w:szCs w:val="22"/>
        </w:rPr>
        <w:tab/>
      </w:r>
      <w:r>
        <w:rPr>
          <w:noProof/>
        </w:rPr>
        <w:t>Unidad de Trabajo 4. Integración de contenido interactivo</w:t>
      </w:r>
      <w:r>
        <w:rPr>
          <w:noProof/>
        </w:rPr>
        <w:tab/>
      </w:r>
      <w:r>
        <w:rPr>
          <w:noProof/>
        </w:rPr>
        <w:fldChar w:fldCharType="begin"/>
      </w:r>
      <w:r>
        <w:rPr>
          <w:noProof/>
        </w:rPr>
        <w:instrText xml:space="preserve"> PAGEREF _Toc85785850 \h </w:instrText>
      </w:r>
      <w:r>
        <w:rPr>
          <w:noProof/>
        </w:rPr>
      </w:r>
      <w:r>
        <w:rPr>
          <w:noProof/>
        </w:rPr>
        <w:fldChar w:fldCharType="separate"/>
      </w:r>
      <w:r>
        <w:rPr>
          <w:noProof/>
        </w:rPr>
        <w:t>15</w:t>
      </w:r>
      <w:r>
        <w:rPr>
          <w:noProof/>
        </w:rPr>
        <w:fldChar w:fldCharType="end"/>
      </w:r>
    </w:p>
    <w:p w:rsidR="008077DD" w:rsidRDefault="008077DD">
      <w:pPr>
        <w:pStyle w:val="TDC2"/>
        <w:tabs>
          <w:tab w:val="left" w:pos="880"/>
          <w:tab w:val="right" w:leader="dot" w:pos="8494"/>
        </w:tabs>
        <w:rPr>
          <w:rFonts w:asciiTheme="minorHAnsi" w:eastAsiaTheme="minorEastAsia" w:hAnsiTheme="minorHAnsi" w:cstheme="minorBidi"/>
          <w:noProof/>
          <w:color w:val="auto"/>
          <w:sz w:val="22"/>
          <w:szCs w:val="22"/>
        </w:rPr>
      </w:pPr>
      <w:r w:rsidRPr="00245595">
        <w:rPr>
          <w:noProof/>
        </w:rPr>
        <w:t>1.5</w:t>
      </w:r>
      <w:r>
        <w:rPr>
          <w:rFonts w:asciiTheme="minorHAnsi" w:eastAsiaTheme="minorEastAsia" w:hAnsiTheme="minorHAnsi" w:cstheme="minorBidi"/>
          <w:noProof/>
          <w:color w:val="auto"/>
          <w:sz w:val="22"/>
          <w:szCs w:val="22"/>
        </w:rPr>
        <w:tab/>
      </w:r>
      <w:r>
        <w:rPr>
          <w:noProof/>
        </w:rPr>
        <w:t>Unidad de Trabajo 5. Diseño de webs accesibles</w:t>
      </w:r>
      <w:r>
        <w:rPr>
          <w:noProof/>
        </w:rPr>
        <w:tab/>
      </w:r>
      <w:r>
        <w:rPr>
          <w:noProof/>
        </w:rPr>
        <w:fldChar w:fldCharType="begin"/>
      </w:r>
      <w:r>
        <w:rPr>
          <w:noProof/>
        </w:rPr>
        <w:instrText xml:space="preserve"> PAGEREF _Toc85785851 \h </w:instrText>
      </w:r>
      <w:r>
        <w:rPr>
          <w:noProof/>
        </w:rPr>
      </w:r>
      <w:r>
        <w:rPr>
          <w:noProof/>
        </w:rPr>
        <w:fldChar w:fldCharType="separate"/>
      </w:r>
      <w:r>
        <w:rPr>
          <w:noProof/>
        </w:rPr>
        <w:t>16</w:t>
      </w:r>
      <w:r>
        <w:rPr>
          <w:noProof/>
        </w:rPr>
        <w:fldChar w:fldCharType="end"/>
      </w:r>
    </w:p>
    <w:p w:rsidR="008077DD" w:rsidRDefault="008077DD">
      <w:pPr>
        <w:pStyle w:val="TDC2"/>
        <w:tabs>
          <w:tab w:val="left" w:pos="880"/>
          <w:tab w:val="right" w:leader="dot" w:pos="8494"/>
        </w:tabs>
        <w:rPr>
          <w:rFonts w:asciiTheme="minorHAnsi" w:eastAsiaTheme="minorEastAsia" w:hAnsiTheme="minorHAnsi" w:cstheme="minorBidi"/>
          <w:noProof/>
          <w:color w:val="auto"/>
          <w:sz w:val="22"/>
          <w:szCs w:val="22"/>
        </w:rPr>
      </w:pPr>
      <w:r w:rsidRPr="00245595">
        <w:rPr>
          <w:noProof/>
        </w:rPr>
        <w:t>1.6</w:t>
      </w:r>
      <w:r>
        <w:rPr>
          <w:rFonts w:asciiTheme="minorHAnsi" w:eastAsiaTheme="minorEastAsia" w:hAnsiTheme="minorHAnsi" w:cstheme="minorBidi"/>
          <w:noProof/>
          <w:color w:val="auto"/>
          <w:sz w:val="22"/>
          <w:szCs w:val="22"/>
        </w:rPr>
        <w:tab/>
      </w:r>
      <w:r>
        <w:rPr>
          <w:noProof/>
        </w:rPr>
        <w:t>Unidad de Trabajo 6. Implementación de la usabilidad en la Web</w:t>
      </w:r>
      <w:r>
        <w:rPr>
          <w:noProof/>
        </w:rPr>
        <w:tab/>
      </w:r>
      <w:r>
        <w:rPr>
          <w:noProof/>
        </w:rPr>
        <w:fldChar w:fldCharType="begin"/>
      </w:r>
      <w:r>
        <w:rPr>
          <w:noProof/>
        </w:rPr>
        <w:instrText xml:space="preserve"> PAGEREF _Toc85785852 \h </w:instrText>
      </w:r>
      <w:r>
        <w:rPr>
          <w:noProof/>
        </w:rPr>
      </w:r>
      <w:r>
        <w:rPr>
          <w:noProof/>
        </w:rPr>
        <w:fldChar w:fldCharType="separate"/>
      </w:r>
      <w:r>
        <w:rPr>
          <w:noProof/>
        </w:rPr>
        <w:t>17</w:t>
      </w:r>
      <w:r>
        <w:rPr>
          <w:noProof/>
        </w:rPr>
        <w:fldChar w:fldCharType="end"/>
      </w:r>
    </w:p>
    <w:p w:rsidR="008077DD" w:rsidRDefault="008077DD">
      <w:pPr>
        <w:pStyle w:val="TDC2"/>
        <w:tabs>
          <w:tab w:val="left" w:pos="880"/>
          <w:tab w:val="right" w:leader="dot" w:pos="8494"/>
        </w:tabs>
        <w:rPr>
          <w:rFonts w:asciiTheme="minorHAnsi" w:eastAsiaTheme="minorEastAsia" w:hAnsiTheme="minorHAnsi" w:cstheme="minorBidi"/>
          <w:noProof/>
          <w:color w:val="auto"/>
          <w:sz w:val="22"/>
          <w:szCs w:val="22"/>
        </w:rPr>
      </w:pPr>
      <w:r w:rsidRPr="00245595">
        <w:rPr>
          <w:noProof/>
        </w:rPr>
        <w:t>1.7</w:t>
      </w:r>
      <w:r>
        <w:rPr>
          <w:rFonts w:asciiTheme="minorHAnsi" w:eastAsiaTheme="minorEastAsia" w:hAnsiTheme="minorHAnsi" w:cstheme="minorBidi"/>
          <w:noProof/>
          <w:color w:val="auto"/>
          <w:sz w:val="22"/>
          <w:szCs w:val="22"/>
        </w:rPr>
        <w:tab/>
      </w:r>
      <w:r>
        <w:rPr>
          <w:noProof/>
        </w:rPr>
        <w:t>Unidad de Trabajo 7. Proyecto globalizador</w:t>
      </w:r>
      <w:r>
        <w:rPr>
          <w:noProof/>
        </w:rPr>
        <w:tab/>
      </w:r>
      <w:r>
        <w:rPr>
          <w:noProof/>
        </w:rPr>
        <w:fldChar w:fldCharType="begin"/>
      </w:r>
      <w:r>
        <w:rPr>
          <w:noProof/>
        </w:rPr>
        <w:instrText xml:space="preserve"> PAGEREF _Toc85785853 \h </w:instrText>
      </w:r>
      <w:r>
        <w:rPr>
          <w:noProof/>
        </w:rPr>
      </w:r>
      <w:r>
        <w:rPr>
          <w:noProof/>
        </w:rPr>
        <w:fldChar w:fldCharType="separate"/>
      </w:r>
      <w:r>
        <w:rPr>
          <w:noProof/>
        </w:rPr>
        <w:t>17</w:t>
      </w:r>
      <w:r>
        <w:rPr>
          <w:noProof/>
        </w:rPr>
        <w:fldChar w:fldCharType="end"/>
      </w:r>
    </w:p>
    <w:p w:rsidR="008077DD" w:rsidRDefault="008077DD">
      <w:pPr>
        <w:pStyle w:val="TDC1"/>
        <w:tabs>
          <w:tab w:val="right" w:leader="dot" w:pos="8494"/>
        </w:tabs>
        <w:rPr>
          <w:rFonts w:asciiTheme="minorHAnsi" w:eastAsiaTheme="minorEastAsia" w:hAnsiTheme="minorHAnsi" w:cstheme="minorBidi"/>
          <w:noProof/>
          <w:color w:val="auto"/>
          <w:sz w:val="22"/>
          <w:szCs w:val="22"/>
        </w:rPr>
      </w:pPr>
      <w:r w:rsidRPr="00245595">
        <w:rPr>
          <w:rFonts w:cs="Calibri"/>
          <w:noProof/>
        </w:rPr>
        <w:t xml:space="preserve">6. </w:t>
      </w:r>
      <w:r w:rsidRPr="00245595">
        <w:rPr>
          <w:rFonts w:cs="Calibri"/>
          <w:noProof/>
          <w:color w:val="auto"/>
        </w:rPr>
        <w:t>Concordancia de las unidades de trabajo con los resultados del aprendizaje</w:t>
      </w:r>
      <w:r>
        <w:rPr>
          <w:noProof/>
        </w:rPr>
        <w:tab/>
      </w:r>
      <w:r>
        <w:rPr>
          <w:noProof/>
        </w:rPr>
        <w:fldChar w:fldCharType="begin"/>
      </w:r>
      <w:r>
        <w:rPr>
          <w:noProof/>
        </w:rPr>
        <w:instrText xml:space="preserve"> PAGEREF _Toc85785854 \h </w:instrText>
      </w:r>
      <w:r>
        <w:rPr>
          <w:noProof/>
        </w:rPr>
      </w:r>
      <w:r>
        <w:rPr>
          <w:noProof/>
        </w:rPr>
        <w:fldChar w:fldCharType="separate"/>
      </w:r>
      <w:r>
        <w:rPr>
          <w:noProof/>
        </w:rPr>
        <w:t>18</w:t>
      </w:r>
      <w:r>
        <w:rPr>
          <w:noProof/>
        </w:rPr>
        <w:fldChar w:fldCharType="end"/>
      </w:r>
    </w:p>
    <w:p w:rsidR="008077DD" w:rsidRDefault="008077DD">
      <w:pPr>
        <w:pStyle w:val="TDC1"/>
        <w:tabs>
          <w:tab w:val="right" w:leader="dot" w:pos="8494"/>
        </w:tabs>
        <w:rPr>
          <w:rFonts w:asciiTheme="minorHAnsi" w:eastAsiaTheme="minorEastAsia" w:hAnsiTheme="minorHAnsi" w:cstheme="minorBidi"/>
          <w:noProof/>
          <w:color w:val="auto"/>
          <w:sz w:val="22"/>
          <w:szCs w:val="22"/>
        </w:rPr>
      </w:pPr>
      <w:r w:rsidRPr="00245595">
        <w:rPr>
          <w:rFonts w:cs="Calibri"/>
          <w:noProof/>
        </w:rPr>
        <w:t>7. Temporalización</w:t>
      </w:r>
      <w:r>
        <w:rPr>
          <w:noProof/>
        </w:rPr>
        <w:tab/>
      </w:r>
      <w:r>
        <w:rPr>
          <w:noProof/>
        </w:rPr>
        <w:fldChar w:fldCharType="begin"/>
      </w:r>
      <w:r>
        <w:rPr>
          <w:noProof/>
        </w:rPr>
        <w:instrText xml:space="preserve"> PAGEREF _Toc85785855 \h </w:instrText>
      </w:r>
      <w:r>
        <w:rPr>
          <w:noProof/>
        </w:rPr>
      </w:r>
      <w:r>
        <w:rPr>
          <w:noProof/>
        </w:rPr>
        <w:fldChar w:fldCharType="separate"/>
      </w:r>
      <w:r>
        <w:rPr>
          <w:noProof/>
        </w:rPr>
        <w:t>18</w:t>
      </w:r>
      <w:r>
        <w:rPr>
          <w:noProof/>
        </w:rPr>
        <w:fldChar w:fldCharType="end"/>
      </w:r>
    </w:p>
    <w:p w:rsidR="008077DD" w:rsidRDefault="008077DD">
      <w:pPr>
        <w:pStyle w:val="TDC1"/>
        <w:tabs>
          <w:tab w:val="right" w:leader="dot" w:pos="8494"/>
        </w:tabs>
        <w:rPr>
          <w:rFonts w:asciiTheme="minorHAnsi" w:eastAsiaTheme="minorEastAsia" w:hAnsiTheme="minorHAnsi" w:cstheme="minorBidi"/>
          <w:noProof/>
          <w:color w:val="auto"/>
          <w:sz w:val="22"/>
          <w:szCs w:val="22"/>
        </w:rPr>
      </w:pPr>
      <w:r w:rsidRPr="00245595">
        <w:rPr>
          <w:rFonts w:cs="Calibri"/>
          <w:noProof/>
        </w:rPr>
        <w:t>8. Metodología</w:t>
      </w:r>
      <w:r>
        <w:rPr>
          <w:noProof/>
        </w:rPr>
        <w:tab/>
      </w:r>
      <w:r>
        <w:rPr>
          <w:noProof/>
        </w:rPr>
        <w:fldChar w:fldCharType="begin"/>
      </w:r>
      <w:r>
        <w:rPr>
          <w:noProof/>
        </w:rPr>
        <w:instrText xml:space="preserve"> PAGEREF _Toc85785856 \h </w:instrText>
      </w:r>
      <w:r>
        <w:rPr>
          <w:noProof/>
        </w:rPr>
      </w:r>
      <w:r>
        <w:rPr>
          <w:noProof/>
        </w:rPr>
        <w:fldChar w:fldCharType="separate"/>
      </w:r>
      <w:r>
        <w:rPr>
          <w:noProof/>
        </w:rPr>
        <w:t>19</w:t>
      </w:r>
      <w:r>
        <w:rPr>
          <w:noProof/>
        </w:rPr>
        <w:fldChar w:fldCharType="end"/>
      </w:r>
    </w:p>
    <w:p w:rsidR="008077DD" w:rsidRDefault="008077DD">
      <w:pPr>
        <w:pStyle w:val="TDC1"/>
        <w:tabs>
          <w:tab w:val="right" w:leader="dot" w:pos="8494"/>
        </w:tabs>
        <w:rPr>
          <w:rFonts w:asciiTheme="minorHAnsi" w:eastAsiaTheme="minorEastAsia" w:hAnsiTheme="minorHAnsi" w:cstheme="minorBidi"/>
          <w:noProof/>
          <w:color w:val="auto"/>
          <w:sz w:val="22"/>
          <w:szCs w:val="22"/>
        </w:rPr>
      </w:pPr>
      <w:r w:rsidRPr="00245595">
        <w:rPr>
          <w:rFonts w:cs="Calibri"/>
          <w:noProof/>
        </w:rPr>
        <w:t>9. Evaluación</w:t>
      </w:r>
      <w:r>
        <w:rPr>
          <w:noProof/>
        </w:rPr>
        <w:tab/>
      </w:r>
      <w:r>
        <w:rPr>
          <w:noProof/>
        </w:rPr>
        <w:fldChar w:fldCharType="begin"/>
      </w:r>
      <w:r>
        <w:rPr>
          <w:noProof/>
        </w:rPr>
        <w:instrText xml:space="preserve"> PAGEREF _Toc85785857 \h </w:instrText>
      </w:r>
      <w:r>
        <w:rPr>
          <w:noProof/>
        </w:rPr>
      </w:r>
      <w:r>
        <w:rPr>
          <w:noProof/>
        </w:rPr>
        <w:fldChar w:fldCharType="separate"/>
      </w:r>
      <w:r>
        <w:rPr>
          <w:noProof/>
        </w:rPr>
        <w:t>22</w:t>
      </w:r>
      <w:r>
        <w:rPr>
          <w:noProof/>
        </w:rPr>
        <w:fldChar w:fldCharType="end"/>
      </w:r>
    </w:p>
    <w:p w:rsidR="008077DD" w:rsidRDefault="008077DD">
      <w:pPr>
        <w:pStyle w:val="TDC2"/>
        <w:tabs>
          <w:tab w:val="left" w:pos="1100"/>
          <w:tab w:val="right" w:leader="dot" w:pos="8494"/>
        </w:tabs>
        <w:rPr>
          <w:rFonts w:asciiTheme="minorHAnsi" w:eastAsiaTheme="minorEastAsia" w:hAnsiTheme="minorHAnsi" w:cstheme="minorBidi"/>
          <w:noProof/>
          <w:color w:val="auto"/>
          <w:sz w:val="22"/>
          <w:szCs w:val="22"/>
        </w:rPr>
      </w:pPr>
      <w:r w:rsidRPr="00245595">
        <w:rPr>
          <w:rFonts w:cs="Calibri"/>
          <w:noProof/>
        </w:rPr>
        <w:t>10.1</w:t>
      </w:r>
      <w:r>
        <w:rPr>
          <w:rFonts w:asciiTheme="minorHAnsi" w:eastAsiaTheme="minorEastAsia" w:hAnsiTheme="minorHAnsi" w:cstheme="minorBidi"/>
          <w:noProof/>
          <w:color w:val="auto"/>
          <w:sz w:val="22"/>
          <w:szCs w:val="22"/>
        </w:rPr>
        <w:tab/>
      </w:r>
      <w:r w:rsidRPr="00245595">
        <w:rPr>
          <w:rFonts w:cs="Calibri"/>
          <w:noProof/>
        </w:rPr>
        <w:t>El proceso de evaluación</w:t>
      </w:r>
      <w:r>
        <w:rPr>
          <w:noProof/>
        </w:rPr>
        <w:tab/>
      </w:r>
      <w:r>
        <w:rPr>
          <w:noProof/>
        </w:rPr>
        <w:fldChar w:fldCharType="begin"/>
      </w:r>
      <w:r>
        <w:rPr>
          <w:noProof/>
        </w:rPr>
        <w:instrText xml:space="preserve"> PAGEREF _Toc85785858 \h </w:instrText>
      </w:r>
      <w:r>
        <w:rPr>
          <w:noProof/>
        </w:rPr>
      </w:r>
      <w:r>
        <w:rPr>
          <w:noProof/>
        </w:rPr>
        <w:fldChar w:fldCharType="separate"/>
      </w:r>
      <w:r>
        <w:rPr>
          <w:noProof/>
        </w:rPr>
        <w:t>22</w:t>
      </w:r>
      <w:r>
        <w:rPr>
          <w:noProof/>
        </w:rPr>
        <w:fldChar w:fldCharType="end"/>
      </w:r>
    </w:p>
    <w:p w:rsidR="008077DD" w:rsidRDefault="008077DD">
      <w:pPr>
        <w:pStyle w:val="TDC3"/>
        <w:tabs>
          <w:tab w:val="left" w:pos="1320"/>
          <w:tab w:val="right" w:leader="dot" w:pos="8494"/>
        </w:tabs>
        <w:rPr>
          <w:rFonts w:asciiTheme="minorHAnsi" w:eastAsiaTheme="minorEastAsia" w:hAnsiTheme="minorHAnsi" w:cstheme="minorBidi"/>
          <w:noProof/>
          <w:color w:val="auto"/>
          <w:sz w:val="22"/>
          <w:szCs w:val="22"/>
        </w:rPr>
      </w:pPr>
      <w:r w:rsidRPr="00245595">
        <w:rPr>
          <w:rFonts w:cs="Calibri"/>
          <w:noProof/>
        </w:rPr>
        <w:t>10.1.1</w:t>
      </w:r>
      <w:r>
        <w:rPr>
          <w:rFonts w:asciiTheme="minorHAnsi" w:eastAsiaTheme="minorEastAsia" w:hAnsiTheme="minorHAnsi" w:cstheme="minorBidi"/>
          <w:noProof/>
          <w:color w:val="auto"/>
          <w:sz w:val="22"/>
          <w:szCs w:val="22"/>
        </w:rPr>
        <w:tab/>
      </w:r>
      <w:r w:rsidRPr="00245595">
        <w:rPr>
          <w:rFonts w:cs="Calibri"/>
          <w:noProof/>
        </w:rPr>
        <w:t>Evaluación inicial</w:t>
      </w:r>
      <w:r>
        <w:rPr>
          <w:noProof/>
        </w:rPr>
        <w:tab/>
      </w:r>
      <w:r>
        <w:rPr>
          <w:noProof/>
        </w:rPr>
        <w:fldChar w:fldCharType="begin"/>
      </w:r>
      <w:r>
        <w:rPr>
          <w:noProof/>
        </w:rPr>
        <w:instrText xml:space="preserve"> PAGEREF _Toc85785859 \h </w:instrText>
      </w:r>
      <w:r>
        <w:rPr>
          <w:noProof/>
        </w:rPr>
      </w:r>
      <w:r>
        <w:rPr>
          <w:noProof/>
        </w:rPr>
        <w:fldChar w:fldCharType="separate"/>
      </w:r>
      <w:r>
        <w:rPr>
          <w:noProof/>
        </w:rPr>
        <w:t>22</w:t>
      </w:r>
      <w:r>
        <w:rPr>
          <w:noProof/>
        </w:rPr>
        <w:fldChar w:fldCharType="end"/>
      </w:r>
    </w:p>
    <w:p w:rsidR="008077DD" w:rsidRDefault="008077DD">
      <w:pPr>
        <w:pStyle w:val="TDC3"/>
        <w:tabs>
          <w:tab w:val="left" w:pos="1320"/>
          <w:tab w:val="right" w:leader="dot" w:pos="8494"/>
        </w:tabs>
        <w:rPr>
          <w:rFonts w:asciiTheme="minorHAnsi" w:eastAsiaTheme="minorEastAsia" w:hAnsiTheme="minorHAnsi" w:cstheme="minorBidi"/>
          <w:noProof/>
          <w:color w:val="auto"/>
          <w:sz w:val="22"/>
          <w:szCs w:val="22"/>
        </w:rPr>
      </w:pPr>
      <w:r w:rsidRPr="00245595">
        <w:rPr>
          <w:rFonts w:cs="Calibri"/>
          <w:noProof/>
        </w:rPr>
        <w:t>10.1.2</w:t>
      </w:r>
      <w:r>
        <w:rPr>
          <w:rFonts w:asciiTheme="minorHAnsi" w:eastAsiaTheme="minorEastAsia" w:hAnsiTheme="minorHAnsi" w:cstheme="minorBidi"/>
          <w:noProof/>
          <w:color w:val="auto"/>
          <w:sz w:val="22"/>
          <w:szCs w:val="22"/>
        </w:rPr>
        <w:tab/>
      </w:r>
      <w:r w:rsidRPr="00245595">
        <w:rPr>
          <w:rFonts w:cs="Calibri"/>
          <w:noProof/>
        </w:rPr>
        <w:t>Procedimientos para evaluar el proceso de aprendizaje del alumnado</w:t>
      </w:r>
      <w:r>
        <w:rPr>
          <w:noProof/>
        </w:rPr>
        <w:tab/>
      </w:r>
      <w:r>
        <w:rPr>
          <w:noProof/>
        </w:rPr>
        <w:fldChar w:fldCharType="begin"/>
      </w:r>
      <w:r>
        <w:rPr>
          <w:noProof/>
        </w:rPr>
        <w:instrText xml:space="preserve"> PAGEREF _Toc85785860 \h </w:instrText>
      </w:r>
      <w:r>
        <w:rPr>
          <w:noProof/>
        </w:rPr>
      </w:r>
      <w:r>
        <w:rPr>
          <w:noProof/>
        </w:rPr>
        <w:fldChar w:fldCharType="separate"/>
      </w:r>
      <w:r>
        <w:rPr>
          <w:noProof/>
        </w:rPr>
        <w:t>23</w:t>
      </w:r>
      <w:r>
        <w:rPr>
          <w:noProof/>
        </w:rPr>
        <w:fldChar w:fldCharType="end"/>
      </w:r>
    </w:p>
    <w:p w:rsidR="008077DD" w:rsidRDefault="008077DD">
      <w:pPr>
        <w:pStyle w:val="TDC3"/>
        <w:tabs>
          <w:tab w:val="left" w:pos="1320"/>
          <w:tab w:val="right" w:leader="dot" w:pos="8494"/>
        </w:tabs>
        <w:rPr>
          <w:rFonts w:asciiTheme="minorHAnsi" w:eastAsiaTheme="minorEastAsia" w:hAnsiTheme="minorHAnsi" w:cstheme="minorBidi"/>
          <w:noProof/>
          <w:color w:val="auto"/>
          <w:sz w:val="22"/>
          <w:szCs w:val="22"/>
        </w:rPr>
      </w:pPr>
      <w:r w:rsidRPr="00245595">
        <w:rPr>
          <w:rFonts w:cs="Calibri"/>
          <w:noProof/>
        </w:rPr>
        <w:t>10.1.3</w:t>
      </w:r>
      <w:r>
        <w:rPr>
          <w:rFonts w:asciiTheme="minorHAnsi" w:eastAsiaTheme="minorEastAsia" w:hAnsiTheme="minorHAnsi" w:cstheme="minorBidi"/>
          <w:noProof/>
          <w:color w:val="auto"/>
          <w:sz w:val="22"/>
          <w:szCs w:val="22"/>
        </w:rPr>
        <w:tab/>
      </w:r>
      <w:r w:rsidRPr="00245595">
        <w:rPr>
          <w:rFonts w:cs="Calibri"/>
          <w:noProof/>
        </w:rPr>
        <w:t>Evaluación sumativa</w:t>
      </w:r>
      <w:r>
        <w:rPr>
          <w:noProof/>
        </w:rPr>
        <w:tab/>
      </w:r>
      <w:r>
        <w:rPr>
          <w:noProof/>
        </w:rPr>
        <w:fldChar w:fldCharType="begin"/>
      </w:r>
      <w:r>
        <w:rPr>
          <w:noProof/>
        </w:rPr>
        <w:instrText xml:space="preserve"> PAGEREF _Toc85785861 \h </w:instrText>
      </w:r>
      <w:r>
        <w:rPr>
          <w:noProof/>
        </w:rPr>
      </w:r>
      <w:r>
        <w:rPr>
          <w:noProof/>
        </w:rPr>
        <w:fldChar w:fldCharType="separate"/>
      </w:r>
      <w:r>
        <w:rPr>
          <w:noProof/>
        </w:rPr>
        <w:t>24</w:t>
      </w:r>
      <w:r>
        <w:rPr>
          <w:noProof/>
        </w:rPr>
        <w:fldChar w:fldCharType="end"/>
      </w:r>
    </w:p>
    <w:p w:rsidR="008077DD" w:rsidRDefault="008077DD">
      <w:pPr>
        <w:pStyle w:val="TDC2"/>
        <w:tabs>
          <w:tab w:val="left" w:pos="1100"/>
          <w:tab w:val="right" w:leader="dot" w:pos="8494"/>
        </w:tabs>
        <w:rPr>
          <w:rFonts w:asciiTheme="minorHAnsi" w:eastAsiaTheme="minorEastAsia" w:hAnsiTheme="minorHAnsi" w:cstheme="minorBidi"/>
          <w:noProof/>
          <w:color w:val="auto"/>
          <w:sz w:val="22"/>
          <w:szCs w:val="22"/>
        </w:rPr>
      </w:pPr>
      <w:r w:rsidRPr="00245595">
        <w:rPr>
          <w:rFonts w:cs="Calibri"/>
          <w:noProof/>
        </w:rPr>
        <w:lastRenderedPageBreak/>
        <w:t>10.2</w:t>
      </w:r>
      <w:r>
        <w:rPr>
          <w:rFonts w:asciiTheme="minorHAnsi" w:eastAsiaTheme="minorEastAsia" w:hAnsiTheme="minorHAnsi" w:cstheme="minorBidi"/>
          <w:noProof/>
          <w:color w:val="auto"/>
          <w:sz w:val="22"/>
          <w:szCs w:val="22"/>
        </w:rPr>
        <w:tab/>
      </w:r>
      <w:r w:rsidRPr="00245595">
        <w:rPr>
          <w:rFonts w:cs="Calibri"/>
          <w:noProof/>
        </w:rPr>
        <w:t>Criterios de evaluación</w:t>
      </w:r>
      <w:r>
        <w:rPr>
          <w:noProof/>
        </w:rPr>
        <w:tab/>
      </w:r>
      <w:r>
        <w:rPr>
          <w:noProof/>
        </w:rPr>
        <w:fldChar w:fldCharType="begin"/>
      </w:r>
      <w:r>
        <w:rPr>
          <w:noProof/>
        </w:rPr>
        <w:instrText xml:space="preserve"> PAGEREF _Toc85785862 \h </w:instrText>
      </w:r>
      <w:r>
        <w:rPr>
          <w:noProof/>
        </w:rPr>
      </w:r>
      <w:r>
        <w:rPr>
          <w:noProof/>
        </w:rPr>
        <w:fldChar w:fldCharType="separate"/>
      </w:r>
      <w:r>
        <w:rPr>
          <w:noProof/>
        </w:rPr>
        <w:t>24</w:t>
      </w:r>
      <w:r>
        <w:rPr>
          <w:noProof/>
        </w:rPr>
        <w:fldChar w:fldCharType="end"/>
      </w:r>
    </w:p>
    <w:p w:rsidR="008077DD" w:rsidRDefault="008077DD">
      <w:pPr>
        <w:pStyle w:val="TDC2"/>
        <w:tabs>
          <w:tab w:val="left" w:pos="1100"/>
          <w:tab w:val="right" w:leader="dot" w:pos="8494"/>
        </w:tabs>
        <w:rPr>
          <w:rFonts w:asciiTheme="minorHAnsi" w:eastAsiaTheme="minorEastAsia" w:hAnsiTheme="minorHAnsi" w:cstheme="minorBidi"/>
          <w:noProof/>
          <w:color w:val="auto"/>
          <w:sz w:val="22"/>
          <w:szCs w:val="22"/>
        </w:rPr>
      </w:pPr>
      <w:r w:rsidRPr="00245595">
        <w:rPr>
          <w:rFonts w:cs="Calibri"/>
          <w:noProof/>
        </w:rPr>
        <w:t>10.3</w:t>
      </w:r>
      <w:r>
        <w:rPr>
          <w:rFonts w:asciiTheme="minorHAnsi" w:eastAsiaTheme="minorEastAsia" w:hAnsiTheme="minorHAnsi" w:cstheme="minorBidi"/>
          <w:noProof/>
          <w:color w:val="auto"/>
          <w:sz w:val="22"/>
          <w:szCs w:val="22"/>
        </w:rPr>
        <w:tab/>
      </w:r>
      <w:r w:rsidRPr="00245595">
        <w:rPr>
          <w:rFonts w:cs="Calibri"/>
          <w:noProof/>
        </w:rPr>
        <w:t>Criterios de calificación</w:t>
      </w:r>
      <w:r>
        <w:rPr>
          <w:noProof/>
        </w:rPr>
        <w:tab/>
      </w:r>
      <w:r>
        <w:rPr>
          <w:noProof/>
        </w:rPr>
        <w:fldChar w:fldCharType="begin"/>
      </w:r>
      <w:r>
        <w:rPr>
          <w:noProof/>
        </w:rPr>
        <w:instrText xml:space="preserve"> PAGEREF _Toc85785863 \h </w:instrText>
      </w:r>
      <w:r>
        <w:rPr>
          <w:noProof/>
        </w:rPr>
      </w:r>
      <w:r>
        <w:rPr>
          <w:noProof/>
        </w:rPr>
        <w:fldChar w:fldCharType="separate"/>
      </w:r>
      <w:r>
        <w:rPr>
          <w:noProof/>
        </w:rPr>
        <w:t>27</w:t>
      </w:r>
      <w:r>
        <w:rPr>
          <w:noProof/>
        </w:rPr>
        <w:fldChar w:fldCharType="end"/>
      </w:r>
    </w:p>
    <w:p w:rsidR="008077DD" w:rsidRDefault="008077DD">
      <w:pPr>
        <w:pStyle w:val="TDC2"/>
        <w:tabs>
          <w:tab w:val="left" w:pos="1100"/>
          <w:tab w:val="right" w:leader="dot" w:pos="8494"/>
        </w:tabs>
        <w:rPr>
          <w:rFonts w:asciiTheme="minorHAnsi" w:eastAsiaTheme="minorEastAsia" w:hAnsiTheme="minorHAnsi" w:cstheme="minorBidi"/>
          <w:noProof/>
          <w:color w:val="auto"/>
          <w:sz w:val="22"/>
          <w:szCs w:val="22"/>
        </w:rPr>
      </w:pPr>
      <w:r w:rsidRPr="00245595">
        <w:rPr>
          <w:rFonts w:cs="Calibri"/>
          <w:noProof/>
        </w:rPr>
        <w:t>10.4</w:t>
      </w:r>
      <w:r>
        <w:rPr>
          <w:rFonts w:asciiTheme="minorHAnsi" w:eastAsiaTheme="minorEastAsia" w:hAnsiTheme="minorHAnsi" w:cstheme="minorBidi"/>
          <w:noProof/>
          <w:color w:val="auto"/>
          <w:sz w:val="22"/>
          <w:szCs w:val="22"/>
        </w:rPr>
        <w:tab/>
      </w:r>
      <w:r w:rsidRPr="00245595">
        <w:rPr>
          <w:rFonts w:cs="Calibri"/>
          <w:noProof/>
        </w:rPr>
        <w:t>Recuperación</w:t>
      </w:r>
      <w:r>
        <w:rPr>
          <w:noProof/>
        </w:rPr>
        <w:tab/>
      </w:r>
      <w:r>
        <w:rPr>
          <w:noProof/>
        </w:rPr>
        <w:fldChar w:fldCharType="begin"/>
      </w:r>
      <w:r>
        <w:rPr>
          <w:noProof/>
        </w:rPr>
        <w:instrText xml:space="preserve"> PAGEREF _Toc85785864 \h </w:instrText>
      </w:r>
      <w:r>
        <w:rPr>
          <w:noProof/>
        </w:rPr>
      </w:r>
      <w:r>
        <w:rPr>
          <w:noProof/>
        </w:rPr>
        <w:fldChar w:fldCharType="separate"/>
      </w:r>
      <w:r>
        <w:rPr>
          <w:noProof/>
        </w:rPr>
        <w:t>29</w:t>
      </w:r>
      <w:r>
        <w:rPr>
          <w:noProof/>
        </w:rPr>
        <w:fldChar w:fldCharType="end"/>
      </w:r>
    </w:p>
    <w:p w:rsidR="008077DD" w:rsidRDefault="008077DD">
      <w:pPr>
        <w:pStyle w:val="TDC3"/>
        <w:tabs>
          <w:tab w:val="left" w:pos="1540"/>
          <w:tab w:val="right" w:leader="dot" w:pos="8494"/>
        </w:tabs>
        <w:rPr>
          <w:rFonts w:asciiTheme="minorHAnsi" w:eastAsiaTheme="minorEastAsia" w:hAnsiTheme="minorHAnsi" w:cstheme="minorBidi"/>
          <w:noProof/>
          <w:color w:val="auto"/>
          <w:sz w:val="22"/>
          <w:szCs w:val="22"/>
        </w:rPr>
      </w:pPr>
      <w:r w:rsidRPr="00245595">
        <w:rPr>
          <w:rFonts w:cs="Calibri"/>
          <w:noProof/>
        </w:rPr>
        <w:t>10.4.1.1</w:t>
      </w:r>
      <w:r>
        <w:rPr>
          <w:rFonts w:asciiTheme="minorHAnsi" w:eastAsiaTheme="minorEastAsia" w:hAnsiTheme="minorHAnsi" w:cstheme="minorBidi"/>
          <w:noProof/>
          <w:color w:val="auto"/>
          <w:sz w:val="22"/>
          <w:szCs w:val="22"/>
        </w:rPr>
        <w:tab/>
      </w:r>
      <w:r w:rsidRPr="00245595">
        <w:rPr>
          <w:rFonts w:cs="Calibri"/>
          <w:noProof/>
        </w:rPr>
        <w:t>Planificación de las actividades de recuperación de los módulos no superados</w:t>
      </w:r>
      <w:r>
        <w:rPr>
          <w:noProof/>
        </w:rPr>
        <w:tab/>
      </w:r>
      <w:r>
        <w:rPr>
          <w:noProof/>
        </w:rPr>
        <w:fldChar w:fldCharType="begin"/>
      </w:r>
      <w:r>
        <w:rPr>
          <w:noProof/>
        </w:rPr>
        <w:instrText xml:space="preserve"> PAGEREF _Toc85785865 \h </w:instrText>
      </w:r>
      <w:r>
        <w:rPr>
          <w:noProof/>
        </w:rPr>
      </w:r>
      <w:r>
        <w:rPr>
          <w:noProof/>
        </w:rPr>
        <w:fldChar w:fldCharType="separate"/>
      </w:r>
      <w:r>
        <w:rPr>
          <w:noProof/>
        </w:rPr>
        <w:t>31</w:t>
      </w:r>
      <w:r>
        <w:rPr>
          <w:noProof/>
        </w:rPr>
        <w:fldChar w:fldCharType="end"/>
      </w:r>
    </w:p>
    <w:p w:rsidR="008077DD" w:rsidRDefault="008077DD">
      <w:pPr>
        <w:pStyle w:val="TDC2"/>
        <w:tabs>
          <w:tab w:val="left" w:pos="1100"/>
          <w:tab w:val="right" w:leader="dot" w:pos="8494"/>
        </w:tabs>
        <w:rPr>
          <w:rFonts w:asciiTheme="minorHAnsi" w:eastAsiaTheme="minorEastAsia" w:hAnsiTheme="minorHAnsi" w:cstheme="minorBidi"/>
          <w:noProof/>
          <w:color w:val="auto"/>
          <w:sz w:val="22"/>
          <w:szCs w:val="22"/>
        </w:rPr>
      </w:pPr>
      <w:r w:rsidRPr="00245595">
        <w:rPr>
          <w:rFonts w:cs="Calibri"/>
          <w:noProof/>
          <w:color w:val="auto"/>
        </w:rPr>
        <w:t>10.5</w:t>
      </w:r>
      <w:r>
        <w:rPr>
          <w:rFonts w:asciiTheme="minorHAnsi" w:eastAsiaTheme="minorEastAsia" w:hAnsiTheme="minorHAnsi" w:cstheme="minorBidi"/>
          <w:noProof/>
          <w:color w:val="auto"/>
          <w:sz w:val="22"/>
          <w:szCs w:val="22"/>
        </w:rPr>
        <w:tab/>
      </w:r>
      <w:r w:rsidRPr="00245595">
        <w:rPr>
          <w:rFonts w:cs="Calibri"/>
          <w:noProof/>
          <w:color w:val="auto"/>
        </w:rPr>
        <w:t>Acceso al módulo de FCTs y proyecto o repetición de módulo</w:t>
      </w:r>
      <w:r>
        <w:rPr>
          <w:noProof/>
        </w:rPr>
        <w:tab/>
      </w:r>
      <w:r>
        <w:rPr>
          <w:noProof/>
        </w:rPr>
        <w:fldChar w:fldCharType="begin"/>
      </w:r>
      <w:r>
        <w:rPr>
          <w:noProof/>
        </w:rPr>
        <w:instrText xml:space="preserve"> PAGEREF _Toc85785866 \h </w:instrText>
      </w:r>
      <w:r>
        <w:rPr>
          <w:noProof/>
        </w:rPr>
      </w:r>
      <w:r>
        <w:rPr>
          <w:noProof/>
        </w:rPr>
        <w:fldChar w:fldCharType="separate"/>
      </w:r>
      <w:r>
        <w:rPr>
          <w:noProof/>
        </w:rPr>
        <w:t>31</w:t>
      </w:r>
      <w:r>
        <w:rPr>
          <w:noProof/>
        </w:rPr>
        <w:fldChar w:fldCharType="end"/>
      </w:r>
    </w:p>
    <w:p w:rsidR="008077DD" w:rsidRDefault="008077DD">
      <w:pPr>
        <w:pStyle w:val="TDC2"/>
        <w:tabs>
          <w:tab w:val="left" w:pos="1100"/>
          <w:tab w:val="right" w:leader="dot" w:pos="8494"/>
        </w:tabs>
        <w:rPr>
          <w:rFonts w:asciiTheme="minorHAnsi" w:eastAsiaTheme="minorEastAsia" w:hAnsiTheme="minorHAnsi" w:cstheme="minorBidi"/>
          <w:noProof/>
          <w:color w:val="auto"/>
          <w:sz w:val="22"/>
          <w:szCs w:val="22"/>
        </w:rPr>
      </w:pPr>
      <w:r w:rsidRPr="00245595">
        <w:rPr>
          <w:rFonts w:cs="Calibri"/>
          <w:noProof/>
          <w:color w:val="auto"/>
        </w:rPr>
        <w:t>10.6</w:t>
      </w:r>
      <w:r>
        <w:rPr>
          <w:rFonts w:asciiTheme="minorHAnsi" w:eastAsiaTheme="minorEastAsia" w:hAnsiTheme="minorHAnsi" w:cstheme="minorBidi"/>
          <w:noProof/>
          <w:color w:val="auto"/>
          <w:sz w:val="22"/>
          <w:szCs w:val="22"/>
        </w:rPr>
        <w:tab/>
      </w:r>
      <w:r w:rsidRPr="00245595">
        <w:rPr>
          <w:rFonts w:cs="Calibri"/>
          <w:noProof/>
          <w:color w:val="auto"/>
        </w:rPr>
        <w:t>Pérdida de la evaluación continua</w:t>
      </w:r>
      <w:r>
        <w:rPr>
          <w:noProof/>
        </w:rPr>
        <w:tab/>
      </w:r>
      <w:r>
        <w:rPr>
          <w:noProof/>
        </w:rPr>
        <w:fldChar w:fldCharType="begin"/>
      </w:r>
      <w:r>
        <w:rPr>
          <w:noProof/>
        </w:rPr>
        <w:instrText xml:space="preserve"> PAGEREF _Toc85785867 \h </w:instrText>
      </w:r>
      <w:r>
        <w:rPr>
          <w:noProof/>
        </w:rPr>
      </w:r>
      <w:r>
        <w:rPr>
          <w:noProof/>
        </w:rPr>
        <w:fldChar w:fldCharType="separate"/>
      </w:r>
      <w:r>
        <w:rPr>
          <w:noProof/>
        </w:rPr>
        <w:t>32</w:t>
      </w:r>
      <w:r>
        <w:rPr>
          <w:noProof/>
        </w:rPr>
        <w:fldChar w:fldCharType="end"/>
      </w:r>
    </w:p>
    <w:p w:rsidR="008077DD" w:rsidRDefault="008077DD">
      <w:pPr>
        <w:pStyle w:val="TDC3"/>
        <w:tabs>
          <w:tab w:val="left" w:pos="1320"/>
          <w:tab w:val="right" w:leader="dot" w:pos="8494"/>
        </w:tabs>
        <w:rPr>
          <w:rFonts w:asciiTheme="minorHAnsi" w:eastAsiaTheme="minorEastAsia" w:hAnsiTheme="minorHAnsi" w:cstheme="minorBidi"/>
          <w:noProof/>
          <w:color w:val="auto"/>
          <w:sz w:val="22"/>
          <w:szCs w:val="22"/>
        </w:rPr>
      </w:pPr>
      <w:r w:rsidRPr="00245595">
        <w:rPr>
          <w:rFonts w:cs="Calibri"/>
          <w:noProof/>
        </w:rPr>
        <w:t>10.6.1</w:t>
      </w:r>
      <w:r>
        <w:rPr>
          <w:rFonts w:asciiTheme="minorHAnsi" w:eastAsiaTheme="minorEastAsia" w:hAnsiTheme="minorHAnsi" w:cstheme="minorBidi"/>
          <w:noProof/>
          <w:color w:val="auto"/>
          <w:sz w:val="22"/>
          <w:szCs w:val="22"/>
        </w:rPr>
        <w:tab/>
      </w:r>
      <w:r w:rsidRPr="00245595">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_Toc85785868 \h </w:instrText>
      </w:r>
      <w:r>
        <w:rPr>
          <w:noProof/>
        </w:rPr>
      </w:r>
      <w:r>
        <w:rPr>
          <w:noProof/>
        </w:rPr>
        <w:fldChar w:fldCharType="separate"/>
      </w:r>
      <w:r>
        <w:rPr>
          <w:noProof/>
        </w:rPr>
        <w:t>33</w:t>
      </w:r>
      <w:r>
        <w:rPr>
          <w:noProof/>
        </w:rPr>
        <w:fldChar w:fldCharType="end"/>
      </w:r>
    </w:p>
    <w:p w:rsidR="008077DD" w:rsidRDefault="008077DD">
      <w:pPr>
        <w:pStyle w:val="TDC3"/>
        <w:tabs>
          <w:tab w:val="left" w:pos="1320"/>
          <w:tab w:val="right" w:leader="dot" w:pos="8494"/>
        </w:tabs>
        <w:rPr>
          <w:rFonts w:asciiTheme="minorHAnsi" w:eastAsiaTheme="minorEastAsia" w:hAnsiTheme="minorHAnsi" w:cstheme="minorBidi"/>
          <w:noProof/>
          <w:color w:val="auto"/>
          <w:sz w:val="22"/>
          <w:szCs w:val="22"/>
        </w:rPr>
      </w:pPr>
      <w:r w:rsidRPr="00245595">
        <w:rPr>
          <w:rFonts w:cs="Calibri"/>
          <w:noProof/>
        </w:rPr>
        <w:t>10.6.2</w:t>
      </w:r>
      <w:r>
        <w:rPr>
          <w:rFonts w:asciiTheme="minorHAnsi" w:eastAsiaTheme="minorEastAsia" w:hAnsiTheme="minorHAnsi" w:cstheme="minorBidi"/>
          <w:noProof/>
          <w:color w:val="auto"/>
          <w:sz w:val="22"/>
          <w:szCs w:val="22"/>
        </w:rPr>
        <w:tab/>
      </w:r>
      <w:r w:rsidRPr="00245595">
        <w:rPr>
          <w:rFonts w:cs="Calibri"/>
          <w:noProof/>
        </w:rPr>
        <w:t>Procedimiento de notificación de la pérdida de la evaluación continua</w:t>
      </w:r>
      <w:r>
        <w:rPr>
          <w:noProof/>
        </w:rPr>
        <w:tab/>
      </w:r>
      <w:r>
        <w:rPr>
          <w:noProof/>
        </w:rPr>
        <w:fldChar w:fldCharType="begin"/>
      </w:r>
      <w:r>
        <w:rPr>
          <w:noProof/>
        </w:rPr>
        <w:instrText xml:space="preserve"> PAGEREF _Toc85785869 \h </w:instrText>
      </w:r>
      <w:r>
        <w:rPr>
          <w:noProof/>
        </w:rPr>
      </w:r>
      <w:r>
        <w:rPr>
          <w:noProof/>
        </w:rPr>
        <w:fldChar w:fldCharType="separate"/>
      </w:r>
      <w:r>
        <w:rPr>
          <w:noProof/>
        </w:rPr>
        <w:t>33</w:t>
      </w:r>
      <w:r>
        <w:rPr>
          <w:noProof/>
        </w:rPr>
        <w:fldChar w:fldCharType="end"/>
      </w:r>
    </w:p>
    <w:p w:rsidR="008077DD" w:rsidRDefault="008077DD">
      <w:pPr>
        <w:pStyle w:val="TDC3"/>
        <w:tabs>
          <w:tab w:val="left" w:pos="1320"/>
          <w:tab w:val="right" w:leader="dot" w:pos="8494"/>
        </w:tabs>
        <w:rPr>
          <w:rFonts w:asciiTheme="minorHAnsi" w:eastAsiaTheme="minorEastAsia" w:hAnsiTheme="minorHAnsi" w:cstheme="minorBidi"/>
          <w:noProof/>
          <w:color w:val="auto"/>
          <w:sz w:val="22"/>
          <w:szCs w:val="22"/>
        </w:rPr>
      </w:pPr>
      <w:r w:rsidRPr="00245595">
        <w:rPr>
          <w:rFonts w:cs="Calibri"/>
          <w:noProof/>
        </w:rPr>
        <w:t>10.6.3</w:t>
      </w:r>
      <w:r>
        <w:rPr>
          <w:rFonts w:asciiTheme="minorHAnsi" w:eastAsiaTheme="minorEastAsia" w:hAnsiTheme="minorHAnsi" w:cstheme="minorBidi"/>
          <w:noProof/>
          <w:color w:val="auto"/>
          <w:sz w:val="22"/>
          <w:szCs w:val="22"/>
        </w:rPr>
        <w:tab/>
      </w:r>
      <w:r w:rsidRPr="00245595">
        <w:rPr>
          <w:rFonts w:cs="Calibri"/>
          <w:noProof/>
        </w:rPr>
        <w:t>Casos específicos</w:t>
      </w:r>
      <w:r>
        <w:rPr>
          <w:noProof/>
        </w:rPr>
        <w:tab/>
      </w:r>
      <w:r>
        <w:rPr>
          <w:noProof/>
        </w:rPr>
        <w:fldChar w:fldCharType="begin"/>
      </w:r>
      <w:r>
        <w:rPr>
          <w:noProof/>
        </w:rPr>
        <w:instrText xml:space="preserve"> PAGEREF _Toc85785870 \h </w:instrText>
      </w:r>
      <w:r>
        <w:rPr>
          <w:noProof/>
        </w:rPr>
      </w:r>
      <w:r>
        <w:rPr>
          <w:noProof/>
        </w:rPr>
        <w:fldChar w:fldCharType="separate"/>
      </w:r>
      <w:r>
        <w:rPr>
          <w:noProof/>
        </w:rPr>
        <w:t>34</w:t>
      </w:r>
      <w:r>
        <w:rPr>
          <w:noProof/>
        </w:rPr>
        <w:fldChar w:fldCharType="end"/>
      </w:r>
    </w:p>
    <w:p w:rsidR="008077DD" w:rsidRDefault="008077DD">
      <w:pPr>
        <w:pStyle w:val="TDC2"/>
        <w:tabs>
          <w:tab w:val="left" w:pos="1100"/>
          <w:tab w:val="right" w:leader="dot" w:pos="8494"/>
        </w:tabs>
        <w:rPr>
          <w:rFonts w:asciiTheme="minorHAnsi" w:eastAsiaTheme="minorEastAsia" w:hAnsiTheme="minorHAnsi" w:cstheme="minorBidi"/>
          <w:noProof/>
          <w:color w:val="auto"/>
          <w:sz w:val="22"/>
          <w:szCs w:val="22"/>
        </w:rPr>
      </w:pPr>
      <w:r w:rsidRPr="00245595">
        <w:rPr>
          <w:rFonts w:cs="Calibri"/>
          <w:noProof/>
        </w:rPr>
        <w:t>10.7</w:t>
      </w:r>
      <w:r>
        <w:rPr>
          <w:rFonts w:asciiTheme="minorHAnsi" w:eastAsiaTheme="minorEastAsia" w:hAnsiTheme="minorHAnsi" w:cstheme="minorBidi"/>
          <w:noProof/>
          <w:color w:val="auto"/>
          <w:sz w:val="22"/>
          <w:szCs w:val="22"/>
        </w:rPr>
        <w:tab/>
      </w:r>
      <w:r w:rsidRPr="00245595">
        <w:rPr>
          <w:rFonts w:cs="Calibri"/>
          <w:noProof/>
        </w:rPr>
        <w:t>Autoevaluación del profesorado</w:t>
      </w:r>
      <w:r>
        <w:rPr>
          <w:noProof/>
        </w:rPr>
        <w:tab/>
      </w:r>
      <w:r>
        <w:rPr>
          <w:noProof/>
        </w:rPr>
        <w:fldChar w:fldCharType="begin"/>
      </w:r>
      <w:r>
        <w:rPr>
          <w:noProof/>
        </w:rPr>
        <w:instrText xml:space="preserve"> PAGEREF _Toc85785871 \h </w:instrText>
      </w:r>
      <w:r>
        <w:rPr>
          <w:noProof/>
        </w:rPr>
      </w:r>
      <w:r>
        <w:rPr>
          <w:noProof/>
        </w:rPr>
        <w:fldChar w:fldCharType="separate"/>
      </w:r>
      <w:r>
        <w:rPr>
          <w:noProof/>
        </w:rPr>
        <w:t>34</w:t>
      </w:r>
      <w:r>
        <w:rPr>
          <w:noProof/>
        </w:rPr>
        <w:fldChar w:fldCharType="end"/>
      </w:r>
    </w:p>
    <w:p w:rsidR="008077DD" w:rsidRDefault="008077DD">
      <w:pPr>
        <w:pStyle w:val="TDC1"/>
        <w:tabs>
          <w:tab w:val="right" w:leader="dot" w:pos="8494"/>
        </w:tabs>
        <w:rPr>
          <w:rFonts w:asciiTheme="minorHAnsi" w:eastAsiaTheme="minorEastAsia" w:hAnsiTheme="minorHAnsi" w:cstheme="minorBidi"/>
          <w:noProof/>
          <w:color w:val="auto"/>
          <w:sz w:val="22"/>
          <w:szCs w:val="22"/>
        </w:rPr>
      </w:pPr>
      <w:r w:rsidRPr="00245595">
        <w:rPr>
          <w:rFonts w:cs="Calibri"/>
          <w:noProof/>
        </w:rPr>
        <w:t>10. Alumnado con necesidades específicas de apoyo educativo</w:t>
      </w:r>
      <w:r>
        <w:rPr>
          <w:noProof/>
        </w:rPr>
        <w:tab/>
      </w:r>
      <w:r>
        <w:rPr>
          <w:noProof/>
        </w:rPr>
        <w:fldChar w:fldCharType="begin"/>
      </w:r>
      <w:r>
        <w:rPr>
          <w:noProof/>
        </w:rPr>
        <w:instrText xml:space="preserve"> PAGEREF _Toc85785872 \h </w:instrText>
      </w:r>
      <w:r>
        <w:rPr>
          <w:noProof/>
        </w:rPr>
      </w:r>
      <w:r>
        <w:rPr>
          <w:noProof/>
        </w:rPr>
        <w:fldChar w:fldCharType="separate"/>
      </w:r>
      <w:r>
        <w:rPr>
          <w:noProof/>
        </w:rPr>
        <w:t>36</w:t>
      </w:r>
      <w:r>
        <w:rPr>
          <w:noProof/>
        </w:rPr>
        <w:fldChar w:fldCharType="end"/>
      </w:r>
    </w:p>
    <w:p w:rsidR="008077DD" w:rsidRDefault="008077DD">
      <w:pPr>
        <w:pStyle w:val="TDC1"/>
        <w:tabs>
          <w:tab w:val="right" w:leader="dot" w:pos="8494"/>
        </w:tabs>
        <w:rPr>
          <w:rFonts w:asciiTheme="minorHAnsi" w:eastAsiaTheme="minorEastAsia" w:hAnsiTheme="minorHAnsi" w:cstheme="minorBidi"/>
          <w:noProof/>
          <w:color w:val="auto"/>
          <w:sz w:val="22"/>
          <w:szCs w:val="22"/>
        </w:rPr>
      </w:pPr>
      <w:r w:rsidRPr="00245595">
        <w:rPr>
          <w:rFonts w:cs="Calibri"/>
          <w:noProof/>
        </w:rPr>
        <w:t>11. Material didáctico</w:t>
      </w:r>
      <w:r>
        <w:rPr>
          <w:noProof/>
        </w:rPr>
        <w:tab/>
      </w:r>
      <w:r>
        <w:rPr>
          <w:noProof/>
        </w:rPr>
        <w:fldChar w:fldCharType="begin"/>
      </w:r>
      <w:r>
        <w:rPr>
          <w:noProof/>
        </w:rPr>
        <w:instrText xml:space="preserve"> PAGEREF _Toc85785873 \h </w:instrText>
      </w:r>
      <w:r>
        <w:rPr>
          <w:noProof/>
        </w:rPr>
      </w:r>
      <w:r>
        <w:rPr>
          <w:noProof/>
        </w:rPr>
        <w:fldChar w:fldCharType="separate"/>
      </w:r>
      <w:r>
        <w:rPr>
          <w:noProof/>
        </w:rPr>
        <w:t>36</w:t>
      </w:r>
      <w:r>
        <w:rPr>
          <w:noProof/>
        </w:rPr>
        <w:fldChar w:fldCharType="end"/>
      </w:r>
    </w:p>
    <w:p w:rsidR="008077DD" w:rsidRDefault="008077DD">
      <w:pPr>
        <w:pStyle w:val="TDC1"/>
        <w:tabs>
          <w:tab w:val="right" w:leader="dot" w:pos="8494"/>
        </w:tabs>
        <w:rPr>
          <w:rFonts w:asciiTheme="minorHAnsi" w:eastAsiaTheme="minorEastAsia" w:hAnsiTheme="minorHAnsi" w:cstheme="minorBidi"/>
          <w:noProof/>
          <w:color w:val="auto"/>
          <w:sz w:val="22"/>
          <w:szCs w:val="22"/>
        </w:rPr>
      </w:pPr>
      <w:r w:rsidRPr="00245595">
        <w:rPr>
          <w:rFonts w:cs="Calibri"/>
          <w:noProof/>
        </w:rPr>
        <w:t>12. Actividades extraescolares</w:t>
      </w:r>
      <w:r>
        <w:rPr>
          <w:noProof/>
        </w:rPr>
        <w:tab/>
      </w:r>
      <w:r>
        <w:rPr>
          <w:noProof/>
        </w:rPr>
        <w:fldChar w:fldCharType="begin"/>
      </w:r>
      <w:r>
        <w:rPr>
          <w:noProof/>
        </w:rPr>
        <w:instrText xml:space="preserve"> PAGEREF _Toc85785874 \h </w:instrText>
      </w:r>
      <w:r>
        <w:rPr>
          <w:noProof/>
        </w:rPr>
      </w:r>
      <w:r>
        <w:rPr>
          <w:noProof/>
        </w:rPr>
        <w:fldChar w:fldCharType="separate"/>
      </w:r>
      <w:r>
        <w:rPr>
          <w:noProof/>
        </w:rPr>
        <w:t>38</w:t>
      </w:r>
      <w:r>
        <w:rPr>
          <w:noProof/>
        </w:rPr>
        <w:fldChar w:fldCharType="end"/>
      </w:r>
    </w:p>
    <w:p w:rsidR="008077DD" w:rsidRDefault="008077DD">
      <w:pPr>
        <w:pStyle w:val="TDC1"/>
        <w:tabs>
          <w:tab w:val="right" w:leader="dot" w:pos="8494"/>
        </w:tabs>
        <w:rPr>
          <w:rFonts w:asciiTheme="minorHAnsi" w:eastAsiaTheme="minorEastAsia" w:hAnsiTheme="minorHAnsi" w:cstheme="minorBidi"/>
          <w:noProof/>
          <w:color w:val="auto"/>
          <w:sz w:val="22"/>
          <w:szCs w:val="22"/>
        </w:rPr>
      </w:pPr>
      <w:r w:rsidRPr="00245595">
        <w:rPr>
          <w:rFonts w:cs="Calibri"/>
          <w:noProof/>
        </w:rPr>
        <w:t>13. Bibliografía</w:t>
      </w:r>
      <w:r>
        <w:rPr>
          <w:noProof/>
        </w:rPr>
        <w:tab/>
      </w:r>
      <w:r>
        <w:rPr>
          <w:noProof/>
        </w:rPr>
        <w:fldChar w:fldCharType="begin"/>
      </w:r>
      <w:r>
        <w:rPr>
          <w:noProof/>
        </w:rPr>
        <w:instrText xml:space="preserve"> PAGEREF _Toc85785875 \h </w:instrText>
      </w:r>
      <w:r>
        <w:rPr>
          <w:noProof/>
        </w:rPr>
      </w:r>
      <w:r>
        <w:rPr>
          <w:noProof/>
        </w:rPr>
        <w:fldChar w:fldCharType="separate"/>
      </w:r>
      <w:r>
        <w:rPr>
          <w:noProof/>
        </w:rPr>
        <w:t>38</w:t>
      </w:r>
      <w:r>
        <w:rPr>
          <w:noProof/>
        </w:rPr>
        <w:fldChar w:fldCharType="end"/>
      </w:r>
    </w:p>
    <w:p w:rsidR="00266FE7" w:rsidRDefault="00843FF8">
      <w:pPr>
        <w:pStyle w:val="ndice1"/>
        <w:tabs>
          <w:tab w:val="right" w:leader="dot" w:pos="8504"/>
        </w:tabs>
        <w:rPr>
          <w:rStyle w:val="Enlacedelndice"/>
        </w:rPr>
      </w:pPr>
      <w:r>
        <w:fldChar w:fldCharType="end"/>
      </w:r>
    </w:p>
    <w:p w:rsidR="00266FE7" w:rsidRDefault="008077DD">
      <w:pPr>
        <w:pStyle w:val="ndice1"/>
        <w:tabs>
          <w:tab w:val="right" w:leader="dot" w:pos="8504"/>
        </w:tabs>
      </w:pPr>
      <w:hyperlink w:anchor="__RefHeading__1755_52140663"/>
    </w:p>
    <w:p w:rsidR="00266FE7" w:rsidRDefault="008077DD">
      <w:hyperlink w:anchor="_Toc523819751"/>
    </w:p>
    <w:p w:rsidR="00266FE7" w:rsidRDefault="00266FE7"/>
    <w:p w:rsidR="00266FE7" w:rsidRDefault="001F6D93">
      <w:pPr>
        <w:pStyle w:val="Encabezado1"/>
        <w:pageBreakBefore/>
        <w:numPr>
          <w:ilvl w:val="0"/>
          <w:numId w:val="17"/>
        </w:numPr>
      </w:pPr>
      <w:bookmarkStart w:id="0" w:name="_Toc523819751"/>
      <w:bookmarkStart w:id="1" w:name="_Toc85785840"/>
      <w:bookmarkEnd w:id="0"/>
      <w:r>
        <w:lastRenderedPageBreak/>
        <w:t xml:space="preserve">1. </w:t>
      </w:r>
      <w:r w:rsidR="003A3D42">
        <w:t>Introducción</w:t>
      </w:r>
      <w:bookmarkEnd w:id="1"/>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rsidR="003A3D42" w:rsidRDefault="003A3D42">
      <w:pPr>
        <w:ind w:firstLine="432"/>
        <w:rPr>
          <w:rFonts w:cs="Calibri"/>
        </w:rPr>
      </w:pPr>
    </w:p>
    <w:p w:rsidR="003A3D42" w:rsidRPr="000A3101" w:rsidRDefault="003A3D42">
      <w:pPr>
        <w:ind w:firstLine="432"/>
        <w:rPr>
          <w:rFonts w:cs="Calibri"/>
        </w:rPr>
      </w:pPr>
      <w:r w:rsidRPr="000A3101">
        <w:rPr>
          <w:rFonts w:cs="Calibri"/>
        </w:rPr>
        <w:t>De acuerdo a la nueva redacción dada por la Ley Orgánica 3/2020, de 29 de diciembre, por la que se modifica la Ley Orgánica 2/2006, de 3 de mayo, de Educación, se esta</w:t>
      </w:r>
      <w:r w:rsidR="000A3101" w:rsidRPr="000A3101">
        <w:rPr>
          <w:rFonts w:cs="Calibri"/>
        </w:rPr>
        <w:t xml:space="preserve">blecen las titulaciones de los </w:t>
      </w:r>
      <w:r w:rsidRPr="000A3101">
        <w:rPr>
          <w:rFonts w:cs="Calibri"/>
        </w:rPr>
        <w:t>cursos de especialización, cuyo acceso requiere como mínimo de una titulación de grado superior.</w:t>
      </w:r>
    </w:p>
    <w:p w:rsidR="00266FE7" w:rsidRPr="000A3101" w:rsidRDefault="00266FE7">
      <w:pPr>
        <w:rPr>
          <w:rFonts w:cs="Calibri"/>
        </w:rPr>
      </w:pPr>
    </w:p>
    <w:p w:rsidR="00266FE7" w:rsidRDefault="003A3D42">
      <w:pPr>
        <w:ind w:firstLine="432"/>
        <w:rPr>
          <w:rFonts w:cs="Calibri"/>
        </w:rPr>
      </w:pPr>
      <w:r w:rsidRPr="000A3101">
        <w:rPr>
          <w:rFonts w:cs="Calibri"/>
        </w:rPr>
        <w:t>En este curso 2021/2022, el Departamento</w:t>
      </w:r>
      <w:r>
        <w:rPr>
          <w:rFonts w:cs="Calibri"/>
        </w:rPr>
        <w:t xml:space="preserve"> de Informática, impartirá los siguientes cursos</w:t>
      </w:r>
      <w:r w:rsidR="00F16884">
        <w:rPr>
          <w:rFonts w:cs="Calibri"/>
        </w:rPr>
        <w:t>:</w:t>
      </w:r>
    </w:p>
    <w:p w:rsidR="00F16884" w:rsidRDefault="00F16884">
      <w:pPr>
        <w:ind w:firstLine="432"/>
        <w:rPr>
          <w:rFonts w:cs="Calibri"/>
        </w:rPr>
      </w:pPr>
    </w:p>
    <w:p w:rsidR="00266FE7" w:rsidRDefault="003A3D42">
      <w:pPr>
        <w:numPr>
          <w:ilvl w:val="0"/>
          <w:numId w:val="19"/>
        </w:numPr>
        <w:rPr>
          <w:rFonts w:cs="Calibri"/>
          <w:b/>
          <w:u w:val="single"/>
        </w:rPr>
      </w:pPr>
      <w:r>
        <w:rPr>
          <w:rFonts w:cs="Calibri"/>
          <w:b/>
          <w:u w:val="single"/>
        </w:rPr>
        <w:t>Ciclos formativos:</w:t>
      </w:r>
    </w:p>
    <w:p w:rsidR="001735C2" w:rsidRDefault="001735C2" w:rsidP="001735C2">
      <w:pPr>
        <w:ind w:left="792"/>
        <w:rPr>
          <w:rFonts w:cs="Calibri"/>
          <w:b/>
          <w:u w:val="single"/>
        </w:rPr>
      </w:pPr>
    </w:p>
    <w:p w:rsidR="00266FE7" w:rsidRDefault="003A3D42">
      <w:pPr>
        <w:numPr>
          <w:ilvl w:val="1"/>
          <w:numId w:val="19"/>
        </w:numPr>
        <w:rPr>
          <w:rFonts w:cs="Calibri"/>
          <w:b/>
          <w:u w:val="single"/>
        </w:rPr>
      </w:pPr>
      <w:r>
        <w:rPr>
          <w:rFonts w:cs="Calibri"/>
          <w:b/>
          <w:u w:val="single"/>
        </w:rPr>
        <w:t>Grado Medio</w:t>
      </w:r>
    </w:p>
    <w:p w:rsidR="00266FE7" w:rsidRDefault="003A3D42">
      <w:pPr>
        <w:numPr>
          <w:ilvl w:val="0"/>
          <w:numId w:val="1"/>
        </w:numPr>
        <w:rPr>
          <w:rFonts w:cs="Calibri"/>
        </w:rPr>
      </w:pPr>
      <w:r>
        <w:rPr>
          <w:rFonts w:cs="Calibri"/>
        </w:rPr>
        <w:t>Sistemas Microinformáticos y Redes (primer y segundo curso).</w:t>
      </w:r>
    </w:p>
    <w:p w:rsidR="00F16884" w:rsidRDefault="00F16884" w:rsidP="00F16884">
      <w:pPr>
        <w:ind w:left="1776"/>
        <w:rPr>
          <w:rFonts w:cs="Calibri"/>
        </w:rPr>
      </w:pPr>
    </w:p>
    <w:p w:rsidR="00266FE7" w:rsidRDefault="003A3D42">
      <w:pPr>
        <w:numPr>
          <w:ilvl w:val="1"/>
          <w:numId w:val="19"/>
        </w:numPr>
        <w:rPr>
          <w:rFonts w:cs="Calibri"/>
          <w:b/>
          <w:u w:val="single"/>
        </w:rPr>
      </w:pPr>
      <w:r>
        <w:rPr>
          <w:rFonts w:cs="Calibri"/>
          <w:b/>
          <w:u w:val="single"/>
        </w:rPr>
        <w:t>Grado Superior</w:t>
      </w:r>
    </w:p>
    <w:p w:rsidR="00266FE7" w:rsidRDefault="003A3D42">
      <w:pPr>
        <w:ind w:left="1512"/>
        <w:rPr>
          <w:rFonts w:cs="Calibri"/>
        </w:rPr>
      </w:pPr>
      <w:r>
        <w:rPr>
          <w:rFonts w:cs="Calibri"/>
        </w:rPr>
        <w:t>1. Administración de Sistemas Informáticos en Red (primer y segundo curso).</w:t>
      </w:r>
    </w:p>
    <w:p w:rsidR="00266FE7" w:rsidRPr="000A3101" w:rsidRDefault="003A3D42">
      <w:pPr>
        <w:ind w:left="1512"/>
        <w:rPr>
          <w:rFonts w:cs="Calibri"/>
        </w:rPr>
      </w:pPr>
      <w:r>
        <w:rPr>
          <w:rFonts w:cs="Calibri"/>
        </w:rPr>
        <w:t xml:space="preserve">2. Desarrollo de </w:t>
      </w:r>
      <w:r w:rsidRPr="000A3101">
        <w:rPr>
          <w:rFonts w:cs="Calibri"/>
        </w:rPr>
        <w:t xml:space="preserve">Aplicaciones Web </w:t>
      </w:r>
      <w:r w:rsidR="001735C2" w:rsidRPr="000A3101">
        <w:rPr>
          <w:rFonts w:cs="Calibri"/>
        </w:rPr>
        <w:t>(primer y segundo curso en turnos de mañana y vespertino).</w:t>
      </w:r>
    </w:p>
    <w:p w:rsidR="00266FE7" w:rsidRDefault="003A3D42">
      <w:pPr>
        <w:ind w:left="1512"/>
        <w:rPr>
          <w:rFonts w:cs="Calibri"/>
        </w:rPr>
      </w:pPr>
      <w:r w:rsidRPr="000A3101">
        <w:rPr>
          <w:rFonts w:cs="Calibri"/>
        </w:rPr>
        <w:t>3. Desarrollo de Aplicaciones</w:t>
      </w:r>
      <w:r w:rsidRPr="003A3D42">
        <w:rPr>
          <w:rFonts w:cs="Calibri"/>
        </w:rPr>
        <w:t xml:space="preserve"> Web (primer y segundo curso) en la modalidad E-</w:t>
      </w:r>
      <w:proofErr w:type="spellStart"/>
      <w:r w:rsidRPr="003A3D42">
        <w:rPr>
          <w:rFonts w:cs="Calibri"/>
        </w:rPr>
        <w:t>learning</w:t>
      </w:r>
      <w:proofErr w:type="spellEnd"/>
      <w:r w:rsidRPr="003A3D42">
        <w:rPr>
          <w:rFonts w:cs="Calibri"/>
        </w:rPr>
        <w:t>).</w:t>
      </w:r>
    </w:p>
    <w:p w:rsidR="00F16884" w:rsidRDefault="00F16884" w:rsidP="00F16884">
      <w:pPr>
        <w:rPr>
          <w:rFonts w:cs="Calibri"/>
          <w:highlight w:val="yellow"/>
        </w:rPr>
      </w:pPr>
    </w:p>
    <w:p w:rsidR="00266FE7" w:rsidRDefault="003A3D42">
      <w:pPr>
        <w:numPr>
          <w:ilvl w:val="1"/>
          <w:numId w:val="19"/>
        </w:numPr>
        <w:rPr>
          <w:rFonts w:cs="Calibri"/>
          <w:b/>
          <w:u w:val="single"/>
        </w:rPr>
      </w:pPr>
      <w:r>
        <w:rPr>
          <w:rFonts w:cs="Calibri"/>
          <w:b/>
          <w:u w:val="single"/>
        </w:rPr>
        <w:t>FP Básica</w:t>
      </w:r>
    </w:p>
    <w:p w:rsidR="00F16884" w:rsidRDefault="003A3D42" w:rsidP="00F16884">
      <w:pPr>
        <w:numPr>
          <w:ilvl w:val="2"/>
          <w:numId w:val="25"/>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rsidR="00F16884" w:rsidRDefault="00F16884" w:rsidP="00F16884">
      <w:pPr>
        <w:ind w:left="2232"/>
        <w:rPr>
          <w:rFonts w:cs="Calibri"/>
        </w:rPr>
      </w:pPr>
    </w:p>
    <w:p w:rsidR="001735C2" w:rsidRDefault="001735C2" w:rsidP="00F16884">
      <w:pPr>
        <w:ind w:left="2232"/>
        <w:rPr>
          <w:rFonts w:cs="Calibri"/>
        </w:rPr>
      </w:pPr>
    </w:p>
    <w:p w:rsidR="00F16884" w:rsidRPr="000A3101" w:rsidRDefault="00F16884" w:rsidP="00F16884">
      <w:pPr>
        <w:numPr>
          <w:ilvl w:val="0"/>
          <w:numId w:val="25"/>
        </w:numPr>
        <w:rPr>
          <w:rFonts w:cs="Calibri"/>
        </w:rPr>
      </w:pPr>
      <w:r w:rsidRPr="000A3101">
        <w:rPr>
          <w:rFonts w:cs="Calibri"/>
          <w:b/>
          <w:u w:val="single"/>
        </w:rPr>
        <w:lastRenderedPageBreak/>
        <w:t>Cursos de Especialización</w:t>
      </w:r>
      <w:r w:rsidR="00553D2F" w:rsidRPr="000A3101">
        <w:rPr>
          <w:rFonts w:cs="Calibri"/>
          <w:b/>
          <w:u w:val="single"/>
        </w:rPr>
        <w:t xml:space="preserve"> (en horario vespertino)</w:t>
      </w:r>
      <w:r w:rsidRPr="000A3101">
        <w:rPr>
          <w:rFonts w:cs="Calibri"/>
          <w:b/>
          <w:u w:val="single"/>
        </w:rPr>
        <w:t>:</w:t>
      </w:r>
    </w:p>
    <w:p w:rsidR="00F16884" w:rsidRPr="000A3101" w:rsidRDefault="00F16884" w:rsidP="00F16884">
      <w:pPr>
        <w:numPr>
          <w:ilvl w:val="1"/>
          <w:numId w:val="25"/>
        </w:numPr>
        <w:rPr>
          <w:rFonts w:cs="Calibri"/>
        </w:rPr>
      </w:pPr>
      <w:r w:rsidRPr="000A3101">
        <w:rPr>
          <w:rFonts w:cs="Calibri"/>
        </w:rPr>
        <w:t>Ciberseguridad en Entornos de las Tecnologías de la Información.</w:t>
      </w:r>
    </w:p>
    <w:p w:rsidR="00266FE7" w:rsidRPr="000A3101" w:rsidRDefault="00F16884" w:rsidP="00F16884">
      <w:pPr>
        <w:numPr>
          <w:ilvl w:val="1"/>
          <w:numId w:val="25"/>
        </w:numPr>
        <w:rPr>
          <w:rFonts w:cs="Calibri"/>
        </w:rPr>
      </w:pPr>
      <w:r w:rsidRPr="000A3101">
        <w:rPr>
          <w:rFonts w:cs="Calibri"/>
        </w:rPr>
        <w:t>Inteligencia Artificial y Big Data.</w:t>
      </w:r>
    </w:p>
    <w:p w:rsidR="001735C2" w:rsidRPr="00F16884" w:rsidRDefault="001735C2" w:rsidP="001735C2">
      <w:pPr>
        <w:ind w:left="1512"/>
        <w:rPr>
          <w:rFonts w:cs="Calibri"/>
        </w:rPr>
      </w:pPr>
    </w:p>
    <w:p w:rsidR="00266FE7" w:rsidRDefault="003A3D42">
      <w:pPr>
        <w:numPr>
          <w:ilvl w:val="0"/>
          <w:numId w:val="19"/>
        </w:numPr>
        <w:rPr>
          <w:rFonts w:cs="Calibri"/>
          <w:b/>
          <w:u w:val="single"/>
        </w:rPr>
      </w:pPr>
      <w:r>
        <w:rPr>
          <w:rFonts w:cs="Calibri"/>
          <w:b/>
          <w:u w:val="single"/>
        </w:rPr>
        <w:t>Las siguientes asignaturas en Bachillerato y la ESO</w:t>
      </w:r>
    </w:p>
    <w:p w:rsidR="00266FE7" w:rsidRDefault="003A3D42">
      <w:pPr>
        <w:numPr>
          <w:ilvl w:val="0"/>
          <w:numId w:val="14"/>
        </w:numPr>
        <w:rPr>
          <w:rFonts w:cs="Calibri"/>
        </w:rPr>
      </w:pPr>
      <w:r>
        <w:rPr>
          <w:rFonts w:cs="Calibri"/>
        </w:rPr>
        <w:t>Tecnologías de la Información y la Comunicación. I (1 º Bachillerato)</w:t>
      </w:r>
    </w:p>
    <w:p w:rsidR="00266FE7" w:rsidRDefault="003A3D42">
      <w:pPr>
        <w:numPr>
          <w:ilvl w:val="0"/>
          <w:numId w:val="14"/>
        </w:numPr>
        <w:rPr>
          <w:rFonts w:cs="Calibri"/>
        </w:rPr>
      </w:pPr>
      <w:r>
        <w:rPr>
          <w:rFonts w:cs="Calibri"/>
        </w:rPr>
        <w:t>Tecnologías de la Información y la Comunicación II. (2 º Bachillerato)</w:t>
      </w:r>
    </w:p>
    <w:p w:rsidR="00266FE7" w:rsidRDefault="003A3D42">
      <w:pPr>
        <w:numPr>
          <w:ilvl w:val="0"/>
          <w:numId w:val="14"/>
        </w:numPr>
        <w:rPr>
          <w:rFonts w:cs="Calibri"/>
        </w:rPr>
      </w:pPr>
      <w:r>
        <w:rPr>
          <w:rFonts w:cs="Calibri"/>
        </w:rPr>
        <w:t>Tecnologías de la Información y la Comunicación. (4º ESO)</w:t>
      </w:r>
    </w:p>
    <w:p w:rsidR="00266FE7" w:rsidRDefault="00266FE7">
      <w:pPr>
        <w:rPr>
          <w:rFonts w:cs="Calibri"/>
        </w:rPr>
      </w:pPr>
    </w:p>
    <w:p w:rsidR="00266FE7" w:rsidRDefault="003A3D42">
      <w:pPr>
        <w:numPr>
          <w:ilvl w:val="0"/>
          <w:numId w:val="19"/>
        </w:numPr>
        <w:rPr>
          <w:rFonts w:cs="Calibri"/>
          <w:b/>
          <w:u w:val="single"/>
        </w:rPr>
      </w:pPr>
      <w:proofErr w:type="gramStart"/>
      <w:r>
        <w:rPr>
          <w:rFonts w:cs="Calibri"/>
          <w:b/>
          <w:u w:val="single"/>
        </w:rPr>
        <w:t>Además</w:t>
      </w:r>
      <w:proofErr w:type="gramEnd"/>
      <w:r>
        <w:rPr>
          <w:rFonts w:cs="Calibri"/>
          <w:b/>
          <w:u w:val="single"/>
        </w:rPr>
        <w:t xml:space="preserve"> el departamento también será encargado de llevar a cabo las tareas de:</w:t>
      </w:r>
    </w:p>
    <w:p w:rsidR="00266FE7" w:rsidRPr="003A3D42" w:rsidRDefault="003A3D42">
      <w:pPr>
        <w:numPr>
          <w:ilvl w:val="1"/>
          <w:numId w:val="19"/>
        </w:numPr>
        <w:rPr>
          <w:rFonts w:cs="Calibri"/>
        </w:rPr>
      </w:pPr>
      <w:r w:rsidRPr="003A3D42">
        <w:rPr>
          <w:rFonts w:cs="Calibri"/>
        </w:rPr>
        <w:t>Responsable de Formación y TIC</w:t>
      </w:r>
    </w:p>
    <w:p w:rsidR="00266FE7" w:rsidRDefault="003A3D42">
      <w:pPr>
        <w:numPr>
          <w:ilvl w:val="1"/>
          <w:numId w:val="19"/>
        </w:numPr>
        <w:rPr>
          <w:rFonts w:cs="Calibri"/>
        </w:rPr>
      </w:pPr>
      <w:r w:rsidRPr="003A3D42">
        <w:rPr>
          <w:rFonts w:cs="Calibri"/>
        </w:rPr>
        <w:t xml:space="preserve">Dirección del centro escolar </w:t>
      </w:r>
    </w:p>
    <w:p w:rsidR="00266FE7" w:rsidRPr="003A3D42" w:rsidRDefault="003A3D42" w:rsidP="003A3D42">
      <w:pPr>
        <w:numPr>
          <w:ilvl w:val="1"/>
          <w:numId w:val="19"/>
        </w:numPr>
        <w:rPr>
          <w:rFonts w:cs="Calibri"/>
        </w:rPr>
      </w:pPr>
      <w:r w:rsidRPr="003A3D42">
        <w:rPr>
          <w:rFonts w:cs="Calibri"/>
        </w:rPr>
        <w:t>Jefatura de estudios adjunta de FP</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Default="003A3D42">
      <w:pPr>
        <w:ind w:firstLine="708"/>
        <w:rPr>
          <w:rFonts w:cs="Calibri"/>
        </w:rPr>
      </w:pPr>
      <w:r>
        <w:rPr>
          <w:rFonts w:cs="Calibri"/>
        </w:rPr>
        <w:t xml:space="preserve">Esta programación está referida </w:t>
      </w:r>
      <w:r w:rsidR="00C953F7" w:rsidRPr="00B854A2">
        <w:rPr>
          <w:rFonts w:cs="Calibri"/>
        </w:rPr>
        <w:t>módulo de “Diseño de Interfaces Web” del ciclo formativo “2º DAW” en el</w:t>
      </w:r>
      <w:r w:rsidR="00C953F7">
        <w:rPr>
          <w:rFonts w:cs="Calibri"/>
        </w:rPr>
        <w:t xml:space="preserve"> centro</w:t>
      </w:r>
      <w:r>
        <w:rPr>
          <w:rFonts w:cs="Calibri"/>
        </w:rPr>
        <w:t xml:space="preserve"> I.E.S. Arcipreste de Hita de Azuqueca de Henares (Guadalajara).</w:t>
      </w:r>
    </w:p>
    <w:p w:rsidR="00266FE7" w:rsidRDefault="00F16884">
      <w:pPr>
        <w:pStyle w:val="Encabezado1"/>
        <w:numPr>
          <w:ilvl w:val="0"/>
          <w:numId w:val="17"/>
        </w:numPr>
        <w:rPr>
          <w:rFonts w:ascii="Calibri" w:hAnsi="Calibri" w:cs="Calibri"/>
        </w:rPr>
      </w:pPr>
      <w:bookmarkStart w:id="2" w:name="_Toc523819752"/>
      <w:bookmarkStart w:id="3" w:name="_Toc85785841"/>
      <w:bookmarkEnd w:id="2"/>
      <w:r>
        <w:rPr>
          <w:rFonts w:ascii="Calibri" w:hAnsi="Calibri" w:cs="Calibri"/>
        </w:rPr>
        <w:lastRenderedPageBreak/>
        <w:t xml:space="preserve">2. </w:t>
      </w:r>
      <w:r w:rsidR="003A3D42">
        <w:rPr>
          <w:rFonts w:ascii="Calibri" w:hAnsi="Calibri" w:cs="Calibri"/>
        </w:rPr>
        <w:t>Legislación aplicable</w:t>
      </w:r>
      <w:bookmarkEnd w:id="3"/>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266FE7" w:rsidRPr="00C953F7" w:rsidRDefault="001735C2" w:rsidP="00C953F7">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00266FE7" w:rsidRPr="00C953F7" w:rsidRDefault="003A3D42" w:rsidP="00C953F7">
      <w:pPr>
        <w:pStyle w:val="Prrafodelista"/>
        <w:numPr>
          <w:ilvl w:val="0"/>
          <w:numId w:val="2"/>
        </w:numPr>
        <w:rPr>
          <w:rFonts w:cs="Calibri"/>
          <w:sz w:val="24"/>
          <w:szCs w:val="24"/>
          <w:lang w:eastAsia="es-ES"/>
        </w:rPr>
      </w:pPr>
      <w:r w:rsidRPr="00C953F7">
        <w:rPr>
          <w:rFonts w:cs="Calibri"/>
          <w:sz w:val="24"/>
          <w:szCs w:val="24"/>
          <w:lang w:eastAsia="es-ES"/>
        </w:rPr>
        <w:t>686/2010, de 20 de mayo, por el que se establece el título de Técnico Superior en Desarrollo de Aplicaciones Web y se fijan sus enseñanzas mínimas. (B.O.E. de 12 de junio del 2010)</w:t>
      </w:r>
    </w:p>
    <w:p w:rsidR="00266FE7" w:rsidRPr="00C953F7" w:rsidRDefault="00266FE7">
      <w:pPr>
        <w:ind w:left="1080"/>
        <w:rPr>
          <w:rFonts w:cs="Calibri"/>
        </w:rPr>
      </w:pPr>
    </w:p>
    <w:p w:rsidR="00266FE7" w:rsidRPr="00C953F7" w:rsidRDefault="003A3D42" w:rsidP="00C953F7">
      <w:pPr>
        <w:pStyle w:val="Prrafodelista"/>
        <w:numPr>
          <w:ilvl w:val="0"/>
          <w:numId w:val="2"/>
        </w:numPr>
        <w:rPr>
          <w:rFonts w:cs="Calibri"/>
          <w:sz w:val="24"/>
          <w:szCs w:val="24"/>
          <w:lang w:eastAsia="es-ES"/>
        </w:rPr>
      </w:pPr>
      <w:r w:rsidRPr="00C953F7">
        <w:rPr>
          <w:rFonts w:cs="Calibri"/>
          <w:sz w:val="24"/>
          <w:szCs w:val="24"/>
          <w:lang w:eastAsia="es-ES"/>
        </w:rPr>
        <w:lastRenderedPageBreak/>
        <w:t>Real Decreto 230/2011, de 28 de julio, por el que se establece el currículo de Ciclo Formativo de Grado Superior correspondiente al título de Técnico o Técnica Superior en Desarrollo de Aplicaciones Web, en la Comunidad Autónoma de Castilla-La Mancha [2011/11276].</w:t>
      </w:r>
    </w:p>
    <w:p w:rsidR="00F16884" w:rsidRPr="00C953F7" w:rsidRDefault="00F16884" w:rsidP="00F16884">
      <w:pPr>
        <w:rPr>
          <w:rFonts w:cs="Calibri"/>
        </w:rPr>
      </w:pPr>
    </w:p>
    <w:p w:rsidR="00266FE7" w:rsidRDefault="00A6794B">
      <w:pPr>
        <w:pStyle w:val="Encabezado1"/>
        <w:numPr>
          <w:ilvl w:val="0"/>
          <w:numId w:val="17"/>
        </w:numPr>
        <w:rPr>
          <w:rFonts w:ascii="Calibri" w:hAnsi="Calibri" w:cs="Calibri"/>
        </w:rPr>
      </w:pPr>
      <w:bookmarkStart w:id="4" w:name="_Toc523819753"/>
      <w:bookmarkStart w:id="5" w:name="_Toc85785842"/>
      <w:bookmarkEnd w:id="4"/>
      <w:r>
        <w:rPr>
          <w:rFonts w:ascii="Calibri" w:hAnsi="Calibri" w:cs="Calibri"/>
        </w:rPr>
        <w:t xml:space="preserve">3. </w:t>
      </w:r>
      <w:r w:rsidR="003A3D42">
        <w:rPr>
          <w:rFonts w:ascii="Calibri" w:hAnsi="Calibri" w:cs="Calibri"/>
        </w:rPr>
        <w:t>Ubicación</w:t>
      </w:r>
      <w:bookmarkEnd w:id="5"/>
    </w:p>
    <w:p w:rsidR="00266FE7" w:rsidRPr="00C953F7" w:rsidRDefault="003A3D42">
      <w:pPr>
        <w:ind w:firstLine="708"/>
        <w:rPr>
          <w:rFonts w:cs="Calibri"/>
          <w:color w:val="auto"/>
        </w:rPr>
      </w:pPr>
      <w:r w:rsidRPr="00C953F7">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Pr="00C953F7" w:rsidRDefault="00266FE7">
      <w:pPr>
        <w:rPr>
          <w:rFonts w:cs="Calibri"/>
          <w:color w:val="auto"/>
        </w:rPr>
      </w:pPr>
    </w:p>
    <w:p w:rsidR="00266FE7" w:rsidRPr="00C953F7" w:rsidRDefault="003A3D42">
      <w:pPr>
        <w:ind w:firstLine="708"/>
        <w:rPr>
          <w:rFonts w:cs="Calibri"/>
          <w:color w:val="auto"/>
        </w:rPr>
      </w:pPr>
      <w:r w:rsidRPr="00C953F7">
        <w:rPr>
          <w:rFonts w:cs="Calibri"/>
          <w:color w:val="auto"/>
        </w:rPr>
        <w:t xml:space="preserve">El grupo de 2º DAW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rsidR="00266FE7" w:rsidRDefault="00266FE7">
      <w:pPr>
        <w:rPr>
          <w:rFonts w:cs="Calibri"/>
          <w:color w:val="FF0000"/>
        </w:rPr>
      </w:pPr>
    </w:p>
    <w:p w:rsidR="00266FE7" w:rsidRDefault="00266FE7">
      <w:pPr>
        <w:rPr>
          <w:rFonts w:cs="Calibri"/>
          <w:color w:val="FF0000"/>
        </w:rPr>
      </w:pPr>
    </w:p>
    <w:p w:rsidR="00266FE7" w:rsidRDefault="003A3D42">
      <w:pPr>
        <w:rPr>
          <w:rFonts w:cs="Calibri"/>
        </w:rPr>
      </w:pPr>
      <w:r>
        <w:rPr>
          <w:rFonts w:cs="Calibri"/>
        </w:rPr>
        <w:t>El Departamento de Informática dispone de las siguientes aulas:</w:t>
      </w:r>
    </w:p>
    <w:p w:rsidR="00266FE7" w:rsidRPr="00C953F7" w:rsidRDefault="003A3D42">
      <w:pPr>
        <w:numPr>
          <w:ilvl w:val="0"/>
          <w:numId w:val="20"/>
        </w:numPr>
        <w:rPr>
          <w:rFonts w:cs="Calibri"/>
          <w:b/>
          <w:u w:val="single"/>
        </w:rPr>
      </w:pPr>
      <w:r>
        <w:rPr>
          <w:rFonts w:cs="Calibri"/>
          <w:b/>
          <w:u w:val="single"/>
        </w:rPr>
        <w:t>Aulas para ciclos</w:t>
      </w:r>
      <w:r w:rsidR="00553D2F">
        <w:rPr>
          <w:rFonts w:cs="Calibri"/>
          <w:b/>
          <w:u w:val="single"/>
        </w:rPr>
        <w:t xml:space="preserve"> </w:t>
      </w:r>
      <w:r w:rsidR="00553D2F" w:rsidRPr="00C953F7">
        <w:rPr>
          <w:rFonts w:cs="Calibri"/>
          <w:b/>
          <w:u w:val="single"/>
        </w:rPr>
        <w:t>y cursos de especialización</w:t>
      </w:r>
      <w:r w:rsidRPr="00C953F7">
        <w:rPr>
          <w:rFonts w:cs="Calibri"/>
          <w:b/>
          <w:u w:val="single"/>
        </w:rPr>
        <w:t>:</w:t>
      </w:r>
    </w:p>
    <w:p w:rsidR="00266FE7" w:rsidRDefault="003A3D42">
      <w:pPr>
        <w:numPr>
          <w:ilvl w:val="1"/>
          <w:numId w:val="20"/>
        </w:numPr>
        <w:rPr>
          <w:rFonts w:cs="Calibri"/>
        </w:rPr>
      </w:pPr>
      <w:r>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266FE7" w:rsidRPr="00C953F7" w:rsidRDefault="003A3D42">
      <w:pPr>
        <w:numPr>
          <w:ilvl w:val="1"/>
          <w:numId w:val="20"/>
        </w:numPr>
        <w:rPr>
          <w:rFonts w:cs="Calibri"/>
        </w:rPr>
      </w:pPr>
      <w:r>
        <w:rPr>
          <w:rFonts w:cs="Calibri"/>
        </w:rPr>
        <w:lastRenderedPageBreak/>
        <w:t xml:space="preserve">El tamaño de las aulas no es el adecuado para realizar clases teóricas </w:t>
      </w:r>
      <w:r w:rsidRPr="00C953F7">
        <w:rPr>
          <w:rFonts w:cs="Calibri"/>
        </w:rPr>
        <w:t>y prácticas cuando el grupo de alumnos es superior a 26 alumnos.</w:t>
      </w:r>
    </w:p>
    <w:p w:rsidR="00266FE7" w:rsidRPr="00C953F7" w:rsidRDefault="003A3D42">
      <w:pPr>
        <w:numPr>
          <w:ilvl w:val="1"/>
          <w:numId w:val="20"/>
        </w:numPr>
        <w:rPr>
          <w:rFonts w:cs="Calibri"/>
        </w:rPr>
      </w:pPr>
      <w:r w:rsidRPr="00C953F7">
        <w:rPr>
          <w:rFonts w:cs="Calibri"/>
        </w:rPr>
        <w:t xml:space="preserve">Para el </w:t>
      </w:r>
      <w:r w:rsidRPr="00C953F7">
        <w:rPr>
          <w:rFonts w:cs="Calibri"/>
          <w:color w:val="auto"/>
        </w:rPr>
        <w:t>grupo E-</w:t>
      </w:r>
      <w:proofErr w:type="spellStart"/>
      <w:r w:rsidRPr="00C953F7">
        <w:rPr>
          <w:rFonts w:cs="Calibri"/>
          <w:color w:val="auto"/>
        </w:rPr>
        <w:t>learning</w:t>
      </w:r>
      <w:proofErr w:type="spellEnd"/>
      <w:r w:rsidRPr="00C953F7">
        <w:rPr>
          <w:rFonts w:cs="Calibri"/>
          <w:color w:val="auto"/>
        </w:rPr>
        <w:t>, no</w:t>
      </w:r>
      <w:r w:rsidRPr="00C953F7">
        <w:rPr>
          <w:rFonts w:cs="Calibri"/>
        </w:rPr>
        <w:t xml:space="preserve"> será necesaria la utilización de ningún aula, pero si sería útil que el profesor pudiera tener una sala disponible con conexión a Internet donde pudiera trabajar.</w:t>
      </w:r>
    </w:p>
    <w:p w:rsidR="00266FE7" w:rsidRDefault="003A3D42">
      <w:pPr>
        <w:numPr>
          <w:ilvl w:val="0"/>
          <w:numId w:val="20"/>
        </w:numPr>
        <w:rPr>
          <w:rFonts w:cs="Calibri"/>
          <w:b/>
          <w:u w:val="single"/>
        </w:rPr>
      </w:pPr>
      <w:r>
        <w:rPr>
          <w:rFonts w:cs="Calibri"/>
          <w:b/>
          <w:u w:val="single"/>
        </w:rPr>
        <w:t xml:space="preserve">Aulas </w:t>
      </w:r>
      <w:proofErr w:type="spellStart"/>
      <w:r>
        <w:rPr>
          <w:rFonts w:cs="Calibri"/>
          <w:b/>
          <w:u w:val="single"/>
        </w:rPr>
        <w:t>Althia</w:t>
      </w:r>
      <w:proofErr w:type="spellEnd"/>
    </w:p>
    <w:p w:rsidR="00266FE7" w:rsidRDefault="003A3D42">
      <w:pPr>
        <w:numPr>
          <w:ilvl w:val="1"/>
          <w:numId w:val="20"/>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p>
    <w:p w:rsidR="00266FE7" w:rsidRDefault="00266FE7">
      <w:pPr>
        <w:ind w:left="1788"/>
        <w:rPr>
          <w:rFonts w:cs="Calibri"/>
        </w:rPr>
      </w:pPr>
    </w:p>
    <w:p w:rsidR="00266FE7" w:rsidRDefault="003A3D42">
      <w:pPr>
        <w:numPr>
          <w:ilvl w:val="0"/>
          <w:numId w:val="20"/>
        </w:numPr>
        <w:rPr>
          <w:rFonts w:cs="Calibri"/>
          <w:b/>
          <w:u w:val="single"/>
        </w:rPr>
      </w:pPr>
      <w:r>
        <w:rPr>
          <w:rFonts w:cs="Calibri"/>
          <w:b/>
          <w:u w:val="single"/>
        </w:rPr>
        <w:t>Aulas para FP Básica</w:t>
      </w:r>
    </w:p>
    <w:p w:rsidR="00266FE7" w:rsidRDefault="003A3D42">
      <w:pPr>
        <w:numPr>
          <w:ilvl w:val="1"/>
          <w:numId w:val="20"/>
        </w:numPr>
        <w:rPr>
          <w:rFonts w:cs="Calibri"/>
        </w:rPr>
      </w:pPr>
      <w:r>
        <w:rPr>
          <w:rFonts w:cs="Calibri"/>
        </w:rPr>
        <w:t>La formación básica se imparte en otra aula independiente de los ciclos.</w:t>
      </w:r>
    </w:p>
    <w:p w:rsidR="00266FE7" w:rsidRDefault="003A3D42">
      <w:pPr>
        <w:numPr>
          <w:ilvl w:val="1"/>
          <w:numId w:val="20"/>
        </w:numPr>
        <w:rPr>
          <w:rFonts w:cs="Calibri"/>
        </w:rPr>
      </w:pPr>
      <w:r>
        <w:rPr>
          <w:rFonts w:cs="Calibri"/>
        </w:rPr>
        <w:t>El aula de primero está en la planta baja del aulario</w:t>
      </w:r>
    </w:p>
    <w:p w:rsidR="00266FE7" w:rsidRDefault="003A3D42">
      <w:pPr>
        <w:numPr>
          <w:ilvl w:val="1"/>
          <w:numId w:val="20"/>
        </w:numPr>
        <w:rPr>
          <w:rFonts w:cs="Calibri"/>
        </w:rPr>
      </w:pPr>
      <w:r>
        <w:rPr>
          <w:rFonts w:cs="Calibri"/>
        </w:rPr>
        <w:t xml:space="preserve">El aula de segundo está en el edificio principal del instituto, </w:t>
      </w:r>
      <w:proofErr w:type="gramStart"/>
      <w:r>
        <w:rPr>
          <w:rFonts w:cs="Calibri"/>
        </w:rPr>
        <w:t>una aula situada</w:t>
      </w:r>
      <w:proofErr w:type="gramEnd"/>
      <w:r>
        <w:rPr>
          <w:rFonts w:cs="Calibri"/>
        </w:rPr>
        <w:t xml:space="preserve"> entre las dos aulas del </w:t>
      </w:r>
      <w:proofErr w:type="spellStart"/>
      <w:r>
        <w:rPr>
          <w:rFonts w:cs="Calibri"/>
        </w:rPr>
        <w:t>Althia</w:t>
      </w:r>
      <w:proofErr w:type="spellEnd"/>
    </w:p>
    <w:p w:rsidR="00266FE7" w:rsidRDefault="00266FE7">
      <w:pPr>
        <w:rPr>
          <w:rFonts w:cs="Calibri"/>
        </w:rPr>
      </w:pPr>
    </w:p>
    <w:p w:rsidR="00266FE7" w:rsidRPr="00C953F7" w:rsidRDefault="003A3D42">
      <w:pPr>
        <w:ind w:firstLine="708"/>
        <w:rPr>
          <w:rFonts w:cs="Calibri"/>
          <w:color w:val="auto"/>
        </w:rPr>
      </w:pPr>
      <w:r w:rsidRPr="00C953F7">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rsidR="00C953F7" w:rsidRPr="00B854A2" w:rsidRDefault="00C953F7" w:rsidP="00C953F7">
      <w:pPr>
        <w:ind w:firstLine="708"/>
        <w:rPr>
          <w:rFonts w:cs="Calibri"/>
        </w:rPr>
      </w:pPr>
      <w:r w:rsidRPr="00B854A2">
        <w:rPr>
          <w:rFonts w:cs="Calibri"/>
        </w:rPr>
        <w:t>El módulo “Diseño de Interfaces Web” es principalmente práctico, los alumnos muestren un alto grado de interés. Es un módulo muy importante ya que se complementa con otros módulos del ciclo para poder realizar Aplicaciones Web. Con este módulo se preparan para el mercado laboral en puestos como Desarrollador de aplicaciones en entornos Web o Programador Web.</w:t>
      </w:r>
    </w:p>
    <w:p w:rsidR="00266FE7" w:rsidRPr="00F73257" w:rsidRDefault="00A6794B">
      <w:pPr>
        <w:pStyle w:val="Encabezado1"/>
        <w:numPr>
          <w:ilvl w:val="0"/>
          <w:numId w:val="17"/>
        </w:numPr>
        <w:rPr>
          <w:rFonts w:ascii="Calibri" w:hAnsi="Calibri" w:cs="Calibri"/>
          <w:color w:val="auto"/>
        </w:rPr>
      </w:pPr>
      <w:bookmarkStart w:id="6" w:name="_Toc523819754"/>
      <w:bookmarkStart w:id="7" w:name="_Toc85785843"/>
      <w:r w:rsidRPr="00F73257">
        <w:rPr>
          <w:rFonts w:ascii="Calibri" w:hAnsi="Calibri" w:cs="Calibri"/>
          <w:color w:val="auto"/>
        </w:rPr>
        <w:lastRenderedPageBreak/>
        <w:t xml:space="preserve">4. </w:t>
      </w:r>
      <w:r w:rsidR="003A3D42" w:rsidRPr="00F73257">
        <w:rPr>
          <w:rFonts w:ascii="Calibri" w:hAnsi="Calibri" w:cs="Calibri"/>
          <w:color w:val="auto"/>
        </w:rPr>
        <w:t>Resultados del aprendizaje</w:t>
      </w:r>
      <w:bookmarkEnd w:id="6"/>
      <w:bookmarkEnd w:id="7"/>
      <w:r w:rsidR="003A3D42" w:rsidRPr="00F73257">
        <w:rPr>
          <w:rFonts w:ascii="Calibri" w:hAnsi="Calibri" w:cs="Calibri"/>
          <w:color w:val="auto"/>
        </w:rPr>
        <w:t xml:space="preserve"> </w:t>
      </w:r>
    </w:p>
    <w:p w:rsidR="00266FE7" w:rsidRPr="00F73257" w:rsidRDefault="003A3D42">
      <w:pPr>
        <w:ind w:firstLine="576"/>
        <w:rPr>
          <w:rFonts w:cs="Calibri"/>
          <w:color w:val="auto"/>
        </w:rPr>
      </w:pPr>
      <w:r w:rsidRPr="00F73257">
        <w:rPr>
          <w:rFonts w:cs="Calibri"/>
          <w:color w:val="auto"/>
        </w:rPr>
        <w:t>Son objetivos comunes los descritos en el Proyecto educativo del centro, en los que respecta a la convivencia, integración, trabajo en equipo y respeto mutuo entre los integrantes de la comunidad docente.</w:t>
      </w:r>
    </w:p>
    <w:p w:rsidR="00266FE7" w:rsidRPr="00F73257" w:rsidRDefault="003A3D42">
      <w:pPr>
        <w:pStyle w:val="Encabezado2"/>
        <w:numPr>
          <w:ilvl w:val="1"/>
          <w:numId w:val="17"/>
        </w:numPr>
        <w:rPr>
          <w:rFonts w:ascii="Calibri" w:hAnsi="Calibri" w:cs="Calibri"/>
          <w:color w:val="auto"/>
        </w:rPr>
      </w:pPr>
      <w:bookmarkStart w:id="8" w:name="_Toc523819755"/>
      <w:bookmarkStart w:id="9" w:name="_Toc85785844"/>
      <w:bookmarkEnd w:id="8"/>
      <w:r w:rsidRPr="00F73257">
        <w:rPr>
          <w:rFonts w:ascii="Calibri" w:hAnsi="Calibri" w:cs="Calibri"/>
          <w:color w:val="auto"/>
        </w:rPr>
        <w:t>Objetivos comunes</w:t>
      </w:r>
      <w:bookmarkEnd w:id="9"/>
    </w:p>
    <w:p w:rsidR="00266FE7" w:rsidRPr="00F73257" w:rsidRDefault="003A3D42">
      <w:pPr>
        <w:ind w:firstLine="708"/>
        <w:rPr>
          <w:rFonts w:cs="Calibri"/>
          <w:color w:val="auto"/>
        </w:rPr>
      </w:pPr>
      <w:r w:rsidRPr="00F73257">
        <w:rPr>
          <w:rFonts w:cs="Calibri"/>
          <w:color w:val="auto"/>
        </w:rPr>
        <w:t>Adicionalmente, los objetivos comunes para este ciclo formativo son los descritos en el Real Decreto 686/2010:</w:t>
      </w:r>
    </w:p>
    <w:p w:rsidR="00266FE7" w:rsidRPr="00F73257" w:rsidRDefault="003A3D42">
      <w:pPr>
        <w:numPr>
          <w:ilvl w:val="0"/>
          <w:numId w:val="7"/>
        </w:numPr>
        <w:rPr>
          <w:rFonts w:cs="Calibri"/>
          <w:color w:val="auto"/>
        </w:rPr>
      </w:pPr>
      <w:r w:rsidRPr="00F73257">
        <w:rPr>
          <w:rFonts w:cs="Calibri"/>
          <w:color w:val="auto"/>
        </w:rPr>
        <w:t>Ajustar la configuración lógica analizando las necesidades y criterios establecidos para configurar y explotar sistemas informáticos.</w:t>
      </w:r>
    </w:p>
    <w:p w:rsidR="00266FE7" w:rsidRPr="00F73257" w:rsidRDefault="003A3D42">
      <w:pPr>
        <w:numPr>
          <w:ilvl w:val="0"/>
          <w:numId w:val="7"/>
        </w:numPr>
        <w:rPr>
          <w:rFonts w:cs="Calibri"/>
          <w:color w:val="auto"/>
        </w:rPr>
      </w:pPr>
      <w:r w:rsidRPr="00F73257">
        <w:rPr>
          <w:rFonts w:cs="Calibri"/>
          <w:color w:val="auto"/>
        </w:rPr>
        <w:t>Identificar las necesidades de seguridad verificando el plan preestablecido para aplicar técnicas y procedimientos relacionados.</w:t>
      </w:r>
    </w:p>
    <w:p w:rsidR="00266FE7" w:rsidRPr="00F73257" w:rsidRDefault="003A3D42">
      <w:pPr>
        <w:numPr>
          <w:ilvl w:val="0"/>
          <w:numId w:val="7"/>
        </w:numPr>
        <w:rPr>
          <w:rFonts w:cs="Calibri"/>
          <w:color w:val="auto"/>
        </w:rPr>
      </w:pPr>
      <w:r w:rsidRPr="00F73257">
        <w:rPr>
          <w:rFonts w:cs="Calibri"/>
          <w:color w:val="auto"/>
        </w:rPr>
        <w:t>Instalar módulos analizando su estructura y funcionalidad para gestionar servidores de aplicaciones.</w:t>
      </w:r>
    </w:p>
    <w:p w:rsidR="00266FE7" w:rsidRPr="00F73257" w:rsidRDefault="003A3D42">
      <w:pPr>
        <w:numPr>
          <w:ilvl w:val="0"/>
          <w:numId w:val="7"/>
        </w:numPr>
        <w:rPr>
          <w:rFonts w:cs="Calibri"/>
          <w:color w:val="auto"/>
        </w:rPr>
      </w:pPr>
      <w:r w:rsidRPr="00F73257">
        <w:rPr>
          <w:rFonts w:cs="Calibri"/>
          <w:color w:val="auto"/>
        </w:rPr>
        <w:t>Ajustar parámetros analizando la configuración para gestionar servidores de aplicaciones.</w:t>
      </w:r>
    </w:p>
    <w:p w:rsidR="00266FE7" w:rsidRPr="00F73257" w:rsidRDefault="003A3D42">
      <w:pPr>
        <w:numPr>
          <w:ilvl w:val="0"/>
          <w:numId w:val="7"/>
        </w:numPr>
        <w:rPr>
          <w:rFonts w:cs="Calibri"/>
          <w:color w:val="auto"/>
        </w:rPr>
      </w:pPr>
      <w:r w:rsidRPr="00F73257">
        <w:rPr>
          <w:rFonts w:cs="Calibri"/>
          <w:color w:val="auto"/>
        </w:rPr>
        <w:t>Interpretar el diseño lógico, verificando los parámetros establecidos para gestionar bases de datos.</w:t>
      </w:r>
    </w:p>
    <w:p w:rsidR="00266FE7" w:rsidRPr="00F73257" w:rsidRDefault="003A3D42">
      <w:pPr>
        <w:numPr>
          <w:ilvl w:val="0"/>
          <w:numId w:val="7"/>
        </w:numPr>
        <w:rPr>
          <w:rFonts w:cs="Calibri"/>
          <w:color w:val="auto"/>
        </w:rPr>
      </w:pPr>
      <w:r w:rsidRPr="00F73257">
        <w:rPr>
          <w:rFonts w:cs="Calibri"/>
          <w:color w:val="auto"/>
        </w:rPr>
        <w:t>Seleccionar lenguajes, objetos y herramientas, interpretando las especificaciones para desarrollar aplicaciones web con acceso a bases de datos.</w:t>
      </w:r>
    </w:p>
    <w:p w:rsidR="00266FE7" w:rsidRPr="00F73257" w:rsidRDefault="003A3D42">
      <w:pPr>
        <w:numPr>
          <w:ilvl w:val="0"/>
          <w:numId w:val="7"/>
        </w:numPr>
        <w:rPr>
          <w:rFonts w:cs="Calibri"/>
          <w:color w:val="auto"/>
        </w:rPr>
      </w:pPr>
      <w:r w:rsidRPr="00F73257">
        <w:rPr>
          <w:rFonts w:cs="Calibri"/>
          <w:color w:val="auto"/>
        </w:rPr>
        <w:t>Utilizar lenguajes, objetos y herramientas, interpretando las especificaciones para desarrollar aplicaciones web con acceso a bases de datos.</w:t>
      </w:r>
    </w:p>
    <w:p w:rsidR="00266FE7" w:rsidRPr="00F73257" w:rsidRDefault="003A3D42">
      <w:pPr>
        <w:numPr>
          <w:ilvl w:val="0"/>
          <w:numId w:val="7"/>
        </w:numPr>
        <w:rPr>
          <w:rFonts w:cs="Calibri"/>
          <w:color w:val="auto"/>
        </w:rPr>
      </w:pPr>
      <w:r w:rsidRPr="00F73257">
        <w:rPr>
          <w:rFonts w:cs="Calibri"/>
          <w:color w:val="auto"/>
        </w:rPr>
        <w:t>Generar componentes de acceso a datos, cumpliendo las especificaciones, para integrar contenidos en la lógica de una aplicación web.</w:t>
      </w:r>
    </w:p>
    <w:p w:rsidR="00266FE7" w:rsidRPr="00F73257" w:rsidRDefault="003A3D42">
      <w:pPr>
        <w:numPr>
          <w:ilvl w:val="0"/>
          <w:numId w:val="7"/>
        </w:numPr>
        <w:rPr>
          <w:rFonts w:cs="Calibri"/>
          <w:color w:val="auto"/>
        </w:rPr>
      </w:pPr>
      <w:r w:rsidRPr="00F73257">
        <w:rPr>
          <w:rFonts w:cs="Calibri"/>
          <w:color w:val="auto"/>
        </w:rPr>
        <w:t>Utilizar lenguajes de marcas y estándares web, asumiendo el manual de estilo, para desarrollar interfaces en aplicaciones web</w:t>
      </w:r>
    </w:p>
    <w:p w:rsidR="00266FE7" w:rsidRPr="00F73257" w:rsidRDefault="003A3D42">
      <w:pPr>
        <w:numPr>
          <w:ilvl w:val="0"/>
          <w:numId w:val="7"/>
        </w:numPr>
        <w:rPr>
          <w:rFonts w:cs="Calibri"/>
          <w:color w:val="auto"/>
        </w:rPr>
      </w:pPr>
      <w:r w:rsidRPr="00F73257">
        <w:rPr>
          <w:rFonts w:cs="Calibri"/>
          <w:color w:val="auto"/>
        </w:rPr>
        <w:t>Emplear herramientas y lenguajes específicos, siguiendo las especificaciones, para desarrollar componentes multimedia.</w:t>
      </w:r>
    </w:p>
    <w:p w:rsidR="00266FE7" w:rsidRPr="00F73257" w:rsidRDefault="003A3D42">
      <w:pPr>
        <w:numPr>
          <w:ilvl w:val="0"/>
          <w:numId w:val="7"/>
        </w:numPr>
        <w:rPr>
          <w:rFonts w:cs="Calibri"/>
          <w:color w:val="auto"/>
        </w:rPr>
      </w:pPr>
      <w:r w:rsidRPr="00F73257">
        <w:rPr>
          <w:rFonts w:cs="Calibri"/>
          <w:color w:val="auto"/>
        </w:rPr>
        <w:lastRenderedPageBreak/>
        <w:t>Evaluar la interactividad, accesibilidad y usabilidad de un interfaz, verificando los criterios preestablecidos, para Integrar componentes multimedia en el interfaz de una aplicación.</w:t>
      </w:r>
    </w:p>
    <w:p w:rsidR="00266FE7" w:rsidRPr="00F73257" w:rsidRDefault="003A3D42">
      <w:pPr>
        <w:numPr>
          <w:ilvl w:val="0"/>
          <w:numId w:val="7"/>
        </w:numPr>
        <w:rPr>
          <w:rFonts w:cs="Calibri"/>
          <w:color w:val="auto"/>
        </w:rPr>
      </w:pPr>
      <w:r w:rsidRPr="00F73257">
        <w:rPr>
          <w:rFonts w:cs="Calibri"/>
          <w:color w:val="auto"/>
        </w:rPr>
        <w:t>Utilizar herramientas y lenguajes específicos, cumpliendo las especificaciones, para desarrollar e integrar componentes software en el entorno del servidor web.</w:t>
      </w:r>
    </w:p>
    <w:p w:rsidR="00266FE7" w:rsidRPr="00F73257" w:rsidRDefault="003A3D42">
      <w:pPr>
        <w:numPr>
          <w:ilvl w:val="0"/>
          <w:numId w:val="7"/>
        </w:numPr>
        <w:rPr>
          <w:rFonts w:cs="Calibri"/>
          <w:color w:val="auto"/>
        </w:rPr>
      </w:pPr>
      <w:r w:rsidRPr="00F73257">
        <w:rPr>
          <w:rFonts w:cs="Calibri"/>
          <w:color w:val="auto"/>
        </w:rPr>
        <w:t xml:space="preserve">Emplear herramientas específicas, integrando la funcionalidad entre aplicaciones, para desarrollar servicios </w:t>
      </w:r>
      <w:proofErr w:type="spellStart"/>
      <w:r w:rsidRPr="00F73257">
        <w:rPr>
          <w:rFonts w:cs="Calibri"/>
          <w:color w:val="auto"/>
        </w:rPr>
        <w:t>empleables</w:t>
      </w:r>
      <w:proofErr w:type="spellEnd"/>
      <w:r w:rsidRPr="00F73257">
        <w:rPr>
          <w:rFonts w:cs="Calibri"/>
          <w:color w:val="auto"/>
        </w:rPr>
        <w:t xml:space="preserve"> en aplicaciones web.</w:t>
      </w:r>
    </w:p>
    <w:p w:rsidR="00266FE7" w:rsidRPr="00F73257" w:rsidRDefault="003A3D42">
      <w:pPr>
        <w:numPr>
          <w:ilvl w:val="0"/>
          <w:numId w:val="7"/>
        </w:numPr>
        <w:rPr>
          <w:rFonts w:cs="Calibri"/>
          <w:color w:val="auto"/>
        </w:rPr>
      </w:pPr>
      <w:r w:rsidRPr="00F73257">
        <w:rPr>
          <w:rFonts w:cs="Calibri"/>
          <w:color w:val="auto"/>
        </w:rPr>
        <w:t>Evaluar servicios distribuidos ya desarrollados, verificando sus prestaciones y funcionalidad, para integrar servicios distribuidos en una aplicación web.</w:t>
      </w:r>
    </w:p>
    <w:p w:rsidR="00266FE7" w:rsidRPr="00F73257" w:rsidRDefault="003A3D42">
      <w:pPr>
        <w:numPr>
          <w:ilvl w:val="0"/>
          <w:numId w:val="7"/>
        </w:numPr>
        <w:rPr>
          <w:rFonts w:cs="Calibri"/>
          <w:color w:val="auto"/>
        </w:rPr>
      </w:pPr>
      <w:r w:rsidRPr="00F73257">
        <w:rPr>
          <w:rFonts w:cs="Calibri"/>
          <w:color w:val="auto"/>
        </w:rPr>
        <w:t>Verificar los componentes de software desarrollados, analizando las especificaciones, para completar el plan de pruebas.</w:t>
      </w:r>
    </w:p>
    <w:p w:rsidR="00266FE7" w:rsidRPr="00F73257" w:rsidRDefault="003A3D42">
      <w:pPr>
        <w:numPr>
          <w:ilvl w:val="0"/>
          <w:numId w:val="7"/>
        </w:numPr>
        <w:rPr>
          <w:rFonts w:cs="Calibri"/>
          <w:color w:val="auto"/>
        </w:rPr>
      </w:pPr>
      <w:r w:rsidRPr="00F73257">
        <w:rPr>
          <w:rFonts w:cs="Calibri"/>
          <w:color w:val="auto"/>
        </w:rPr>
        <w:t>Utilizar herramientas específicas, cumpliendo los estándares establecidos, para elaborar y mantener la documentación de los procesos.</w:t>
      </w:r>
    </w:p>
    <w:p w:rsidR="00266FE7" w:rsidRPr="00F73257" w:rsidRDefault="003A3D42">
      <w:pPr>
        <w:numPr>
          <w:ilvl w:val="0"/>
          <w:numId w:val="7"/>
        </w:numPr>
        <w:rPr>
          <w:rFonts w:cs="Calibri"/>
          <w:color w:val="auto"/>
        </w:rPr>
      </w:pPr>
      <w:r w:rsidRPr="00F73257">
        <w:rPr>
          <w:rFonts w:cs="Calibri"/>
          <w:color w:val="auto"/>
        </w:rPr>
        <w:t>Establecer procedimientos, verificando su funcionalidad, para desplegar y distribuir aplicaciones.</w:t>
      </w:r>
    </w:p>
    <w:p w:rsidR="00266FE7" w:rsidRPr="00F73257" w:rsidRDefault="003A3D42">
      <w:pPr>
        <w:numPr>
          <w:ilvl w:val="0"/>
          <w:numId w:val="7"/>
        </w:numPr>
        <w:rPr>
          <w:rFonts w:cs="Calibri"/>
          <w:color w:val="auto"/>
        </w:rPr>
      </w:pPr>
      <w:r w:rsidRPr="00F73257">
        <w:rPr>
          <w:rFonts w:cs="Calibri"/>
          <w:color w:val="auto"/>
        </w:rPr>
        <w:t>Programar y realizar actividades para gestionar el mantenimiento de los recursos informáticos.</w:t>
      </w:r>
    </w:p>
    <w:p w:rsidR="00266FE7" w:rsidRPr="00F73257" w:rsidRDefault="003A3D42">
      <w:pPr>
        <w:numPr>
          <w:ilvl w:val="0"/>
          <w:numId w:val="7"/>
        </w:numPr>
        <w:rPr>
          <w:rFonts w:cs="Calibri"/>
          <w:color w:val="auto"/>
        </w:rPr>
      </w:pPr>
      <w:r w:rsidRPr="00F73257">
        <w:rPr>
          <w:rFonts w:cs="Calibri"/>
          <w:color w:val="auto"/>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rsidR="00266FE7" w:rsidRPr="00F73257" w:rsidRDefault="003A3D42">
      <w:pPr>
        <w:numPr>
          <w:ilvl w:val="0"/>
          <w:numId w:val="7"/>
        </w:numPr>
        <w:rPr>
          <w:rFonts w:cs="Calibri"/>
          <w:color w:val="auto"/>
        </w:rPr>
      </w:pPr>
      <w:r w:rsidRPr="00F73257">
        <w:rPr>
          <w:rFonts w:cs="Calibri"/>
          <w:color w:val="auto"/>
        </w:rPr>
        <w:t>Desarrollar la creatividad y el espíritu de innovación para responder a los retos que se presentan en los procesos y organización de trabajo y de la vida personal.</w:t>
      </w:r>
    </w:p>
    <w:p w:rsidR="00266FE7" w:rsidRPr="00F73257" w:rsidRDefault="003A3D42">
      <w:pPr>
        <w:numPr>
          <w:ilvl w:val="0"/>
          <w:numId w:val="7"/>
        </w:numPr>
        <w:rPr>
          <w:rFonts w:cs="Calibri"/>
          <w:color w:val="auto"/>
        </w:rPr>
      </w:pPr>
      <w:r w:rsidRPr="00F73257">
        <w:rPr>
          <w:rFonts w:cs="Calibri"/>
          <w:color w:val="auto"/>
        </w:rPr>
        <w:t>Tomar decisiones de forma fundamentada analizando las variables implicadas, integrando saberes de distinto ámbito y aceptando los riesgos y la posibilidad de equivocación en las mismas, para afrontar y resolver distintas situaciones, problemas o contingencias.</w:t>
      </w:r>
    </w:p>
    <w:p w:rsidR="00266FE7" w:rsidRPr="00F73257" w:rsidRDefault="003A3D42">
      <w:pPr>
        <w:numPr>
          <w:ilvl w:val="0"/>
          <w:numId w:val="7"/>
        </w:numPr>
        <w:rPr>
          <w:rFonts w:cs="Calibri"/>
          <w:color w:val="auto"/>
        </w:rPr>
      </w:pPr>
      <w:r w:rsidRPr="00F73257">
        <w:rPr>
          <w:rFonts w:cs="Calibri"/>
          <w:color w:val="auto"/>
        </w:rPr>
        <w:lastRenderedPageBreak/>
        <w:t>Desarrollar técnicas de liderazgo, motivación, supervisión y comunicación en contextos de trabajo en grupo para facilitar la organización y coordinación de equipos de trabajo.</w:t>
      </w:r>
    </w:p>
    <w:p w:rsidR="00266FE7" w:rsidRPr="00F73257" w:rsidRDefault="003A3D42">
      <w:pPr>
        <w:numPr>
          <w:ilvl w:val="0"/>
          <w:numId w:val="7"/>
        </w:numPr>
        <w:rPr>
          <w:rFonts w:cs="Calibri"/>
          <w:color w:val="auto"/>
        </w:rPr>
      </w:pPr>
      <w:r w:rsidRPr="00F73257">
        <w:rPr>
          <w:rFonts w:cs="Calibri"/>
          <w:color w:val="auto"/>
        </w:rPr>
        <w:t>Aplicar estrategias y técnicas de comunicación adaptándose a los contenidos que se van a transmitir, la finalidad y a las características de los receptores, para asegurar la eficacia en los procesos de comunicación.</w:t>
      </w:r>
    </w:p>
    <w:p w:rsidR="00266FE7" w:rsidRPr="00F73257" w:rsidRDefault="003A3D42">
      <w:pPr>
        <w:numPr>
          <w:ilvl w:val="0"/>
          <w:numId w:val="7"/>
        </w:numPr>
        <w:rPr>
          <w:rFonts w:cs="Calibri"/>
          <w:color w:val="auto"/>
        </w:rPr>
      </w:pPr>
      <w:r w:rsidRPr="00F73257">
        <w:rPr>
          <w:rFonts w:cs="Calibri"/>
          <w:color w:val="auto"/>
        </w:rPr>
        <w:t>Evaluar situaciones de prevención de riesgos laborales y de protección ambiental, proponiendo y aplicando medidas de prevención personales y colectivas, de acuerdo a la normativa aplicable en los procesos del trabajo, para garantizar entornos seguros.</w:t>
      </w:r>
    </w:p>
    <w:p w:rsidR="00266FE7" w:rsidRPr="00F73257" w:rsidRDefault="003A3D42">
      <w:pPr>
        <w:numPr>
          <w:ilvl w:val="0"/>
          <w:numId w:val="7"/>
        </w:numPr>
        <w:rPr>
          <w:rFonts w:cs="Calibri"/>
          <w:color w:val="auto"/>
        </w:rPr>
      </w:pPr>
      <w:r w:rsidRPr="00F73257">
        <w:rPr>
          <w:rFonts w:cs="Calibri"/>
          <w:color w:val="auto"/>
        </w:rPr>
        <w:t>Identificar y proponer las acciones profesionales necesarias para dar respuesta a la accesibilidad universal y al diseño para todos</w:t>
      </w:r>
    </w:p>
    <w:p w:rsidR="00266FE7" w:rsidRPr="00F73257" w:rsidRDefault="003A3D42">
      <w:pPr>
        <w:numPr>
          <w:ilvl w:val="0"/>
          <w:numId w:val="7"/>
        </w:numPr>
        <w:rPr>
          <w:rFonts w:cs="Calibri"/>
          <w:color w:val="auto"/>
        </w:rPr>
      </w:pPr>
      <w:r w:rsidRPr="00F73257">
        <w:rPr>
          <w:rFonts w:cs="Calibri"/>
          <w:color w:val="auto"/>
        </w:rPr>
        <w:t>Identificar y aplicar parámetros de calidad en los trabajos y actividades realizados en el proceso de aprendizaje para valorar la cultura de la evaluación y de la calidad y ser capaces de supervisar y mejorar procedimientos de gestión de calidad.</w:t>
      </w:r>
    </w:p>
    <w:p w:rsidR="00266FE7" w:rsidRPr="00F73257" w:rsidRDefault="003A3D42">
      <w:pPr>
        <w:numPr>
          <w:ilvl w:val="0"/>
          <w:numId w:val="7"/>
        </w:numPr>
        <w:rPr>
          <w:rFonts w:cs="Calibri"/>
          <w:color w:val="auto"/>
        </w:rPr>
      </w:pPr>
      <w:r w:rsidRPr="00F73257">
        <w:rPr>
          <w:rFonts w:cs="Calibri"/>
          <w:color w:val="auto"/>
        </w:rPr>
        <w:t>Utilizar procedimientos relacionados con la cultura emprendedora, empresarial y de iniciativa profesional, para realizar la gestión básica de una pequeña empresa o emprender un trabajo.</w:t>
      </w:r>
    </w:p>
    <w:p w:rsidR="00266FE7" w:rsidRPr="00F73257" w:rsidRDefault="003A3D42">
      <w:pPr>
        <w:numPr>
          <w:ilvl w:val="0"/>
          <w:numId w:val="7"/>
        </w:numPr>
        <w:rPr>
          <w:rFonts w:cs="Calibri"/>
          <w:color w:val="auto"/>
        </w:rPr>
      </w:pPr>
      <w:r w:rsidRPr="00F73257">
        <w:rPr>
          <w:rFonts w:cs="Calibri"/>
          <w:color w:val="auto"/>
        </w:rPr>
        <w:t>Reconocer sus derechos y deberes como agente activo en la sociedad, teniendo en cuenta el marco legal que regula las condiciones sociales y laborales para participar como ciudadano democrático.</w:t>
      </w:r>
    </w:p>
    <w:p w:rsidR="006B0FAE" w:rsidRDefault="006B0FAE">
      <w:pPr>
        <w:rPr>
          <w:rFonts w:cs="Calibri"/>
          <w:color w:val="FF0000"/>
        </w:rPr>
      </w:pPr>
    </w:p>
    <w:p w:rsidR="00266FE7" w:rsidRDefault="003A3D42">
      <w:pPr>
        <w:pStyle w:val="Encabezado2"/>
        <w:numPr>
          <w:ilvl w:val="1"/>
          <w:numId w:val="17"/>
        </w:numPr>
        <w:rPr>
          <w:rFonts w:ascii="Calibri" w:hAnsi="Calibri" w:cs="Calibri"/>
        </w:rPr>
      </w:pPr>
      <w:bookmarkStart w:id="10" w:name="_Toc523819756"/>
      <w:bookmarkStart w:id="11" w:name="_Toc85785845"/>
      <w:bookmarkEnd w:id="10"/>
      <w:r>
        <w:rPr>
          <w:rFonts w:ascii="Calibri" w:hAnsi="Calibri" w:cs="Calibri"/>
        </w:rPr>
        <w:t>Objetivos específicos del módulo</w:t>
      </w:r>
      <w:bookmarkEnd w:id="11"/>
    </w:p>
    <w:p w:rsidR="000D43AF" w:rsidRPr="000D43AF" w:rsidRDefault="000D43AF" w:rsidP="00F46D4A">
      <w:pPr>
        <w:rPr>
          <w:rFonts w:cs="Calibri"/>
          <w:color w:val="auto"/>
        </w:rPr>
      </w:pPr>
      <w:r w:rsidRPr="000D43AF">
        <w:rPr>
          <w:rFonts w:cs="Calibri"/>
          <w:color w:val="auto"/>
        </w:rPr>
        <w:t>Los resultados de aprendizaje para este módulo son:</w:t>
      </w:r>
    </w:p>
    <w:p w:rsidR="000D43AF" w:rsidRPr="00F46D4A" w:rsidRDefault="000D43AF" w:rsidP="00F46D4A">
      <w:pPr>
        <w:pStyle w:val="Prrafodelista"/>
        <w:numPr>
          <w:ilvl w:val="0"/>
          <w:numId w:val="35"/>
        </w:numPr>
        <w:tabs>
          <w:tab w:val="clear" w:pos="1080"/>
          <w:tab w:val="num" w:pos="360"/>
        </w:tabs>
        <w:ind w:left="360"/>
        <w:rPr>
          <w:rFonts w:cs="Calibri"/>
          <w:color w:val="auto"/>
          <w:sz w:val="24"/>
        </w:rPr>
      </w:pPr>
      <w:r w:rsidRPr="00F46D4A">
        <w:rPr>
          <w:rFonts w:cs="Calibri"/>
          <w:color w:val="auto"/>
          <w:sz w:val="24"/>
        </w:rPr>
        <w:t>Planifica la creación de una interfaz web valorando y aplicando especificaciones de diseño.</w:t>
      </w:r>
    </w:p>
    <w:p w:rsidR="000D43AF" w:rsidRPr="00F46D4A" w:rsidRDefault="000D43AF" w:rsidP="00F46D4A">
      <w:pPr>
        <w:pStyle w:val="Prrafodelista"/>
        <w:numPr>
          <w:ilvl w:val="0"/>
          <w:numId w:val="35"/>
        </w:numPr>
        <w:tabs>
          <w:tab w:val="clear" w:pos="1080"/>
          <w:tab w:val="num" w:pos="360"/>
        </w:tabs>
        <w:ind w:left="360"/>
        <w:rPr>
          <w:rFonts w:cs="Calibri"/>
          <w:color w:val="auto"/>
          <w:sz w:val="24"/>
        </w:rPr>
      </w:pPr>
      <w:r w:rsidRPr="00F46D4A">
        <w:rPr>
          <w:rFonts w:cs="Calibri"/>
          <w:color w:val="auto"/>
          <w:sz w:val="24"/>
        </w:rPr>
        <w:t>Crea interfaces Web homogéneos definiendo y aplicando estilos.</w:t>
      </w:r>
    </w:p>
    <w:p w:rsidR="000D43AF" w:rsidRPr="00F46D4A" w:rsidRDefault="000D43AF" w:rsidP="00F46D4A">
      <w:pPr>
        <w:pStyle w:val="Prrafodelista"/>
        <w:numPr>
          <w:ilvl w:val="0"/>
          <w:numId w:val="35"/>
        </w:numPr>
        <w:tabs>
          <w:tab w:val="clear" w:pos="1080"/>
          <w:tab w:val="num" w:pos="360"/>
        </w:tabs>
        <w:ind w:left="360"/>
        <w:rPr>
          <w:rFonts w:cs="Calibri"/>
          <w:color w:val="auto"/>
          <w:sz w:val="24"/>
        </w:rPr>
      </w:pPr>
      <w:r w:rsidRPr="00F46D4A">
        <w:rPr>
          <w:rFonts w:cs="Calibri"/>
          <w:color w:val="auto"/>
          <w:sz w:val="24"/>
        </w:rPr>
        <w:lastRenderedPageBreak/>
        <w:t>Prepara archivos multimedia para la Web, analizando sus características y manejando herramientas específicas.</w:t>
      </w:r>
    </w:p>
    <w:p w:rsidR="000D43AF" w:rsidRPr="00F46D4A" w:rsidRDefault="000D43AF" w:rsidP="00F46D4A">
      <w:pPr>
        <w:pStyle w:val="Prrafodelista"/>
        <w:numPr>
          <w:ilvl w:val="0"/>
          <w:numId w:val="35"/>
        </w:numPr>
        <w:tabs>
          <w:tab w:val="clear" w:pos="1080"/>
          <w:tab w:val="num" w:pos="360"/>
        </w:tabs>
        <w:ind w:left="360"/>
        <w:rPr>
          <w:rFonts w:cs="Calibri"/>
          <w:color w:val="auto"/>
          <w:sz w:val="24"/>
        </w:rPr>
      </w:pPr>
      <w:r w:rsidRPr="00F46D4A">
        <w:rPr>
          <w:rFonts w:cs="Calibri"/>
          <w:color w:val="auto"/>
          <w:sz w:val="24"/>
        </w:rPr>
        <w:t>Integra contenido multimedia en documentos Web valorando su aportación y seleccionando adecuadamente los elementos interactivos.</w:t>
      </w:r>
    </w:p>
    <w:p w:rsidR="000D43AF" w:rsidRPr="00F46D4A" w:rsidRDefault="000D43AF" w:rsidP="00F46D4A">
      <w:pPr>
        <w:pStyle w:val="Prrafodelista"/>
        <w:numPr>
          <w:ilvl w:val="0"/>
          <w:numId w:val="35"/>
        </w:numPr>
        <w:tabs>
          <w:tab w:val="clear" w:pos="1080"/>
          <w:tab w:val="num" w:pos="360"/>
        </w:tabs>
        <w:ind w:left="360"/>
        <w:rPr>
          <w:rFonts w:cs="Calibri"/>
          <w:color w:val="auto"/>
          <w:sz w:val="24"/>
        </w:rPr>
      </w:pPr>
      <w:r w:rsidRPr="00F46D4A">
        <w:rPr>
          <w:rFonts w:cs="Calibri"/>
          <w:color w:val="auto"/>
          <w:sz w:val="24"/>
        </w:rPr>
        <w:t>Desarrolla interfaces Web accesibles, analizando las pautas establecidas y aplicando técnicas de verificación.</w:t>
      </w:r>
    </w:p>
    <w:p w:rsidR="000D43AF" w:rsidRPr="00F46D4A" w:rsidRDefault="000D43AF" w:rsidP="00F46D4A">
      <w:pPr>
        <w:pStyle w:val="Prrafodelista"/>
        <w:numPr>
          <w:ilvl w:val="0"/>
          <w:numId w:val="35"/>
        </w:numPr>
        <w:tabs>
          <w:tab w:val="clear" w:pos="1080"/>
          <w:tab w:val="num" w:pos="360"/>
        </w:tabs>
        <w:ind w:left="360"/>
        <w:rPr>
          <w:rFonts w:cs="Calibri"/>
          <w:color w:val="auto"/>
          <w:sz w:val="24"/>
        </w:rPr>
      </w:pPr>
      <w:r w:rsidRPr="00F46D4A">
        <w:rPr>
          <w:rFonts w:cs="Calibri"/>
          <w:color w:val="auto"/>
          <w:sz w:val="24"/>
        </w:rPr>
        <w:t>Desarrolla interfaces Web amigables analizando y aplicando las pautas de usabilidad establecidas.</w:t>
      </w:r>
    </w:p>
    <w:p w:rsidR="000D43AF" w:rsidRPr="00F46D4A" w:rsidRDefault="000D43AF" w:rsidP="00F46D4A">
      <w:pPr>
        <w:pStyle w:val="Prrafodelista"/>
        <w:numPr>
          <w:ilvl w:val="0"/>
          <w:numId w:val="17"/>
        </w:numPr>
        <w:ind w:left="0"/>
        <w:rPr>
          <w:rFonts w:cs="Calibri"/>
          <w:color w:val="FF0000"/>
          <w:sz w:val="24"/>
        </w:rPr>
      </w:pPr>
    </w:p>
    <w:p w:rsidR="00266FE7" w:rsidRDefault="00A6794B">
      <w:pPr>
        <w:pStyle w:val="Encabezado1"/>
        <w:numPr>
          <w:ilvl w:val="0"/>
          <w:numId w:val="17"/>
        </w:numPr>
        <w:rPr>
          <w:rFonts w:ascii="Calibri" w:hAnsi="Calibri" w:cs="Calibri"/>
        </w:rPr>
      </w:pPr>
      <w:bookmarkStart w:id="12" w:name="_Toc523819757"/>
      <w:bookmarkStart w:id="13" w:name="_Toc85785846"/>
      <w:bookmarkEnd w:id="12"/>
      <w:r>
        <w:rPr>
          <w:rFonts w:ascii="Calibri" w:hAnsi="Calibri" w:cs="Calibri"/>
        </w:rPr>
        <w:t xml:space="preserve">5. </w:t>
      </w:r>
      <w:r w:rsidR="003A3D42">
        <w:rPr>
          <w:rFonts w:ascii="Calibri" w:hAnsi="Calibri" w:cs="Calibri"/>
        </w:rPr>
        <w:t>Contenidos</w:t>
      </w:r>
      <w:bookmarkEnd w:id="13"/>
    </w:p>
    <w:p w:rsidR="00F46D4A" w:rsidRPr="00B854A2" w:rsidRDefault="00F46D4A" w:rsidP="00F46D4A">
      <w:pPr>
        <w:pStyle w:val="Ttulo2"/>
      </w:pPr>
      <w:bookmarkStart w:id="14" w:name="_Toc523819758"/>
      <w:bookmarkStart w:id="15" w:name="_Toc494137556"/>
      <w:bookmarkStart w:id="16" w:name="_Toc53396932"/>
      <w:bookmarkStart w:id="17" w:name="_Toc523819760"/>
      <w:bookmarkStart w:id="18" w:name="_Toc85785847"/>
      <w:bookmarkEnd w:id="14"/>
      <w:r w:rsidRPr="00B854A2">
        <w:t>Unidad de Trabajo 1.  </w:t>
      </w:r>
      <w:bookmarkEnd w:id="15"/>
      <w:r w:rsidRPr="00B854A2">
        <w:t>Planificación de interfaces gráficas</w:t>
      </w:r>
      <w:bookmarkEnd w:id="16"/>
      <w:bookmarkEnd w:id="18"/>
    </w:p>
    <w:p w:rsidR="00F46D4A" w:rsidRPr="00B854A2" w:rsidRDefault="00F46D4A" w:rsidP="00F46D4A"/>
    <w:tbl>
      <w:tblPr>
        <w:tblStyle w:val="Tablaconcuadrcula"/>
        <w:tblW w:w="0" w:type="auto"/>
        <w:tblLook w:val="04A0" w:firstRow="1" w:lastRow="0" w:firstColumn="1" w:lastColumn="0" w:noHBand="0" w:noVBand="1"/>
      </w:tblPr>
      <w:tblGrid>
        <w:gridCol w:w="4247"/>
        <w:gridCol w:w="4247"/>
      </w:tblGrid>
      <w:tr w:rsidR="00F46D4A" w:rsidRPr="00B854A2" w:rsidTr="00A23E6F">
        <w:tc>
          <w:tcPr>
            <w:tcW w:w="4247" w:type="dxa"/>
            <w:vAlign w:val="center"/>
          </w:tcPr>
          <w:p w:rsidR="00F46D4A" w:rsidRPr="00B854A2" w:rsidRDefault="00F46D4A" w:rsidP="00A23E6F">
            <w:pPr>
              <w:jc w:val="center"/>
            </w:pPr>
            <w:r w:rsidRPr="00B854A2">
              <w:t>OBJETIVOS</w:t>
            </w:r>
          </w:p>
        </w:tc>
        <w:tc>
          <w:tcPr>
            <w:tcW w:w="4247" w:type="dxa"/>
            <w:vAlign w:val="center"/>
          </w:tcPr>
          <w:p w:rsidR="00F46D4A" w:rsidRPr="00B854A2" w:rsidRDefault="00F46D4A" w:rsidP="00A23E6F">
            <w:pPr>
              <w:jc w:val="center"/>
            </w:pPr>
            <w:r w:rsidRPr="00B854A2">
              <w:t>CONTENIDOS</w:t>
            </w:r>
          </w:p>
        </w:tc>
      </w:tr>
      <w:tr w:rsidR="00F46D4A" w:rsidRPr="00B854A2" w:rsidTr="00A23E6F">
        <w:tc>
          <w:tcPr>
            <w:tcW w:w="4247" w:type="dxa"/>
          </w:tcPr>
          <w:p w:rsidR="00F46D4A" w:rsidRPr="00B854A2" w:rsidRDefault="00F46D4A" w:rsidP="00F46D4A">
            <w:pPr>
              <w:pStyle w:val="Prrafodelista"/>
              <w:numPr>
                <w:ilvl w:val="0"/>
                <w:numId w:val="37"/>
              </w:numPr>
              <w:suppressAutoHyphens w:val="0"/>
              <w:jc w:val="left"/>
              <w:rPr>
                <w:rFonts w:asciiTheme="minorHAnsi" w:hAnsiTheme="minorHAnsi" w:cs="Arial"/>
                <w:sz w:val="24"/>
              </w:rPr>
            </w:pPr>
            <w:r w:rsidRPr="00B854A2">
              <w:rPr>
                <w:rFonts w:asciiTheme="minorHAnsi" w:hAnsiTheme="minorHAnsi" w:cs="Arial"/>
                <w:sz w:val="24"/>
              </w:rPr>
              <w:t>Conocer el concepto de percepción visual</w:t>
            </w:r>
          </w:p>
          <w:p w:rsidR="00F46D4A" w:rsidRPr="00B854A2" w:rsidRDefault="00F46D4A" w:rsidP="00F46D4A">
            <w:pPr>
              <w:pStyle w:val="Prrafodelista"/>
              <w:numPr>
                <w:ilvl w:val="0"/>
                <w:numId w:val="37"/>
              </w:numPr>
              <w:suppressAutoHyphens w:val="0"/>
              <w:jc w:val="left"/>
              <w:rPr>
                <w:rFonts w:asciiTheme="minorHAnsi" w:hAnsiTheme="minorHAnsi" w:cs="Arial"/>
                <w:sz w:val="24"/>
              </w:rPr>
            </w:pPr>
            <w:r w:rsidRPr="00B854A2">
              <w:rPr>
                <w:rFonts w:asciiTheme="minorHAnsi" w:hAnsiTheme="minorHAnsi" w:cs="Arial"/>
                <w:sz w:val="24"/>
              </w:rPr>
              <w:t>Conocer los elementos básicos de una interfaz</w:t>
            </w:r>
          </w:p>
          <w:p w:rsidR="00F46D4A" w:rsidRPr="00B854A2" w:rsidRDefault="00F46D4A" w:rsidP="00F46D4A">
            <w:pPr>
              <w:pStyle w:val="Prrafodelista"/>
              <w:numPr>
                <w:ilvl w:val="0"/>
                <w:numId w:val="37"/>
              </w:numPr>
              <w:suppressAutoHyphens w:val="0"/>
              <w:jc w:val="left"/>
              <w:rPr>
                <w:rFonts w:asciiTheme="minorHAnsi" w:hAnsiTheme="minorHAnsi" w:cs="Arial"/>
                <w:sz w:val="24"/>
              </w:rPr>
            </w:pPr>
            <w:r w:rsidRPr="00B854A2">
              <w:rPr>
                <w:rFonts w:asciiTheme="minorHAnsi" w:hAnsiTheme="minorHAnsi" w:cs="Arial"/>
                <w:sz w:val="24"/>
              </w:rPr>
              <w:t>Presentar la interacción persona-ordenador</w:t>
            </w:r>
          </w:p>
          <w:p w:rsidR="00F46D4A" w:rsidRPr="00B854A2" w:rsidRDefault="00F46D4A" w:rsidP="00F46D4A">
            <w:pPr>
              <w:pStyle w:val="Prrafodelista"/>
              <w:numPr>
                <w:ilvl w:val="0"/>
                <w:numId w:val="37"/>
              </w:numPr>
              <w:suppressAutoHyphens w:val="0"/>
              <w:jc w:val="left"/>
              <w:rPr>
                <w:rFonts w:asciiTheme="minorHAnsi" w:hAnsiTheme="minorHAnsi" w:cs="Arial"/>
                <w:sz w:val="24"/>
              </w:rPr>
            </w:pPr>
            <w:r w:rsidRPr="00B854A2">
              <w:rPr>
                <w:rFonts w:asciiTheme="minorHAnsi" w:hAnsiTheme="minorHAnsi" w:cs="Arial"/>
                <w:sz w:val="24"/>
              </w:rPr>
              <w:t>Desarrollo de una guía de estilos</w:t>
            </w:r>
          </w:p>
          <w:p w:rsidR="00F46D4A" w:rsidRPr="00B854A2" w:rsidRDefault="00F46D4A" w:rsidP="00F46D4A">
            <w:pPr>
              <w:pStyle w:val="Prrafodelista"/>
              <w:numPr>
                <w:ilvl w:val="0"/>
                <w:numId w:val="37"/>
              </w:numPr>
              <w:suppressAutoHyphens w:val="0"/>
              <w:jc w:val="left"/>
              <w:rPr>
                <w:rFonts w:asciiTheme="minorHAnsi" w:hAnsiTheme="minorHAnsi" w:cs="Arial"/>
                <w:sz w:val="24"/>
              </w:rPr>
            </w:pPr>
            <w:r w:rsidRPr="00B854A2">
              <w:rPr>
                <w:rFonts w:asciiTheme="minorHAnsi" w:hAnsiTheme="minorHAnsi" w:cs="Arial"/>
                <w:sz w:val="24"/>
              </w:rPr>
              <w:t>Conocer herramientas de generación de documentos</w:t>
            </w:r>
          </w:p>
          <w:p w:rsidR="00F46D4A" w:rsidRPr="00B854A2" w:rsidRDefault="00F46D4A" w:rsidP="00F46D4A">
            <w:pPr>
              <w:pStyle w:val="Prrafodelista"/>
              <w:numPr>
                <w:ilvl w:val="0"/>
                <w:numId w:val="37"/>
              </w:numPr>
              <w:suppressAutoHyphens w:val="0"/>
              <w:jc w:val="left"/>
              <w:rPr>
                <w:rFonts w:asciiTheme="minorHAnsi" w:hAnsiTheme="minorHAnsi" w:cs="Arial"/>
                <w:sz w:val="24"/>
              </w:rPr>
            </w:pPr>
            <w:r w:rsidRPr="00B854A2">
              <w:rPr>
                <w:rFonts w:asciiTheme="minorHAnsi" w:hAnsiTheme="minorHAnsi" w:cs="Arial"/>
                <w:sz w:val="24"/>
              </w:rPr>
              <w:t>Conocer gestores de contenidos</w:t>
            </w:r>
          </w:p>
          <w:p w:rsidR="00F46D4A" w:rsidRPr="00B854A2" w:rsidRDefault="00F46D4A" w:rsidP="00F46D4A">
            <w:pPr>
              <w:pStyle w:val="Prrafodelista"/>
              <w:numPr>
                <w:ilvl w:val="0"/>
                <w:numId w:val="37"/>
              </w:numPr>
              <w:suppressAutoHyphens w:val="0"/>
              <w:jc w:val="left"/>
              <w:rPr>
                <w:rFonts w:asciiTheme="minorHAnsi" w:hAnsiTheme="minorHAnsi" w:cs="Arial"/>
                <w:sz w:val="24"/>
              </w:rPr>
            </w:pPr>
            <w:r w:rsidRPr="00B854A2">
              <w:rPr>
                <w:rFonts w:asciiTheme="minorHAnsi" w:hAnsiTheme="minorHAnsi" w:cs="Arial"/>
                <w:sz w:val="24"/>
              </w:rPr>
              <w:t>Conocer los componentes que forman una interfaz web</w:t>
            </w:r>
          </w:p>
          <w:p w:rsidR="00F46D4A" w:rsidRPr="00B854A2" w:rsidRDefault="00F46D4A" w:rsidP="00F46D4A">
            <w:pPr>
              <w:pStyle w:val="Prrafodelista"/>
              <w:numPr>
                <w:ilvl w:val="0"/>
                <w:numId w:val="37"/>
              </w:numPr>
              <w:suppressAutoHyphens w:val="0"/>
              <w:jc w:val="left"/>
              <w:rPr>
                <w:rFonts w:asciiTheme="minorHAnsi" w:hAnsiTheme="minorHAnsi" w:cs="Arial"/>
                <w:sz w:val="24"/>
              </w:rPr>
            </w:pPr>
            <w:r w:rsidRPr="00B854A2">
              <w:rPr>
                <w:rFonts w:asciiTheme="minorHAnsi" w:hAnsiTheme="minorHAnsi" w:cs="Arial"/>
                <w:sz w:val="24"/>
              </w:rPr>
              <w:t xml:space="preserve">Conocer herramientas de desarrollo </w:t>
            </w:r>
            <w:r w:rsidRPr="00B854A2">
              <w:rPr>
                <w:rFonts w:asciiTheme="minorHAnsi" w:hAnsiTheme="minorHAnsi" w:cs="Arial"/>
                <w:sz w:val="24"/>
              </w:rPr>
              <w:lastRenderedPageBreak/>
              <w:t>Web</w:t>
            </w:r>
          </w:p>
          <w:p w:rsidR="00F46D4A" w:rsidRPr="00B854A2" w:rsidRDefault="00F46D4A" w:rsidP="00F46D4A">
            <w:pPr>
              <w:pStyle w:val="Prrafodelista"/>
              <w:numPr>
                <w:ilvl w:val="0"/>
                <w:numId w:val="37"/>
              </w:numPr>
              <w:suppressAutoHyphens w:val="0"/>
              <w:jc w:val="left"/>
              <w:rPr>
                <w:rFonts w:asciiTheme="minorHAnsi" w:hAnsiTheme="minorHAnsi" w:cs="Arial"/>
                <w:sz w:val="24"/>
              </w:rPr>
            </w:pPr>
            <w:r w:rsidRPr="00B854A2">
              <w:rPr>
                <w:rFonts w:asciiTheme="minorHAnsi" w:hAnsiTheme="minorHAnsi" w:cs="Arial"/>
                <w:sz w:val="24"/>
              </w:rPr>
              <w:t>Presentar el lenguaje de marcas HTML5</w:t>
            </w:r>
          </w:p>
          <w:p w:rsidR="00F46D4A" w:rsidRPr="00B854A2" w:rsidRDefault="00F46D4A" w:rsidP="00F46D4A">
            <w:pPr>
              <w:pStyle w:val="Prrafodelista"/>
              <w:numPr>
                <w:ilvl w:val="0"/>
                <w:numId w:val="37"/>
              </w:numPr>
              <w:suppressAutoHyphens w:val="0"/>
              <w:jc w:val="left"/>
              <w:rPr>
                <w:rFonts w:asciiTheme="minorHAnsi" w:hAnsiTheme="minorHAnsi" w:cs="Arial"/>
                <w:sz w:val="24"/>
              </w:rPr>
            </w:pPr>
            <w:r w:rsidRPr="00B854A2">
              <w:rPr>
                <w:rFonts w:asciiTheme="minorHAnsi" w:hAnsiTheme="minorHAnsi" w:cs="Arial"/>
                <w:sz w:val="24"/>
              </w:rPr>
              <w:t>Presentar el concepto de mapa de navegación</w:t>
            </w:r>
          </w:p>
          <w:p w:rsidR="00F46D4A" w:rsidRPr="00B854A2" w:rsidRDefault="00F46D4A" w:rsidP="00F46D4A">
            <w:pPr>
              <w:pStyle w:val="Prrafodelista"/>
              <w:numPr>
                <w:ilvl w:val="0"/>
                <w:numId w:val="37"/>
              </w:numPr>
              <w:suppressAutoHyphens w:val="0"/>
              <w:jc w:val="left"/>
              <w:rPr>
                <w:rFonts w:asciiTheme="minorHAnsi" w:hAnsiTheme="minorHAnsi" w:cs="Arial"/>
                <w:sz w:val="24"/>
              </w:rPr>
            </w:pPr>
            <w:r w:rsidRPr="00B854A2">
              <w:rPr>
                <w:rFonts w:asciiTheme="minorHAnsi" w:hAnsiTheme="minorHAnsi" w:cs="Arial"/>
                <w:sz w:val="24"/>
              </w:rPr>
              <w:t>Conocer técnicas de maquetación web</w:t>
            </w:r>
          </w:p>
          <w:p w:rsidR="00F46D4A" w:rsidRPr="00B854A2" w:rsidRDefault="00F46D4A" w:rsidP="00F46D4A">
            <w:pPr>
              <w:pStyle w:val="Prrafodelista"/>
              <w:numPr>
                <w:ilvl w:val="0"/>
                <w:numId w:val="37"/>
              </w:numPr>
              <w:suppressAutoHyphens w:val="0"/>
              <w:jc w:val="left"/>
            </w:pPr>
            <w:r w:rsidRPr="00B854A2">
              <w:rPr>
                <w:rFonts w:asciiTheme="minorHAnsi" w:hAnsiTheme="minorHAnsi" w:cs="Arial"/>
                <w:sz w:val="24"/>
              </w:rPr>
              <w:t>Conocer herramientas integradas en los navegadores</w:t>
            </w:r>
          </w:p>
        </w:tc>
        <w:tc>
          <w:tcPr>
            <w:tcW w:w="4247" w:type="dxa"/>
          </w:tcPr>
          <w:p w:rsidR="00F46D4A" w:rsidRPr="00B854A2" w:rsidRDefault="00F46D4A" w:rsidP="00F46D4A">
            <w:pPr>
              <w:numPr>
                <w:ilvl w:val="0"/>
                <w:numId w:val="37"/>
              </w:numPr>
              <w:suppressAutoHyphens w:val="0"/>
              <w:jc w:val="left"/>
            </w:pPr>
            <w:r w:rsidRPr="00B854A2">
              <w:lastRenderedPageBreak/>
              <w:t xml:space="preserve">Elementos del diseño: percepción visual. </w:t>
            </w:r>
          </w:p>
          <w:p w:rsidR="00F46D4A" w:rsidRPr="00B854A2" w:rsidRDefault="00F46D4A" w:rsidP="00F46D4A">
            <w:pPr>
              <w:numPr>
                <w:ilvl w:val="0"/>
                <w:numId w:val="37"/>
              </w:numPr>
              <w:suppressAutoHyphens w:val="0"/>
              <w:jc w:val="left"/>
            </w:pPr>
            <w:r w:rsidRPr="00B854A2">
              <w:t>Color, tipografía, iconos.</w:t>
            </w:r>
          </w:p>
          <w:p w:rsidR="00F46D4A" w:rsidRPr="00B854A2" w:rsidRDefault="00F46D4A" w:rsidP="00F46D4A">
            <w:pPr>
              <w:numPr>
                <w:ilvl w:val="0"/>
                <w:numId w:val="37"/>
              </w:numPr>
              <w:suppressAutoHyphens w:val="0"/>
              <w:jc w:val="left"/>
            </w:pPr>
            <w:r w:rsidRPr="00B854A2">
              <w:t>Interacción persona-ordenador.</w:t>
            </w:r>
          </w:p>
          <w:p w:rsidR="00F46D4A" w:rsidRPr="00B854A2" w:rsidRDefault="00F46D4A" w:rsidP="00F46D4A">
            <w:pPr>
              <w:numPr>
                <w:ilvl w:val="0"/>
                <w:numId w:val="37"/>
              </w:numPr>
              <w:suppressAutoHyphens w:val="0"/>
              <w:jc w:val="left"/>
            </w:pPr>
            <w:r w:rsidRPr="00B854A2">
              <w:t>Interpretación de guías de estilo. Elementos.</w:t>
            </w:r>
          </w:p>
          <w:p w:rsidR="00F46D4A" w:rsidRPr="00B854A2" w:rsidRDefault="00F46D4A" w:rsidP="00F46D4A">
            <w:pPr>
              <w:numPr>
                <w:ilvl w:val="0"/>
                <w:numId w:val="37"/>
              </w:numPr>
              <w:suppressAutoHyphens w:val="0"/>
              <w:jc w:val="left"/>
            </w:pPr>
            <w:r w:rsidRPr="00B854A2">
              <w:t>Generación de documentos y sitios Web.</w:t>
            </w:r>
          </w:p>
          <w:p w:rsidR="00F46D4A" w:rsidRPr="00B854A2" w:rsidRDefault="00F46D4A" w:rsidP="00F46D4A">
            <w:pPr>
              <w:numPr>
                <w:ilvl w:val="0"/>
                <w:numId w:val="37"/>
              </w:numPr>
              <w:suppressAutoHyphens w:val="0"/>
              <w:jc w:val="left"/>
            </w:pPr>
            <w:r w:rsidRPr="00B854A2">
              <w:t>Componentes de una interfaz Web.</w:t>
            </w:r>
          </w:p>
          <w:p w:rsidR="00F46D4A" w:rsidRPr="00B854A2" w:rsidRDefault="00F46D4A" w:rsidP="00F46D4A">
            <w:pPr>
              <w:numPr>
                <w:ilvl w:val="0"/>
                <w:numId w:val="37"/>
              </w:numPr>
              <w:suppressAutoHyphens w:val="0"/>
              <w:jc w:val="left"/>
            </w:pPr>
            <w:r w:rsidRPr="00B854A2">
              <w:t>Aplicaciones para desarrollo Web.</w:t>
            </w:r>
          </w:p>
          <w:p w:rsidR="00F46D4A" w:rsidRPr="00B854A2" w:rsidRDefault="00F46D4A" w:rsidP="00F46D4A">
            <w:pPr>
              <w:numPr>
                <w:ilvl w:val="0"/>
                <w:numId w:val="37"/>
              </w:numPr>
              <w:suppressAutoHyphens w:val="0"/>
              <w:jc w:val="left"/>
            </w:pPr>
            <w:r w:rsidRPr="00B854A2">
              <w:t>Lenguajes de marcas.</w:t>
            </w:r>
          </w:p>
          <w:p w:rsidR="00F46D4A" w:rsidRPr="00B854A2" w:rsidRDefault="00F46D4A" w:rsidP="00F46D4A">
            <w:pPr>
              <w:numPr>
                <w:ilvl w:val="0"/>
                <w:numId w:val="37"/>
              </w:numPr>
              <w:suppressAutoHyphens w:val="0"/>
              <w:jc w:val="left"/>
            </w:pPr>
            <w:r w:rsidRPr="00B854A2">
              <w:t>Mapa de navegación. Prototipos.</w:t>
            </w:r>
          </w:p>
          <w:p w:rsidR="00F46D4A" w:rsidRPr="00B854A2" w:rsidRDefault="00F46D4A" w:rsidP="00F46D4A">
            <w:pPr>
              <w:numPr>
                <w:ilvl w:val="0"/>
                <w:numId w:val="37"/>
              </w:numPr>
              <w:suppressAutoHyphens w:val="0"/>
              <w:jc w:val="left"/>
            </w:pPr>
            <w:r w:rsidRPr="00B854A2">
              <w:t xml:space="preserve">Maquetación Web. Elementos de </w:t>
            </w:r>
            <w:r w:rsidRPr="00B854A2">
              <w:lastRenderedPageBreak/>
              <w:t>ordenación.</w:t>
            </w:r>
          </w:p>
          <w:p w:rsidR="00F46D4A" w:rsidRPr="00B854A2" w:rsidRDefault="00F46D4A" w:rsidP="00F46D4A">
            <w:pPr>
              <w:numPr>
                <w:ilvl w:val="0"/>
                <w:numId w:val="37"/>
              </w:numPr>
              <w:suppressAutoHyphens w:val="0"/>
              <w:jc w:val="left"/>
            </w:pPr>
            <w:r w:rsidRPr="00B854A2">
              <w:t>Plantilla de diseño.</w:t>
            </w:r>
          </w:p>
        </w:tc>
      </w:tr>
    </w:tbl>
    <w:p w:rsidR="00F46D4A" w:rsidRPr="00B854A2" w:rsidRDefault="00F46D4A" w:rsidP="00F46D4A"/>
    <w:p w:rsidR="00F46D4A" w:rsidRPr="00B854A2" w:rsidRDefault="00F46D4A" w:rsidP="00F46D4A">
      <w:pPr>
        <w:pStyle w:val="Ttulo2"/>
      </w:pPr>
      <w:bookmarkStart w:id="19" w:name="_Toc53396933"/>
      <w:bookmarkStart w:id="20" w:name="_Toc85785848"/>
      <w:r w:rsidRPr="00B854A2">
        <w:t>Unidad de Trabajo 2. Uso de estilos</w:t>
      </w:r>
      <w:bookmarkEnd w:id="19"/>
      <w:bookmarkEnd w:id="20"/>
    </w:p>
    <w:tbl>
      <w:tblPr>
        <w:tblStyle w:val="Tablaconcuadrcula"/>
        <w:tblW w:w="0" w:type="auto"/>
        <w:tblLook w:val="04A0" w:firstRow="1" w:lastRow="0" w:firstColumn="1" w:lastColumn="0" w:noHBand="0" w:noVBand="1"/>
      </w:tblPr>
      <w:tblGrid>
        <w:gridCol w:w="4247"/>
        <w:gridCol w:w="4247"/>
      </w:tblGrid>
      <w:tr w:rsidR="00F46D4A" w:rsidRPr="00B854A2" w:rsidTr="00A23E6F">
        <w:tc>
          <w:tcPr>
            <w:tcW w:w="4247" w:type="dxa"/>
            <w:vAlign w:val="center"/>
          </w:tcPr>
          <w:p w:rsidR="00F46D4A" w:rsidRPr="00B854A2" w:rsidRDefault="00F46D4A" w:rsidP="00A23E6F">
            <w:pPr>
              <w:jc w:val="center"/>
            </w:pPr>
            <w:r w:rsidRPr="00B854A2">
              <w:t>OBJETIVOS</w:t>
            </w:r>
          </w:p>
        </w:tc>
        <w:tc>
          <w:tcPr>
            <w:tcW w:w="4247" w:type="dxa"/>
            <w:vAlign w:val="center"/>
          </w:tcPr>
          <w:p w:rsidR="00F46D4A" w:rsidRPr="00B854A2" w:rsidRDefault="00F46D4A" w:rsidP="00A23E6F">
            <w:pPr>
              <w:jc w:val="center"/>
            </w:pPr>
            <w:r w:rsidRPr="00B854A2">
              <w:t>CONTENIDOS</w:t>
            </w:r>
          </w:p>
        </w:tc>
      </w:tr>
      <w:tr w:rsidR="00F46D4A" w:rsidRPr="00B854A2" w:rsidTr="00A23E6F">
        <w:tc>
          <w:tcPr>
            <w:tcW w:w="4247" w:type="dxa"/>
          </w:tcPr>
          <w:p w:rsidR="00F46D4A" w:rsidRPr="00B854A2" w:rsidRDefault="00F46D4A" w:rsidP="00F46D4A">
            <w:pPr>
              <w:pStyle w:val="Prrafodelista"/>
              <w:numPr>
                <w:ilvl w:val="0"/>
                <w:numId w:val="37"/>
              </w:numPr>
              <w:suppressAutoHyphens w:val="0"/>
              <w:jc w:val="left"/>
              <w:rPr>
                <w:sz w:val="24"/>
              </w:rPr>
            </w:pPr>
            <w:r w:rsidRPr="00B854A2">
              <w:rPr>
                <w:sz w:val="24"/>
              </w:rPr>
              <w:t>Reconocer las posibilidades de modificar las etiquetas HTML</w:t>
            </w:r>
          </w:p>
          <w:p w:rsidR="00F46D4A" w:rsidRPr="00B854A2" w:rsidRDefault="00F46D4A" w:rsidP="00F46D4A">
            <w:pPr>
              <w:pStyle w:val="Prrafodelista"/>
              <w:numPr>
                <w:ilvl w:val="0"/>
                <w:numId w:val="37"/>
              </w:numPr>
              <w:suppressAutoHyphens w:val="0"/>
              <w:jc w:val="left"/>
              <w:rPr>
                <w:sz w:val="24"/>
              </w:rPr>
            </w:pPr>
            <w:r w:rsidRPr="00B854A2">
              <w:rPr>
                <w:sz w:val="24"/>
              </w:rPr>
              <w:t>Definir estilos de forma directa</w:t>
            </w:r>
          </w:p>
          <w:p w:rsidR="00F46D4A" w:rsidRPr="00B854A2" w:rsidRDefault="00F46D4A" w:rsidP="00F46D4A">
            <w:pPr>
              <w:pStyle w:val="Prrafodelista"/>
              <w:numPr>
                <w:ilvl w:val="0"/>
                <w:numId w:val="37"/>
              </w:numPr>
              <w:suppressAutoHyphens w:val="0"/>
              <w:jc w:val="left"/>
              <w:rPr>
                <w:sz w:val="24"/>
              </w:rPr>
            </w:pPr>
            <w:r w:rsidRPr="00B854A2">
              <w:rPr>
                <w:sz w:val="24"/>
              </w:rPr>
              <w:t>Definir y asociar estilos globales en hojas externas</w:t>
            </w:r>
          </w:p>
          <w:p w:rsidR="00F46D4A" w:rsidRPr="00B854A2" w:rsidRDefault="00F46D4A" w:rsidP="00F46D4A">
            <w:pPr>
              <w:pStyle w:val="Prrafodelista"/>
              <w:numPr>
                <w:ilvl w:val="0"/>
                <w:numId w:val="37"/>
              </w:numPr>
              <w:suppressAutoHyphens w:val="0"/>
              <w:jc w:val="left"/>
              <w:rPr>
                <w:sz w:val="24"/>
              </w:rPr>
            </w:pPr>
            <w:r w:rsidRPr="00B854A2">
              <w:rPr>
                <w:sz w:val="24"/>
              </w:rPr>
              <w:t>Definir hojas de estilos alternativas</w:t>
            </w:r>
          </w:p>
          <w:p w:rsidR="00F46D4A" w:rsidRPr="00B854A2" w:rsidRDefault="00F46D4A" w:rsidP="00F46D4A">
            <w:pPr>
              <w:pStyle w:val="Prrafodelista"/>
              <w:numPr>
                <w:ilvl w:val="0"/>
                <w:numId w:val="37"/>
              </w:numPr>
              <w:suppressAutoHyphens w:val="0"/>
              <w:jc w:val="left"/>
              <w:rPr>
                <w:sz w:val="24"/>
              </w:rPr>
            </w:pPr>
            <w:r w:rsidRPr="00B854A2">
              <w:rPr>
                <w:sz w:val="24"/>
              </w:rPr>
              <w:t>Redefinir estilos</w:t>
            </w:r>
          </w:p>
          <w:p w:rsidR="00F46D4A" w:rsidRPr="00B854A2" w:rsidRDefault="00F46D4A" w:rsidP="00F46D4A">
            <w:pPr>
              <w:pStyle w:val="Prrafodelista"/>
              <w:numPr>
                <w:ilvl w:val="0"/>
                <w:numId w:val="37"/>
              </w:numPr>
              <w:suppressAutoHyphens w:val="0"/>
              <w:jc w:val="left"/>
              <w:rPr>
                <w:sz w:val="24"/>
              </w:rPr>
            </w:pPr>
            <w:r w:rsidRPr="00B854A2">
              <w:rPr>
                <w:sz w:val="24"/>
              </w:rPr>
              <w:t>Identificar las distintas propiedades de cada elemento</w:t>
            </w:r>
          </w:p>
          <w:p w:rsidR="00F46D4A" w:rsidRPr="00B854A2" w:rsidRDefault="00F46D4A" w:rsidP="00F46D4A">
            <w:pPr>
              <w:pStyle w:val="Prrafodelista"/>
              <w:numPr>
                <w:ilvl w:val="0"/>
                <w:numId w:val="37"/>
              </w:numPr>
              <w:suppressAutoHyphens w:val="0"/>
              <w:jc w:val="left"/>
              <w:rPr>
                <w:sz w:val="24"/>
              </w:rPr>
            </w:pPr>
            <w:r w:rsidRPr="00B854A2">
              <w:rPr>
                <w:sz w:val="24"/>
              </w:rPr>
              <w:t xml:space="preserve">Crear clases e </w:t>
            </w:r>
            <w:proofErr w:type="spellStart"/>
            <w:r w:rsidRPr="00B854A2">
              <w:rPr>
                <w:sz w:val="24"/>
              </w:rPr>
              <w:t>IDs</w:t>
            </w:r>
            <w:proofErr w:type="spellEnd"/>
            <w:r w:rsidRPr="00B854A2">
              <w:rPr>
                <w:sz w:val="24"/>
              </w:rPr>
              <w:t xml:space="preserve"> de estilos</w:t>
            </w:r>
          </w:p>
          <w:p w:rsidR="00F46D4A" w:rsidRPr="00B854A2" w:rsidRDefault="00F46D4A" w:rsidP="00F46D4A">
            <w:pPr>
              <w:pStyle w:val="Prrafodelista"/>
              <w:numPr>
                <w:ilvl w:val="0"/>
                <w:numId w:val="37"/>
              </w:numPr>
              <w:suppressAutoHyphens w:val="0"/>
              <w:jc w:val="left"/>
              <w:rPr>
                <w:sz w:val="24"/>
              </w:rPr>
            </w:pPr>
            <w:r w:rsidRPr="00B854A2">
              <w:rPr>
                <w:sz w:val="24"/>
              </w:rPr>
              <w:t xml:space="preserve">Utilizar </w:t>
            </w:r>
            <w:proofErr w:type="spellStart"/>
            <w:r w:rsidRPr="00B854A2">
              <w:rPr>
                <w:sz w:val="24"/>
              </w:rPr>
              <w:t>frameworks</w:t>
            </w:r>
            <w:proofErr w:type="spellEnd"/>
            <w:r w:rsidRPr="00B854A2">
              <w:rPr>
                <w:sz w:val="24"/>
              </w:rPr>
              <w:t xml:space="preserve"> de estilos</w:t>
            </w:r>
          </w:p>
          <w:p w:rsidR="00F46D4A" w:rsidRPr="00B854A2" w:rsidRDefault="00F46D4A" w:rsidP="00F46D4A">
            <w:pPr>
              <w:pStyle w:val="Prrafodelista"/>
              <w:numPr>
                <w:ilvl w:val="0"/>
                <w:numId w:val="37"/>
              </w:numPr>
              <w:suppressAutoHyphens w:val="0"/>
              <w:jc w:val="left"/>
            </w:pPr>
            <w:r w:rsidRPr="00B854A2">
              <w:rPr>
                <w:sz w:val="24"/>
              </w:rPr>
              <w:t>Utilizar preprocesadores de hojas de estilos</w:t>
            </w:r>
          </w:p>
        </w:tc>
        <w:tc>
          <w:tcPr>
            <w:tcW w:w="4247" w:type="dxa"/>
          </w:tcPr>
          <w:p w:rsidR="00F46D4A" w:rsidRPr="00B854A2" w:rsidRDefault="00F46D4A" w:rsidP="00F46D4A">
            <w:pPr>
              <w:numPr>
                <w:ilvl w:val="0"/>
                <w:numId w:val="37"/>
              </w:numPr>
              <w:suppressAutoHyphens w:val="0"/>
            </w:pPr>
            <w:r w:rsidRPr="00B854A2">
              <w:t>Estilos en línea basados en etiquetas y en clases.</w:t>
            </w:r>
          </w:p>
          <w:p w:rsidR="00F46D4A" w:rsidRPr="00B854A2" w:rsidRDefault="00F46D4A" w:rsidP="00F46D4A">
            <w:pPr>
              <w:numPr>
                <w:ilvl w:val="0"/>
                <w:numId w:val="37"/>
              </w:numPr>
              <w:suppressAutoHyphens w:val="0"/>
            </w:pPr>
            <w:r w:rsidRPr="00B854A2">
              <w:t>Crear y vincular hojas de estilo.</w:t>
            </w:r>
          </w:p>
          <w:p w:rsidR="00F46D4A" w:rsidRDefault="00F46D4A" w:rsidP="00F46D4A">
            <w:pPr>
              <w:numPr>
                <w:ilvl w:val="0"/>
                <w:numId w:val="37"/>
              </w:numPr>
              <w:suppressAutoHyphens w:val="0"/>
            </w:pPr>
            <w:r w:rsidRPr="00B854A2">
              <w:t>Crear y vincular hojas de estilo en cascada externa.</w:t>
            </w:r>
          </w:p>
          <w:p w:rsidR="00F46D4A" w:rsidRPr="00B854A2" w:rsidRDefault="00F46D4A" w:rsidP="00F46D4A">
            <w:pPr>
              <w:numPr>
                <w:ilvl w:val="0"/>
                <w:numId w:val="37"/>
              </w:numPr>
              <w:suppressAutoHyphens w:val="0"/>
            </w:pPr>
            <w:r>
              <w:t xml:space="preserve">Framework </w:t>
            </w:r>
            <w:proofErr w:type="spellStart"/>
            <w:r>
              <w:t>Bootstrap</w:t>
            </w:r>
            <w:proofErr w:type="spellEnd"/>
          </w:p>
          <w:p w:rsidR="00F46D4A" w:rsidRPr="00B854A2" w:rsidRDefault="00F46D4A" w:rsidP="00F46D4A">
            <w:pPr>
              <w:numPr>
                <w:ilvl w:val="0"/>
                <w:numId w:val="37"/>
              </w:numPr>
              <w:suppressAutoHyphens w:val="0"/>
            </w:pPr>
            <w:r w:rsidRPr="00B854A2">
              <w:t>Herramientas y test de verificación.</w:t>
            </w:r>
          </w:p>
          <w:p w:rsidR="00F46D4A" w:rsidRPr="00B854A2" w:rsidRDefault="00F46D4A" w:rsidP="00A23E6F">
            <w:pPr>
              <w:jc w:val="left"/>
            </w:pPr>
          </w:p>
        </w:tc>
      </w:tr>
    </w:tbl>
    <w:p w:rsidR="00F46D4A" w:rsidRPr="00B854A2" w:rsidRDefault="00F46D4A" w:rsidP="00F46D4A"/>
    <w:p w:rsidR="00F46D4A" w:rsidRPr="00B854A2" w:rsidRDefault="00F46D4A" w:rsidP="00F46D4A">
      <w:pPr>
        <w:pStyle w:val="Ttulo2"/>
      </w:pPr>
      <w:bookmarkStart w:id="21" w:name="_Toc53396934"/>
      <w:bookmarkStart w:id="22" w:name="_Toc85785849"/>
      <w:r w:rsidRPr="00B854A2">
        <w:lastRenderedPageBreak/>
        <w:t>Unidad de Trabajo 3. Implantación de contenido multimedia</w:t>
      </w:r>
      <w:bookmarkEnd w:id="21"/>
      <w:bookmarkEnd w:id="22"/>
    </w:p>
    <w:tbl>
      <w:tblPr>
        <w:tblStyle w:val="Tablaconcuadrcula"/>
        <w:tblW w:w="0" w:type="auto"/>
        <w:tblLook w:val="04A0" w:firstRow="1" w:lastRow="0" w:firstColumn="1" w:lastColumn="0" w:noHBand="0" w:noVBand="1"/>
      </w:tblPr>
      <w:tblGrid>
        <w:gridCol w:w="4247"/>
        <w:gridCol w:w="4247"/>
      </w:tblGrid>
      <w:tr w:rsidR="00F46D4A" w:rsidRPr="00B854A2" w:rsidTr="00A23E6F">
        <w:tc>
          <w:tcPr>
            <w:tcW w:w="4247" w:type="dxa"/>
            <w:vAlign w:val="center"/>
          </w:tcPr>
          <w:p w:rsidR="00F46D4A" w:rsidRPr="00B854A2" w:rsidRDefault="00F46D4A" w:rsidP="00A23E6F">
            <w:pPr>
              <w:jc w:val="center"/>
            </w:pPr>
            <w:r w:rsidRPr="00B854A2">
              <w:t>OBJETIVOS</w:t>
            </w:r>
          </w:p>
        </w:tc>
        <w:tc>
          <w:tcPr>
            <w:tcW w:w="4247" w:type="dxa"/>
            <w:vAlign w:val="center"/>
          </w:tcPr>
          <w:p w:rsidR="00F46D4A" w:rsidRPr="00B854A2" w:rsidRDefault="00F46D4A" w:rsidP="00A23E6F">
            <w:pPr>
              <w:jc w:val="center"/>
            </w:pPr>
            <w:r w:rsidRPr="00B854A2">
              <w:t>CONTENIDOS</w:t>
            </w:r>
          </w:p>
        </w:tc>
      </w:tr>
      <w:tr w:rsidR="00F46D4A" w:rsidRPr="00B854A2" w:rsidTr="00A23E6F">
        <w:tc>
          <w:tcPr>
            <w:tcW w:w="4247" w:type="dxa"/>
          </w:tcPr>
          <w:p w:rsidR="00F46D4A" w:rsidRPr="00B854A2" w:rsidRDefault="00F46D4A" w:rsidP="00F46D4A">
            <w:pPr>
              <w:pStyle w:val="Prrafodelista"/>
              <w:numPr>
                <w:ilvl w:val="0"/>
                <w:numId w:val="37"/>
              </w:numPr>
              <w:suppressAutoHyphens w:val="0"/>
              <w:jc w:val="left"/>
              <w:rPr>
                <w:sz w:val="24"/>
              </w:rPr>
            </w:pPr>
            <w:r w:rsidRPr="00B854A2">
              <w:rPr>
                <w:sz w:val="24"/>
              </w:rPr>
              <w:t>Conocer la legislación relativa a derechos de autor</w:t>
            </w:r>
          </w:p>
          <w:p w:rsidR="00F46D4A" w:rsidRPr="00B854A2" w:rsidRDefault="00F46D4A" w:rsidP="00F46D4A">
            <w:pPr>
              <w:pStyle w:val="Prrafodelista"/>
              <w:numPr>
                <w:ilvl w:val="0"/>
                <w:numId w:val="37"/>
              </w:numPr>
              <w:suppressAutoHyphens w:val="0"/>
              <w:jc w:val="left"/>
              <w:rPr>
                <w:sz w:val="24"/>
              </w:rPr>
            </w:pPr>
            <w:r w:rsidRPr="00B854A2">
              <w:rPr>
                <w:sz w:val="24"/>
              </w:rPr>
              <w:t>Conocer los distintos tipos de imágenes</w:t>
            </w:r>
          </w:p>
          <w:p w:rsidR="00F46D4A" w:rsidRPr="00B854A2" w:rsidRDefault="00F46D4A" w:rsidP="00F46D4A">
            <w:pPr>
              <w:pStyle w:val="Prrafodelista"/>
              <w:numPr>
                <w:ilvl w:val="0"/>
                <w:numId w:val="37"/>
              </w:numPr>
              <w:suppressAutoHyphens w:val="0"/>
              <w:jc w:val="left"/>
              <w:rPr>
                <w:sz w:val="24"/>
              </w:rPr>
            </w:pPr>
            <w:r w:rsidRPr="00B854A2">
              <w:rPr>
                <w:sz w:val="24"/>
              </w:rPr>
              <w:t>Añadir imágenes a una interfaz</w:t>
            </w:r>
          </w:p>
          <w:p w:rsidR="00F46D4A" w:rsidRPr="00B854A2" w:rsidRDefault="00F46D4A" w:rsidP="00F46D4A">
            <w:pPr>
              <w:pStyle w:val="Prrafodelista"/>
              <w:numPr>
                <w:ilvl w:val="0"/>
                <w:numId w:val="37"/>
              </w:numPr>
              <w:suppressAutoHyphens w:val="0"/>
              <w:jc w:val="left"/>
              <w:rPr>
                <w:sz w:val="24"/>
              </w:rPr>
            </w:pPr>
            <w:r w:rsidRPr="00B854A2">
              <w:rPr>
                <w:sz w:val="24"/>
              </w:rPr>
              <w:t>Utilizar y gestionar sonido en una interfaz</w:t>
            </w:r>
          </w:p>
          <w:p w:rsidR="00F46D4A" w:rsidRPr="00B854A2" w:rsidRDefault="00F46D4A" w:rsidP="00F46D4A">
            <w:pPr>
              <w:pStyle w:val="Prrafodelista"/>
              <w:numPr>
                <w:ilvl w:val="0"/>
                <w:numId w:val="37"/>
              </w:numPr>
              <w:suppressAutoHyphens w:val="0"/>
              <w:jc w:val="left"/>
              <w:rPr>
                <w:sz w:val="24"/>
              </w:rPr>
            </w:pPr>
            <w:r w:rsidRPr="00B854A2">
              <w:rPr>
                <w:sz w:val="24"/>
              </w:rPr>
              <w:t>Utilizar y gestionar video en una interfaz</w:t>
            </w:r>
          </w:p>
          <w:p w:rsidR="00F46D4A" w:rsidRPr="00B854A2" w:rsidRDefault="00F46D4A" w:rsidP="00F46D4A">
            <w:pPr>
              <w:pStyle w:val="Prrafodelista"/>
              <w:numPr>
                <w:ilvl w:val="0"/>
                <w:numId w:val="37"/>
              </w:numPr>
              <w:suppressAutoHyphens w:val="0"/>
              <w:jc w:val="left"/>
              <w:rPr>
                <w:sz w:val="24"/>
              </w:rPr>
            </w:pPr>
            <w:r w:rsidRPr="00B854A2">
              <w:rPr>
                <w:sz w:val="24"/>
              </w:rPr>
              <w:t xml:space="preserve">Conocer las posibilidades del </w:t>
            </w:r>
            <w:proofErr w:type="spellStart"/>
            <w:r w:rsidRPr="00B854A2">
              <w:rPr>
                <w:sz w:val="24"/>
              </w:rPr>
              <w:t>Canvas</w:t>
            </w:r>
            <w:proofErr w:type="spellEnd"/>
            <w:r w:rsidRPr="00B854A2">
              <w:rPr>
                <w:sz w:val="24"/>
              </w:rPr>
              <w:t xml:space="preserve"> en HTML5</w:t>
            </w:r>
          </w:p>
          <w:p w:rsidR="00F46D4A" w:rsidRPr="00B854A2" w:rsidRDefault="00F46D4A" w:rsidP="00F46D4A">
            <w:pPr>
              <w:pStyle w:val="Prrafodelista"/>
              <w:numPr>
                <w:ilvl w:val="0"/>
                <w:numId w:val="37"/>
              </w:numPr>
              <w:suppressAutoHyphens w:val="0"/>
              <w:jc w:val="left"/>
              <w:rPr>
                <w:sz w:val="24"/>
              </w:rPr>
            </w:pPr>
            <w:r w:rsidRPr="00B854A2">
              <w:rPr>
                <w:sz w:val="24"/>
              </w:rPr>
              <w:t>Utilizar y gestionar animaciones</w:t>
            </w:r>
          </w:p>
          <w:p w:rsidR="00F46D4A" w:rsidRPr="00B854A2" w:rsidRDefault="00F46D4A" w:rsidP="00A23E6F">
            <w:pPr>
              <w:pStyle w:val="Prrafodelista"/>
              <w:ind w:left="360"/>
              <w:jc w:val="left"/>
            </w:pPr>
          </w:p>
        </w:tc>
        <w:tc>
          <w:tcPr>
            <w:tcW w:w="4247" w:type="dxa"/>
          </w:tcPr>
          <w:p w:rsidR="00F46D4A" w:rsidRPr="00B854A2" w:rsidRDefault="00F46D4A" w:rsidP="00F46D4A">
            <w:pPr>
              <w:numPr>
                <w:ilvl w:val="0"/>
                <w:numId w:val="37"/>
              </w:numPr>
              <w:suppressAutoHyphens w:val="0"/>
            </w:pPr>
            <w:r w:rsidRPr="00B854A2">
              <w:t>Tipos de Imágenes en la Web.</w:t>
            </w:r>
          </w:p>
          <w:p w:rsidR="00F46D4A" w:rsidRPr="00B854A2" w:rsidRDefault="00F46D4A" w:rsidP="00F46D4A">
            <w:pPr>
              <w:numPr>
                <w:ilvl w:val="0"/>
                <w:numId w:val="37"/>
              </w:numPr>
              <w:suppressAutoHyphens w:val="0"/>
            </w:pPr>
            <w:r w:rsidRPr="00B854A2">
              <w:t>Derechos de la propiedad intelectual. Licencias. Ley de la propiedad intelectual. Derechos de autor.</w:t>
            </w:r>
          </w:p>
          <w:p w:rsidR="00F46D4A" w:rsidRPr="00B854A2" w:rsidRDefault="00F46D4A" w:rsidP="00F46D4A">
            <w:pPr>
              <w:numPr>
                <w:ilvl w:val="0"/>
                <w:numId w:val="37"/>
              </w:numPr>
              <w:suppressAutoHyphens w:val="0"/>
            </w:pPr>
            <w:r w:rsidRPr="00B854A2">
              <w:t>Imágenes: mapa de bits, imagen vectorial. Software para crear y procesar imágenes. Formatos de imágenes.</w:t>
            </w:r>
          </w:p>
          <w:p w:rsidR="00F46D4A" w:rsidRPr="00B854A2" w:rsidRDefault="00F46D4A" w:rsidP="00F46D4A">
            <w:pPr>
              <w:numPr>
                <w:ilvl w:val="0"/>
                <w:numId w:val="37"/>
              </w:numPr>
              <w:suppressAutoHyphens w:val="0"/>
            </w:pPr>
            <w:r w:rsidRPr="00B854A2">
              <w:t>Optimización de imágenes para la Web.</w:t>
            </w:r>
          </w:p>
          <w:p w:rsidR="00F46D4A" w:rsidRPr="00B854A2" w:rsidRDefault="00F46D4A" w:rsidP="00F46D4A">
            <w:pPr>
              <w:numPr>
                <w:ilvl w:val="0"/>
                <w:numId w:val="37"/>
              </w:numPr>
              <w:suppressAutoHyphens w:val="0"/>
            </w:pPr>
            <w:r w:rsidRPr="00B854A2">
              <w:t>Audio: formatos. Conversiones de formatos (exportar e importar).</w:t>
            </w:r>
          </w:p>
          <w:p w:rsidR="00F46D4A" w:rsidRPr="00B854A2" w:rsidRDefault="00F46D4A" w:rsidP="00F46D4A">
            <w:pPr>
              <w:numPr>
                <w:ilvl w:val="0"/>
                <w:numId w:val="37"/>
              </w:numPr>
              <w:suppressAutoHyphens w:val="0"/>
            </w:pPr>
            <w:r w:rsidRPr="00B854A2">
              <w:t>Vídeo: codificación de vídeo, conversiones de formatos (exportar e importar).</w:t>
            </w:r>
          </w:p>
          <w:p w:rsidR="00F46D4A" w:rsidRPr="00B854A2" w:rsidRDefault="00F46D4A" w:rsidP="00F46D4A">
            <w:pPr>
              <w:numPr>
                <w:ilvl w:val="0"/>
                <w:numId w:val="37"/>
              </w:numPr>
              <w:suppressAutoHyphens w:val="0"/>
            </w:pPr>
            <w:r w:rsidRPr="00B854A2">
              <w:t>Animaciones.</w:t>
            </w:r>
          </w:p>
          <w:p w:rsidR="00F46D4A" w:rsidRPr="00B854A2" w:rsidRDefault="00F46D4A" w:rsidP="00F46D4A">
            <w:pPr>
              <w:numPr>
                <w:ilvl w:val="0"/>
                <w:numId w:val="37"/>
              </w:numPr>
              <w:suppressAutoHyphens w:val="0"/>
            </w:pPr>
            <w:r w:rsidRPr="00B854A2">
              <w:t>Animación de imágenes y texto.</w:t>
            </w:r>
          </w:p>
          <w:p w:rsidR="00F46D4A" w:rsidRPr="00B854A2" w:rsidRDefault="00F46D4A" w:rsidP="00F46D4A">
            <w:pPr>
              <w:numPr>
                <w:ilvl w:val="0"/>
                <w:numId w:val="37"/>
              </w:numPr>
              <w:suppressAutoHyphens w:val="0"/>
            </w:pPr>
            <w:r w:rsidRPr="00B854A2">
              <w:t>Integración de audio y vídeo en una animación.</w:t>
            </w:r>
          </w:p>
        </w:tc>
      </w:tr>
    </w:tbl>
    <w:p w:rsidR="00F46D4A" w:rsidRPr="00B854A2" w:rsidRDefault="00F46D4A" w:rsidP="00F46D4A"/>
    <w:p w:rsidR="00F46D4A" w:rsidRPr="00B854A2" w:rsidRDefault="00F46D4A" w:rsidP="00F46D4A"/>
    <w:p w:rsidR="00F46D4A" w:rsidRPr="00B854A2" w:rsidRDefault="00F46D4A" w:rsidP="00F46D4A">
      <w:pPr>
        <w:pStyle w:val="Ttulo2"/>
      </w:pPr>
      <w:bookmarkStart w:id="23" w:name="_Toc53396935"/>
      <w:bookmarkStart w:id="24" w:name="_Toc85785850"/>
      <w:r w:rsidRPr="00B854A2">
        <w:t>Unidad de Trabajo 4. Integración de contenido interactivo</w:t>
      </w:r>
      <w:bookmarkEnd w:id="23"/>
      <w:bookmarkEnd w:id="24"/>
    </w:p>
    <w:tbl>
      <w:tblPr>
        <w:tblStyle w:val="Tablaconcuadrcula"/>
        <w:tblW w:w="0" w:type="auto"/>
        <w:tblLook w:val="04A0" w:firstRow="1" w:lastRow="0" w:firstColumn="1" w:lastColumn="0" w:noHBand="0" w:noVBand="1"/>
      </w:tblPr>
      <w:tblGrid>
        <w:gridCol w:w="4247"/>
        <w:gridCol w:w="4247"/>
      </w:tblGrid>
      <w:tr w:rsidR="00F46D4A" w:rsidRPr="00B854A2" w:rsidTr="00A23E6F">
        <w:tc>
          <w:tcPr>
            <w:tcW w:w="4247" w:type="dxa"/>
            <w:vAlign w:val="center"/>
          </w:tcPr>
          <w:p w:rsidR="00F46D4A" w:rsidRPr="00B854A2" w:rsidRDefault="00F46D4A" w:rsidP="00A23E6F">
            <w:pPr>
              <w:jc w:val="center"/>
            </w:pPr>
            <w:r w:rsidRPr="00B854A2">
              <w:t>OBJETIVOS</w:t>
            </w:r>
          </w:p>
        </w:tc>
        <w:tc>
          <w:tcPr>
            <w:tcW w:w="4247" w:type="dxa"/>
            <w:vAlign w:val="center"/>
          </w:tcPr>
          <w:p w:rsidR="00F46D4A" w:rsidRPr="00B854A2" w:rsidRDefault="00F46D4A" w:rsidP="00A23E6F">
            <w:pPr>
              <w:jc w:val="center"/>
            </w:pPr>
            <w:r w:rsidRPr="00B854A2">
              <w:t>CONTENIDOS</w:t>
            </w:r>
          </w:p>
        </w:tc>
      </w:tr>
      <w:tr w:rsidR="00F46D4A" w:rsidRPr="00B854A2" w:rsidTr="00A23E6F">
        <w:tc>
          <w:tcPr>
            <w:tcW w:w="4247" w:type="dxa"/>
          </w:tcPr>
          <w:p w:rsidR="00F46D4A" w:rsidRPr="00B854A2" w:rsidRDefault="00F46D4A" w:rsidP="00F46D4A">
            <w:pPr>
              <w:pStyle w:val="Prrafodelista"/>
              <w:numPr>
                <w:ilvl w:val="0"/>
                <w:numId w:val="37"/>
              </w:numPr>
              <w:suppressAutoHyphens w:val="0"/>
              <w:jc w:val="left"/>
            </w:pPr>
            <w:r w:rsidRPr="00B854A2">
              <w:rPr>
                <w:sz w:val="24"/>
              </w:rPr>
              <w:t xml:space="preserve">Conocer el </w:t>
            </w:r>
            <w:proofErr w:type="spellStart"/>
            <w:r w:rsidRPr="00B854A2">
              <w:rPr>
                <w:sz w:val="24"/>
              </w:rPr>
              <w:t>framework</w:t>
            </w:r>
            <w:proofErr w:type="spellEnd"/>
            <w:r w:rsidRPr="00B854A2">
              <w:rPr>
                <w:sz w:val="24"/>
              </w:rPr>
              <w:t xml:space="preserve"> de desarrollo </w:t>
            </w:r>
            <w:proofErr w:type="spellStart"/>
            <w:r w:rsidR="004A2610">
              <w:rPr>
                <w:sz w:val="24"/>
              </w:rPr>
              <w:lastRenderedPageBreak/>
              <w:t>Bootstrap</w:t>
            </w:r>
            <w:proofErr w:type="spellEnd"/>
          </w:p>
          <w:p w:rsidR="00F46D4A" w:rsidRPr="00B854A2" w:rsidRDefault="00F46D4A" w:rsidP="00F46D4A">
            <w:pPr>
              <w:pStyle w:val="Prrafodelista"/>
              <w:numPr>
                <w:ilvl w:val="0"/>
                <w:numId w:val="37"/>
              </w:numPr>
              <w:suppressAutoHyphens w:val="0"/>
              <w:jc w:val="left"/>
            </w:pPr>
            <w:r w:rsidRPr="00B854A2">
              <w:rPr>
                <w:sz w:val="24"/>
              </w:rPr>
              <w:t xml:space="preserve">Aprender a utilizar el </w:t>
            </w:r>
            <w:proofErr w:type="spellStart"/>
            <w:r w:rsidRPr="00B854A2">
              <w:rPr>
                <w:sz w:val="24"/>
              </w:rPr>
              <w:t>framework</w:t>
            </w:r>
            <w:proofErr w:type="spellEnd"/>
            <w:r w:rsidRPr="00B854A2">
              <w:rPr>
                <w:sz w:val="24"/>
              </w:rPr>
              <w:t xml:space="preserve"> para m</w:t>
            </w:r>
            <w:r w:rsidR="004A2610">
              <w:rPr>
                <w:sz w:val="24"/>
              </w:rPr>
              <w:t>anipular elementos</w:t>
            </w:r>
          </w:p>
          <w:p w:rsidR="00F46D4A" w:rsidRPr="004A2610" w:rsidRDefault="004A2610" w:rsidP="004A2610">
            <w:pPr>
              <w:pStyle w:val="Prrafodelista"/>
              <w:numPr>
                <w:ilvl w:val="0"/>
                <w:numId w:val="37"/>
              </w:numPr>
              <w:suppressAutoHyphens w:val="0"/>
              <w:jc w:val="left"/>
              <w:rPr>
                <w:sz w:val="24"/>
              </w:rPr>
            </w:pPr>
            <w:r>
              <w:rPr>
                <w:sz w:val="24"/>
              </w:rPr>
              <w:t xml:space="preserve">Conocer las distintas clases de </w:t>
            </w:r>
            <w:proofErr w:type="spellStart"/>
            <w:r>
              <w:rPr>
                <w:sz w:val="24"/>
              </w:rPr>
              <w:t>Bootstrap</w:t>
            </w:r>
            <w:proofErr w:type="spellEnd"/>
          </w:p>
          <w:p w:rsidR="004A2610" w:rsidRPr="00B854A2" w:rsidRDefault="004A2610" w:rsidP="004A2610">
            <w:pPr>
              <w:pStyle w:val="Prrafodelista"/>
              <w:numPr>
                <w:ilvl w:val="0"/>
                <w:numId w:val="37"/>
              </w:numPr>
              <w:suppressAutoHyphens w:val="0"/>
              <w:jc w:val="left"/>
            </w:pPr>
            <w:r w:rsidRPr="004A2610">
              <w:rPr>
                <w:sz w:val="24"/>
              </w:rPr>
              <w:t>Conoce</w:t>
            </w:r>
            <w:r>
              <w:rPr>
                <w:sz w:val="24"/>
              </w:rPr>
              <w:t>r</w:t>
            </w:r>
            <w:r w:rsidRPr="004A2610">
              <w:rPr>
                <w:sz w:val="24"/>
              </w:rPr>
              <w:t xml:space="preserve"> el preprocesador CSS </w:t>
            </w:r>
            <w:proofErr w:type="spellStart"/>
            <w:r w:rsidRPr="004A2610">
              <w:rPr>
                <w:sz w:val="24"/>
              </w:rPr>
              <w:t>Sass</w:t>
            </w:r>
            <w:proofErr w:type="spellEnd"/>
            <w:r w:rsidRPr="004A2610">
              <w:rPr>
                <w:sz w:val="24"/>
              </w:rPr>
              <w:t> y aprende</w:t>
            </w:r>
            <w:r>
              <w:rPr>
                <w:sz w:val="24"/>
              </w:rPr>
              <w:t>r</w:t>
            </w:r>
            <w:r w:rsidRPr="004A2610">
              <w:rPr>
                <w:sz w:val="24"/>
              </w:rPr>
              <w:t xml:space="preserve"> a usar </w:t>
            </w:r>
            <w:proofErr w:type="spellStart"/>
            <w:r w:rsidRPr="004A2610">
              <w:rPr>
                <w:sz w:val="24"/>
              </w:rPr>
              <w:t>Sass</w:t>
            </w:r>
            <w:proofErr w:type="spellEnd"/>
            <w:r>
              <w:rPr>
                <w:sz w:val="24"/>
              </w:rPr>
              <w:t> para optimizar el</w:t>
            </w:r>
            <w:r w:rsidRPr="004A2610">
              <w:rPr>
                <w:sz w:val="24"/>
              </w:rPr>
              <w:t xml:space="preserve"> desarrollo de sitios web.</w:t>
            </w:r>
          </w:p>
        </w:tc>
        <w:tc>
          <w:tcPr>
            <w:tcW w:w="4247" w:type="dxa"/>
          </w:tcPr>
          <w:p w:rsidR="00F46D4A" w:rsidRPr="00B854A2" w:rsidRDefault="00F46D4A" w:rsidP="00F46D4A">
            <w:pPr>
              <w:numPr>
                <w:ilvl w:val="0"/>
                <w:numId w:val="37"/>
              </w:numPr>
              <w:suppressAutoHyphens w:val="0"/>
            </w:pPr>
            <w:r w:rsidRPr="00B854A2">
              <w:lastRenderedPageBreak/>
              <w:t xml:space="preserve">Elementos interactivos básicos y </w:t>
            </w:r>
            <w:r w:rsidRPr="00B854A2">
              <w:lastRenderedPageBreak/>
              <w:t>avanzados.</w:t>
            </w:r>
          </w:p>
          <w:p w:rsidR="00F46D4A" w:rsidRPr="00B854A2" w:rsidRDefault="00F46D4A" w:rsidP="00F46D4A">
            <w:pPr>
              <w:numPr>
                <w:ilvl w:val="0"/>
                <w:numId w:val="37"/>
              </w:numPr>
              <w:suppressAutoHyphens w:val="0"/>
            </w:pPr>
            <w:r w:rsidRPr="00B854A2">
              <w:t>Comportamientos interactivos. Comportamiento de los elementos.</w:t>
            </w:r>
          </w:p>
          <w:p w:rsidR="00F46D4A" w:rsidRDefault="00F46D4A" w:rsidP="00F46D4A">
            <w:pPr>
              <w:numPr>
                <w:ilvl w:val="0"/>
                <w:numId w:val="37"/>
              </w:numPr>
              <w:suppressAutoHyphens w:val="0"/>
            </w:pPr>
            <w:r w:rsidRPr="00B854A2">
              <w:t>Ejecución de secuencias de comandos.</w:t>
            </w:r>
          </w:p>
          <w:p w:rsidR="004A2610" w:rsidRDefault="004A2610" w:rsidP="00F46D4A">
            <w:pPr>
              <w:numPr>
                <w:ilvl w:val="0"/>
                <w:numId w:val="37"/>
              </w:numPr>
              <w:suppressAutoHyphens w:val="0"/>
            </w:pPr>
            <w:r>
              <w:t xml:space="preserve">Framework </w:t>
            </w:r>
            <w:proofErr w:type="spellStart"/>
            <w:r>
              <w:t>Bootstrap</w:t>
            </w:r>
            <w:proofErr w:type="spellEnd"/>
          </w:p>
          <w:p w:rsidR="004A2610" w:rsidRPr="00B854A2" w:rsidRDefault="004A2610" w:rsidP="00F46D4A">
            <w:pPr>
              <w:numPr>
                <w:ilvl w:val="0"/>
                <w:numId w:val="37"/>
              </w:numPr>
              <w:suppressAutoHyphens w:val="0"/>
            </w:pPr>
            <w:r>
              <w:t xml:space="preserve">Preprocesador CSS </w:t>
            </w:r>
            <w:proofErr w:type="spellStart"/>
            <w:r>
              <w:t>Sass</w:t>
            </w:r>
            <w:proofErr w:type="spellEnd"/>
          </w:p>
        </w:tc>
      </w:tr>
    </w:tbl>
    <w:p w:rsidR="00F46D4A" w:rsidRPr="00B854A2" w:rsidRDefault="00F46D4A" w:rsidP="00F46D4A"/>
    <w:p w:rsidR="00F46D4A" w:rsidRPr="00B854A2" w:rsidRDefault="00F46D4A" w:rsidP="00F46D4A">
      <w:pPr>
        <w:autoSpaceDE w:val="0"/>
        <w:autoSpaceDN w:val="0"/>
        <w:adjustRightInd w:val="0"/>
        <w:spacing w:line="240" w:lineRule="auto"/>
        <w:rPr>
          <w:rFonts w:ascii="ArialMT" w:hAnsi="ArialMT" w:cs="ArialMT"/>
          <w:sz w:val="20"/>
          <w:szCs w:val="20"/>
        </w:rPr>
      </w:pPr>
    </w:p>
    <w:p w:rsidR="00F46D4A" w:rsidRPr="00B854A2" w:rsidRDefault="00F46D4A" w:rsidP="00F46D4A">
      <w:pPr>
        <w:pStyle w:val="Ttulo2"/>
      </w:pPr>
      <w:bookmarkStart w:id="25" w:name="_Toc53396936"/>
      <w:bookmarkStart w:id="26" w:name="_Toc85785851"/>
      <w:r w:rsidRPr="00B854A2">
        <w:t>Unidad de Trabajo 5. Diseño de webs accesibles</w:t>
      </w:r>
      <w:bookmarkEnd w:id="25"/>
      <w:bookmarkEnd w:id="26"/>
    </w:p>
    <w:tbl>
      <w:tblPr>
        <w:tblStyle w:val="Tablaconcuadrcula"/>
        <w:tblW w:w="0" w:type="auto"/>
        <w:tblLook w:val="04A0" w:firstRow="1" w:lastRow="0" w:firstColumn="1" w:lastColumn="0" w:noHBand="0" w:noVBand="1"/>
      </w:tblPr>
      <w:tblGrid>
        <w:gridCol w:w="4247"/>
        <w:gridCol w:w="4247"/>
      </w:tblGrid>
      <w:tr w:rsidR="00F46D4A" w:rsidRPr="00B854A2" w:rsidTr="00A23E6F">
        <w:tc>
          <w:tcPr>
            <w:tcW w:w="4247" w:type="dxa"/>
            <w:vAlign w:val="center"/>
          </w:tcPr>
          <w:p w:rsidR="00F46D4A" w:rsidRPr="00B854A2" w:rsidRDefault="00F46D4A" w:rsidP="00A23E6F">
            <w:pPr>
              <w:jc w:val="center"/>
            </w:pPr>
            <w:r w:rsidRPr="00B854A2">
              <w:t>OBJETIVOS</w:t>
            </w:r>
          </w:p>
        </w:tc>
        <w:tc>
          <w:tcPr>
            <w:tcW w:w="4247" w:type="dxa"/>
            <w:vAlign w:val="center"/>
          </w:tcPr>
          <w:p w:rsidR="00F46D4A" w:rsidRPr="00B854A2" w:rsidRDefault="00F46D4A" w:rsidP="00A23E6F">
            <w:pPr>
              <w:jc w:val="center"/>
            </w:pPr>
            <w:r w:rsidRPr="00B854A2">
              <w:t>CONTENIDOS</w:t>
            </w:r>
          </w:p>
        </w:tc>
      </w:tr>
      <w:tr w:rsidR="00F46D4A" w:rsidRPr="00B854A2" w:rsidTr="00A23E6F">
        <w:tc>
          <w:tcPr>
            <w:tcW w:w="4247" w:type="dxa"/>
          </w:tcPr>
          <w:p w:rsidR="00F46D4A" w:rsidRPr="00B854A2" w:rsidRDefault="00F46D4A" w:rsidP="00F46D4A">
            <w:pPr>
              <w:pStyle w:val="Prrafodelista"/>
              <w:numPr>
                <w:ilvl w:val="0"/>
                <w:numId w:val="37"/>
              </w:numPr>
              <w:suppressAutoHyphens w:val="0"/>
              <w:jc w:val="left"/>
            </w:pPr>
            <w:r w:rsidRPr="00B854A2">
              <w:rPr>
                <w:sz w:val="24"/>
              </w:rPr>
              <w:t>Conocer el consorcio Web y sus estándares</w:t>
            </w:r>
          </w:p>
          <w:p w:rsidR="00F46D4A" w:rsidRPr="00B854A2" w:rsidRDefault="00F46D4A" w:rsidP="00F46D4A">
            <w:pPr>
              <w:pStyle w:val="Prrafodelista"/>
              <w:numPr>
                <w:ilvl w:val="0"/>
                <w:numId w:val="37"/>
              </w:numPr>
              <w:suppressAutoHyphens w:val="0"/>
              <w:jc w:val="left"/>
            </w:pPr>
            <w:r w:rsidRPr="00B854A2">
              <w:rPr>
                <w:sz w:val="24"/>
              </w:rPr>
              <w:t>Dar a conocer la WAGG y sus pautas de accesibilidad</w:t>
            </w:r>
          </w:p>
          <w:p w:rsidR="00F46D4A" w:rsidRPr="00B854A2" w:rsidRDefault="00F46D4A" w:rsidP="00F46D4A">
            <w:pPr>
              <w:pStyle w:val="Prrafodelista"/>
              <w:numPr>
                <w:ilvl w:val="0"/>
                <w:numId w:val="37"/>
              </w:numPr>
              <w:suppressAutoHyphens w:val="0"/>
              <w:jc w:val="left"/>
            </w:pPr>
            <w:r w:rsidRPr="00B854A2">
              <w:rPr>
                <w:sz w:val="24"/>
              </w:rPr>
              <w:t>Conocer los tipos de usuario con dificultades de accesibilidad</w:t>
            </w:r>
          </w:p>
          <w:p w:rsidR="00F46D4A" w:rsidRPr="00B854A2" w:rsidRDefault="00F46D4A" w:rsidP="00F46D4A">
            <w:pPr>
              <w:pStyle w:val="Prrafodelista"/>
              <w:numPr>
                <w:ilvl w:val="0"/>
                <w:numId w:val="37"/>
              </w:numPr>
              <w:suppressAutoHyphens w:val="0"/>
              <w:jc w:val="left"/>
            </w:pPr>
            <w:r w:rsidRPr="00B854A2">
              <w:rPr>
                <w:sz w:val="24"/>
              </w:rPr>
              <w:t>Conocer los principios de usabilidad</w:t>
            </w:r>
          </w:p>
          <w:p w:rsidR="00F46D4A" w:rsidRPr="00B854A2" w:rsidRDefault="00F46D4A" w:rsidP="00F46D4A">
            <w:pPr>
              <w:pStyle w:val="Prrafodelista"/>
              <w:numPr>
                <w:ilvl w:val="0"/>
                <w:numId w:val="37"/>
              </w:numPr>
              <w:suppressAutoHyphens w:val="0"/>
              <w:jc w:val="left"/>
            </w:pPr>
            <w:r w:rsidRPr="00B854A2">
              <w:rPr>
                <w:sz w:val="24"/>
              </w:rPr>
              <w:t>Presentar el concepto de experiencia de usuario.</w:t>
            </w:r>
          </w:p>
          <w:p w:rsidR="00F46D4A" w:rsidRPr="00B854A2" w:rsidRDefault="00F46D4A" w:rsidP="00F46D4A">
            <w:pPr>
              <w:pStyle w:val="Prrafodelista"/>
              <w:numPr>
                <w:ilvl w:val="0"/>
                <w:numId w:val="37"/>
              </w:numPr>
              <w:suppressAutoHyphens w:val="0"/>
              <w:jc w:val="left"/>
            </w:pPr>
            <w:r w:rsidRPr="00B854A2">
              <w:rPr>
                <w:sz w:val="24"/>
              </w:rPr>
              <w:t>Conocer herramientas y conceptos prácticos del proceso de experiencia de usuario.</w:t>
            </w:r>
          </w:p>
        </w:tc>
        <w:tc>
          <w:tcPr>
            <w:tcW w:w="4247" w:type="dxa"/>
          </w:tcPr>
          <w:p w:rsidR="00F46D4A" w:rsidRPr="00B854A2" w:rsidRDefault="00F46D4A" w:rsidP="00F46D4A">
            <w:pPr>
              <w:numPr>
                <w:ilvl w:val="0"/>
                <w:numId w:val="37"/>
              </w:numPr>
              <w:suppressAutoHyphens w:val="0"/>
              <w:rPr>
                <w:lang w:val="en-US"/>
              </w:rPr>
            </w:pPr>
            <w:r w:rsidRPr="00B854A2">
              <w:rPr>
                <w:lang w:val="en-US"/>
              </w:rPr>
              <w:t xml:space="preserve">El </w:t>
            </w:r>
            <w:proofErr w:type="spellStart"/>
            <w:r w:rsidRPr="00B854A2">
              <w:rPr>
                <w:lang w:val="en-US"/>
              </w:rPr>
              <w:t>Consorcio</w:t>
            </w:r>
            <w:proofErr w:type="spellEnd"/>
            <w:r w:rsidRPr="00B854A2">
              <w:rPr>
                <w:lang w:val="en-US"/>
              </w:rPr>
              <w:t xml:space="preserve"> World Wide Web (W3C).</w:t>
            </w:r>
          </w:p>
          <w:p w:rsidR="00F46D4A" w:rsidRPr="00B854A2" w:rsidRDefault="00F46D4A" w:rsidP="00F46D4A">
            <w:pPr>
              <w:numPr>
                <w:ilvl w:val="0"/>
                <w:numId w:val="37"/>
              </w:numPr>
              <w:suppressAutoHyphens w:val="0"/>
            </w:pPr>
            <w:r w:rsidRPr="00B854A2">
              <w:t>Pautas de Accesibilidad al Contenido en la Web (WCAG).</w:t>
            </w:r>
          </w:p>
          <w:p w:rsidR="00F46D4A" w:rsidRPr="00B854A2" w:rsidRDefault="00F46D4A" w:rsidP="00F46D4A">
            <w:pPr>
              <w:numPr>
                <w:ilvl w:val="0"/>
                <w:numId w:val="37"/>
              </w:numPr>
              <w:suppressAutoHyphens w:val="0"/>
            </w:pPr>
            <w:r w:rsidRPr="00B854A2">
              <w:t>Principios generales de diseño accesible.</w:t>
            </w:r>
          </w:p>
          <w:p w:rsidR="00F46D4A" w:rsidRPr="00B854A2" w:rsidRDefault="00F46D4A" w:rsidP="00F46D4A">
            <w:pPr>
              <w:numPr>
                <w:ilvl w:val="0"/>
                <w:numId w:val="37"/>
              </w:numPr>
              <w:suppressAutoHyphens w:val="0"/>
            </w:pPr>
            <w:r w:rsidRPr="00B854A2">
              <w:t>Técnicas para satisfacer los requisitos definidos en las WCAG.</w:t>
            </w:r>
          </w:p>
          <w:p w:rsidR="00F46D4A" w:rsidRPr="00B854A2" w:rsidRDefault="00F46D4A" w:rsidP="00F46D4A">
            <w:pPr>
              <w:numPr>
                <w:ilvl w:val="0"/>
                <w:numId w:val="37"/>
              </w:numPr>
              <w:suppressAutoHyphens w:val="0"/>
            </w:pPr>
            <w:r w:rsidRPr="00B854A2">
              <w:t>Prioridades. Puntos de verificación. Niveles de adecuación.</w:t>
            </w:r>
          </w:p>
          <w:p w:rsidR="00F46D4A" w:rsidRPr="00B854A2" w:rsidRDefault="00F46D4A" w:rsidP="00F46D4A">
            <w:pPr>
              <w:numPr>
                <w:ilvl w:val="0"/>
                <w:numId w:val="37"/>
              </w:numPr>
              <w:suppressAutoHyphens w:val="0"/>
            </w:pPr>
            <w:r w:rsidRPr="00B854A2">
              <w:t>Métodos para realizar revisiones preliminares y evaluaciones de adecuación o conformidad de documentos Web.</w:t>
            </w:r>
          </w:p>
          <w:p w:rsidR="00F46D4A" w:rsidRPr="00B854A2" w:rsidRDefault="00F46D4A" w:rsidP="00F46D4A">
            <w:pPr>
              <w:numPr>
                <w:ilvl w:val="0"/>
                <w:numId w:val="37"/>
              </w:numPr>
              <w:suppressAutoHyphens w:val="0"/>
            </w:pPr>
            <w:r w:rsidRPr="00B854A2">
              <w:t>Herramientas de análisis de accesibilidad Web.</w:t>
            </w:r>
          </w:p>
          <w:p w:rsidR="00F46D4A" w:rsidRPr="00B854A2" w:rsidRDefault="00F46D4A" w:rsidP="00F46D4A">
            <w:pPr>
              <w:numPr>
                <w:ilvl w:val="0"/>
                <w:numId w:val="37"/>
              </w:numPr>
              <w:suppressAutoHyphens w:val="0"/>
            </w:pPr>
            <w:r w:rsidRPr="00B854A2">
              <w:t xml:space="preserve">Chequeo de la accesibilidad Web </w:t>
            </w:r>
            <w:r w:rsidRPr="00B854A2">
              <w:lastRenderedPageBreak/>
              <w:t>desde diferentes navegadores.</w:t>
            </w:r>
          </w:p>
        </w:tc>
      </w:tr>
    </w:tbl>
    <w:p w:rsidR="00F46D4A" w:rsidRPr="00B854A2" w:rsidRDefault="00F46D4A" w:rsidP="00F46D4A">
      <w:pPr>
        <w:autoSpaceDE w:val="0"/>
        <w:autoSpaceDN w:val="0"/>
        <w:adjustRightInd w:val="0"/>
        <w:spacing w:line="240" w:lineRule="auto"/>
        <w:rPr>
          <w:rFonts w:ascii="ArialMT" w:hAnsi="ArialMT" w:cs="ArialMT"/>
          <w:sz w:val="20"/>
          <w:szCs w:val="20"/>
        </w:rPr>
      </w:pPr>
    </w:p>
    <w:p w:rsidR="00F46D4A" w:rsidRPr="00B854A2" w:rsidRDefault="00F46D4A" w:rsidP="00F46D4A">
      <w:pPr>
        <w:autoSpaceDE w:val="0"/>
        <w:autoSpaceDN w:val="0"/>
        <w:adjustRightInd w:val="0"/>
        <w:spacing w:line="240" w:lineRule="auto"/>
        <w:rPr>
          <w:rFonts w:ascii="ArialMT" w:hAnsi="ArialMT" w:cs="ArialMT"/>
          <w:sz w:val="20"/>
          <w:szCs w:val="20"/>
        </w:rPr>
      </w:pPr>
    </w:p>
    <w:p w:rsidR="00F46D4A" w:rsidRPr="00B854A2" w:rsidRDefault="00F46D4A" w:rsidP="00F46D4A">
      <w:pPr>
        <w:pStyle w:val="Ttulo2"/>
      </w:pPr>
      <w:bookmarkStart w:id="27" w:name="_Toc53396937"/>
      <w:bookmarkStart w:id="28" w:name="_Toc85785852"/>
      <w:r w:rsidRPr="00B854A2">
        <w:t>Unidad de Trabajo 6. Implementación de la usabilidad en la Web</w:t>
      </w:r>
      <w:bookmarkEnd w:id="27"/>
      <w:bookmarkEnd w:id="28"/>
      <w:r w:rsidRPr="00B854A2">
        <w:t xml:space="preserve"> </w:t>
      </w:r>
    </w:p>
    <w:tbl>
      <w:tblPr>
        <w:tblStyle w:val="Tablaconcuadrcula"/>
        <w:tblW w:w="0" w:type="auto"/>
        <w:tblLook w:val="04A0" w:firstRow="1" w:lastRow="0" w:firstColumn="1" w:lastColumn="0" w:noHBand="0" w:noVBand="1"/>
      </w:tblPr>
      <w:tblGrid>
        <w:gridCol w:w="4247"/>
        <w:gridCol w:w="4247"/>
      </w:tblGrid>
      <w:tr w:rsidR="00F46D4A" w:rsidRPr="00B854A2" w:rsidTr="00A23E6F">
        <w:tc>
          <w:tcPr>
            <w:tcW w:w="4247" w:type="dxa"/>
            <w:vAlign w:val="center"/>
          </w:tcPr>
          <w:p w:rsidR="00F46D4A" w:rsidRPr="00B854A2" w:rsidRDefault="00F46D4A" w:rsidP="00A23E6F">
            <w:pPr>
              <w:jc w:val="center"/>
            </w:pPr>
            <w:r w:rsidRPr="00B854A2">
              <w:t>OBJETIVOS</w:t>
            </w:r>
          </w:p>
        </w:tc>
        <w:tc>
          <w:tcPr>
            <w:tcW w:w="4247" w:type="dxa"/>
            <w:vAlign w:val="center"/>
          </w:tcPr>
          <w:p w:rsidR="00F46D4A" w:rsidRPr="00B854A2" w:rsidRDefault="00F46D4A" w:rsidP="00A23E6F">
            <w:pPr>
              <w:jc w:val="center"/>
            </w:pPr>
            <w:r w:rsidRPr="00B854A2">
              <w:t>CONTENIDOS</w:t>
            </w:r>
          </w:p>
        </w:tc>
      </w:tr>
      <w:tr w:rsidR="00F46D4A" w:rsidRPr="00B854A2" w:rsidTr="00A23E6F">
        <w:tc>
          <w:tcPr>
            <w:tcW w:w="4247" w:type="dxa"/>
          </w:tcPr>
          <w:p w:rsidR="00F46D4A" w:rsidRPr="00B854A2" w:rsidRDefault="00F46D4A" w:rsidP="00F46D4A">
            <w:pPr>
              <w:pStyle w:val="Prrafodelista"/>
              <w:numPr>
                <w:ilvl w:val="0"/>
                <w:numId w:val="37"/>
              </w:numPr>
              <w:suppressAutoHyphens w:val="0"/>
              <w:jc w:val="left"/>
            </w:pPr>
            <w:r w:rsidRPr="00B854A2">
              <w:rPr>
                <w:sz w:val="24"/>
              </w:rPr>
              <w:t>Conocer los factores que determinan la velocidad de acceso a una web</w:t>
            </w:r>
          </w:p>
          <w:p w:rsidR="00F46D4A" w:rsidRPr="00B854A2" w:rsidRDefault="00F46D4A" w:rsidP="00F46D4A">
            <w:pPr>
              <w:pStyle w:val="Prrafodelista"/>
              <w:numPr>
                <w:ilvl w:val="0"/>
                <w:numId w:val="37"/>
              </w:numPr>
              <w:suppressAutoHyphens w:val="0"/>
              <w:jc w:val="left"/>
            </w:pPr>
            <w:r w:rsidRPr="00B854A2">
              <w:rPr>
                <w:sz w:val="24"/>
              </w:rPr>
              <w:t>Presentar herramientas de optimización de interfaces</w:t>
            </w:r>
          </w:p>
          <w:p w:rsidR="00F46D4A" w:rsidRPr="00B854A2" w:rsidRDefault="00F46D4A" w:rsidP="00F46D4A">
            <w:pPr>
              <w:pStyle w:val="Prrafodelista"/>
              <w:numPr>
                <w:ilvl w:val="0"/>
                <w:numId w:val="37"/>
              </w:numPr>
              <w:suppressAutoHyphens w:val="0"/>
              <w:jc w:val="left"/>
            </w:pPr>
            <w:r w:rsidRPr="00B854A2">
              <w:rPr>
                <w:sz w:val="24"/>
              </w:rPr>
              <w:t>Presentar herramientas de testeo de interfaces</w:t>
            </w:r>
          </w:p>
          <w:p w:rsidR="00F46D4A" w:rsidRPr="00B854A2" w:rsidRDefault="00F46D4A" w:rsidP="00F46D4A">
            <w:pPr>
              <w:pStyle w:val="Prrafodelista"/>
              <w:numPr>
                <w:ilvl w:val="0"/>
                <w:numId w:val="37"/>
              </w:numPr>
              <w:suppressAutoHyphens w:val="0"/>
              <w:jc w:val="left"/>
            </w:pPr>
            <w:r w:rsidRPr="00B854A2">
              <w:rPr>
                <w:sz w:val="24"/>
              </w:rPr>
              <w:t>Presentar el concepto de integración continua</w:t>
            </w:r>
          </w:p>
        </w:tc>
        <w:tc>
          <w:tcPr>
            <w:tcW w:w="4247" w:type="dxa"/>
          </w:tcPr>
          <w:p w:rsidR="00F46D4A" w:rsidRPr="00B854A2" w:rsidRDefault="00F46D4A" w:rsidP="00F46D4A">
            <w:pPr>
              <w:numPr>
                <w:ilvl w:val="0"/>
                <w:numId w:val="37"/>
              </w:numPr>
              <w:suppressAutoHyphens w:val="0"/>
            </w:pPr>
            <w:r w:rsidRPr="00B854A2">
              <w:t>Diseño amigable.</w:t>
            </w:r>
          </w:p>
          <w:p w:rsidR="00F46D4A" w:rsidRPr="00B854A2" w:rsidRDefault="00F46D4A" w:rsidP="00F46D4A">
            <w:pPr>
              <w:numPr>
                <w:ilvl w:val="0"/>
                <w:numId w:val="37"/>
              </w:numPr>
              <w:suppressAutoHyphens w:val="0"/>
            </w:pPr>
            <w:r w:rsidRPr="00B854A2">
              <w:t>Análisis de la usabilidad. Técnicas.</w:t>
            </w:r>
          </w:p>
          <w:p w:rsidR="00F46D4A" w:rsidRPr="00B854A2" w:rsidRDefault="00F46D4A" w:rsidP="00F46D4A">
            <w:pPr>
              <w:numPr>
                <w:ilvl w:val="0"/>
                <w:numId w:val="37"/>
              </w:numPr>
              <w:suppressAutoHyphens w:val="0"/>
            </w:pPr>
            <w:r w:rsidRPr="00B854A2">
              <w:t>Identificación del objetivo de la Web.</w:t>
            </w:r>
          </w:p>
          <w:p w:rsidR="00F46D4A" w:rsidRPr="00B854A2" w:rsidRDefault="00F46D4A" w:rsidP="00F46D4A">
            <w:pPr>
              <w:numPr>
                <w:ilvl w:val="0"/>
                <w:numId w:val="37"/>
              </w:numPr>
              <w:suppressAutoHyphens w:val="0"/>
            </w:pPr>
            <w:r w:rsidRPr="00B854A2">
              <w:t>Tipos de usuario.</w:t>
            </w:r>
          </w:p>
          <w:p w:rsidR="00F46D4A" w:rsidRPr="00B854A2" w:rsidRDefault="00F46D4A" w:rsidP="00F46D4A">
            <w:pPr>
              <w:numPr>
                <w:ilvl w:val="0"/>
                <w:numId w:val="37"/>
              </w:numPr>
              <w:suppressAutoHyphens w:val="0"/>
            </w:pPr>
            <w:r w:rsidRPr="00B854A2">
              <w:t>Barreras identificadas por los usuarios.</w:t>
            </w:r>
          </w:p>
          <w:p w:rsidR="00F46D4A" w:rsidRPr="00B854A2" w:rsidRDefault="00F46D4A" w:rsidP="00F46D4A">
            <w:pPr>
              <w:numPr>
                <w:ilvl w:val="0"/>
                <w:numId w:val="37"/>
              </w:numPr>
              <w:suppressAutoHyphens w:val="0"/>
            </w:pPr>
            <w:r w:rsidRPr="00B854A2">
              <w:t>Información fácilmente accesible.</w:t>
            </w:r>
          </w:p>
          <w:p w:rsidR="00F46D4A" w:rsidRPr="00B854A2" w:rsidRDefault="00F46D4A" w:rsidP="00F46D4A">
            <w:pPr>
              <w:numPr>
                <w:ilvl w:val="0"/>
                <w:numId w:val="37"/>
              </w:numPr>
              <w:suppressAutoHyphens w:val="0"/>
            </w:pPr>
            <w:r w:rsidRPr="00B854A2">
              <w:t>Velocidad de conexión.</w:t>
            </w:r>
          </w:p>
          <w:p w:rsidR="00F46D4A" w:rsidRPr="00B854A2" w:rsidRDefault="00F46D4A" w:rsidP="00F46D4A">
            <w:pPr>
              <w:numPr>
                <w:ilvl w:val="0"/>
                <w:numId w:val="37"/>
              </w:numPr>
              <w:suppressAutoHyphens w:val="0"/>
            </w:pPr>
            <w:r w:rsidRPr="00B854A2">
              <w:t>Importancia del uso de estándares externos.</w:t>
            </w:r>
          </w:p>
          <w:p w:rsidR="00F46D4A" w:rsidRPr="00B854A2" w:rsidRDefault="00F46D4A" w:rsidP="00F46D4A">
            <w:pPr>
              <w:numPr>
                <w:ilvl w:val="0"/>
                <w:numId w:val="37"/>
              </w:numPr>
              <w:suppressAutoHyphens w:val="0"/>
            </w:pPr>
            <w:r w:rsidRPr="00B854A2">
              <w:t>Navegación fácilmente recordada frente a navegación redescubierta.</w:t>
            </w:r>
          </w:p>
          <w:p w:rsidR="00F46D4A" w:rsidRPr="00B854A2" w:rsidRDefault="00F46D4A" w:rsidP="00F46D4A">
            <w:pPr>
              <w:numPr>
                <w:ilvl w:val="0"/>
                <w:numId w:val="37"/>
              </w:numPr>
              <w:suppressAutoHyphens w:val="0"/>
            </w:pPr>
            <w:r w:rsidRPr="00B854A2">
              <w:t>Facilidad de navegación en la Web.</w:t>
            </w:r>
          </w:p>
          <w:p w:rsidR="00F46D4A" w:rsidRPr="00B854A2" w:rsidRDefault="00F46D4A" w:rsidP="00F46D4A">
            <w:pPr>
              <w:numPr>
                <w:ilvl w:val="0"/>
                <w:numId w:val="37"/>
              </w:numPr>
              <w:suppressAutoHyphens w:val="0"/>
            </w:pPr>
            <w:r w:rsidRPr="00B854A2">
              <w:t>Verificación de la usabilidad en diferentes navegadores y tecnologías.</w:t>
            </w:r>
          </w:p>
          <w:p w:rsidR="00F46D4A" w:rsidRPr="00B854A2" w:rsidRDefault="00F46D4A" w:rsidP="00F46D4A">
            <w:pPr>
              <w:numPr>
                <w:ilvl w:val="0"/>
                <w:numId w:val="37"/>
              </w:numPr>
              <w:suppressAutoHyphens w:val="0"/>
            </w:pPr>
            <w:r w:rsidRPr="00B854A2">
              <w:t>Herramientas y test de verificación.</w:t>
            </w:r>
          </w:p>
        </w:tc>
      </w:tr>
    </w:tbl>
    <w:p w:rsidR="00F46D4A" w:rsidRDefault="00F46D4A" w:rsidP="00F46D4A"/>
    <w:p w:rsidR="00F46D4A" w:rsidRPr="00B854A2" w:rsidRDefault="00F46D4A" w:rsidP="00F46D4A">
      <w:pPr>
        <w:pStyle w:val="Ttulo2"/>
      </w:pPr>
      <w:bookmarkStart w:id="29" w:name="_Toc85785853"/>
      <w:r>
        <w:t>Uni</w:t>
      </w:r>
      <w:r w:rsidR="001E769D">
        <w:t>dad de Trabajo 7. Proyecto globalizador</w:t>
      </w:r>
      <w:bookmarkEnd w:id="29"/>
    </w:p>
    <w:tbl>
      <w:tblPr>
        <w:tblStyle w:val="Tablaconcuadrcula"/>
        <w:tblW w:w="0" w:type="auto"/>
        <w:tblLook w:val="04A0" w:firstRow="1" w:lastRow="0" w:firstColumn="1" w:lastColumn="0" w:noHBand="0" w:noVBand="1"/>
      </w:tblPr>
      <w:tblGrid>
        <w:gridCol w:w="4247"/>
        <w:gridCol w:w="4247"/>
      </w:tblGrid>
      <w:tr w:rsidR="00F46D4A" w:rsidRPr="00B854A2" w:rsidTr="00A23E6F">
        <w:tc>
          <w:tcPr>
            <w:tcW w:w="4247" w:type="dxa"/>
            <w:vAlign w:val="center"/>
          </w:tcPr>
          <w:p w:rsidR="00F46D4A" w:rsidRPr="00B854A2" w:rsidRDefault="00F46D4A" w:rsidP="00A23E6F">
            <w:pPr>
              <w:jc w:val="center"/>
            </w:pPr>
            <w:r w:rsidRPr="00B854A2">
              <w:t>OBJETIVOS</w:t>
            </w:r>
          </w:p>
        </w:tc>
        <w:tc>
          <w:tcPr>
            <w:tcW w:w="4247" w:type="dxa"/>
            <w:vAlign w:val="center"/>
          </w:tcPr>
          <w:p w:rsidR="00F46D4A" w:rsidRPr="00B854A2" w:rsidRDefault="00F46D4A" w:rsidP="00A23E6F">
            <w:pPr>
              <w:jc w:val="center"/>
            </w:pPr>
            <w:r w:rsidRPr="00B854A2">
              <w:t>CONTENIDOS</w:t>
            </w:r>
          </w:p>
        </w:tc>
      </w:tr>
      <w:tr w:rsidR="00F46D4A" w:rsidRPr="00B854A2" w:rsidTr="00A23E6F">
        <w:tc>
          <w:tcPr>
            <w:tcW w:w="4247" w:type="dxa"/>
          </w:tcPr>
          <w:p w:rsidR="00F46D4A" w:rsidRPr="00B854A2" w:rsidRDefault="001E769D" w:rsidP="001E769D">
            <w:pPr>
              <w:pStyle w:val="Prrafodelista"/>
              <w:numPr>
                <w:ilvl w:val="0"/>
                <w:numId w:val="37"/>
              </w:numPr>
              <w:suppressAutoHyphens w:val="0"/>
              <w:jc w:val="left"/>
            </w:pPr>
            <w:r>
              <w:rPr>
                <w:sz w:val="24"/>
              </w:rPr>
              <w:t xml:space="preserve">Unir todos los conocimientos vistos </w:t>
            </w:r>
            <w:r>
              <w:rPr>
                <w:sz w:val="24"/>
              </w:rPr>
              <w:lastRenderedPageBreak/>
              <w:t>en las unidades anteriores en un proyecto globalizador.</w:t>
            </w:r>
          </w:p>
        </w:tc>
        <w:tc>
          <w:tcPr>
            <w:tcW w:w="4247" w:type="dxa"/>
          </w:tcPr>
          <w:p w:rsidR="00F46D4A" w:rsidRPr="00B854A2" w:rsidRDefault="001E769D" w:rsidP="001E769D">
            <w:pPr>
              <w:numPr>
                <w:ilvl w:val="0"/>
                <w:numId w:val="37"/>
              </w:numPr>
              <w:suppressAutoHyphens w:val="0"/>
            </w:pPr>
            <w:r>
              <w:lastRenderedPageBreak/>
              <w:t xml:space="preserve">Crear una web completa con todo lo </w:t>
            </w:r>
            <w:r>
              <w:lastRenderedPageBreak/>
              <w:t>aprendido en el módulo</w:t>
            </w:r>
          </w:p>
        </w:tc>
      </w:tr>
    </w:tbl>
    <w:p w:rsidR="00F46D4A" w:rsidRPr="00B854A2" w:rsidRDefault="00F46D4A" w:rsidP="00F46D4A"/>
    <w:p w:rsidR="00F46D4A" w:rsidRPr="00B854A2" w:rsidRDefault="00F46D4A" w:rsidP="00F46D4A"/>
    <w:p w:rsidR="00266FE7" w:rsidRPr="001E769D" w:rsidRDefault="00A6794B">
      <w:pPr>
        <w:pStyle w:val="Encabezado1"/>
        <w:numPr>
          <w:ilvl w:val="0"/>
          <w:numId w:val="17"/>
        </w:numPr>
        <w:rPr>
          <w:rFonts w:ascii="Calibri" w:hAnsi="Calibri" w:cs="Calibri"/>
          <w:color w:val="auto"/>
        </w:rPr>
      </w:pPr>
      <w:bookmarkStart w:id="30" w:name="_Toc85785854"/>
      <w:r>
        <w:rPr>
          <w:rFonts w:ascii="Calibri" w:hAnsi="Calibri" w:cs="Calibri"/>
        </w:rPr>
        <w:t xml:space="preserve">6. </w:t>
      </w:r>
      <w:r w:rsidR="003A3D42" w:rsidRPr="001E769D">
        <w:rPr>
          <w:rFonts w:ascii="Calibri" w:hAnsi="Calibri" w:cs="Calibri"/>
          <w:color w:val="auto"/>
        </w:rPr>
        <w:t>Concordancia de las unidades de</w:t>
      </w:r>
      <w:r w:rsidR="001E769D" w:rsidRPr="001E769D">
        <w:rPr>
          <w:rFonts w:ascii="Calibri" w:hAnsi="Calibri" w:cs="Calibri"/>
          <w:color w:val="auto"/>
        </w:rPr>
        <w:t xml:space="preserve"> trabajo</w:t>
      </w:r>
      <w:r w:rsidR="003A3D42" w:rsidRPr="001E769D">
        <w:rPr>
          <w:rFonts w:ascii="Calibri" w:hAnsi="Calibri" w:cs="Calibri"/>
          <w:color w:val="auto"/>
        </w:rPr>
        <w:t xml:space="preserve"> con los </w:t>
      </w:r>
      <w:bookmarkEnd w:id="17"/>
      <w:r w:rsidR="001E769D" w:rsidRPr="001E769D">
        <w:rPr>
          <w:rFonts w:ascii="Calibri" w:hAnsi="Calibri" w:cs="Calibri"/>
          <w:color w:val="auto"/>
        </w:rPr>
        <w:t>resultados del aprendizaje</w:t>
      </w:r>
      <w:bookmarkEnd w:id="30"/>
    </w:p>
    <w:p w:rsidR="00266FE7" w:rsidRPr="001E769D" w:rsidRDefault="003A3D42">
      <w:pPr>
        <w:ind w:firstLine="708"/>
        <w:rPr>
          <w:rFonts w:cs="Calibri"/>
          <w:color w:val="auto"/>
        </w:rPr>
      </w:pPr>
      <w:r w:rsidRPr="001E769D">
        <w:rPr>
          <w:rFonts w:cs="Calibri"/>
          <w:color w:val="auto"/>
        </w:rPr>
        <w:t>En el siguiente cuadro resumen, se especifica la concordancia entre los objetivos específicos de este módulo y las unidades de trabajo (la X muestra correspondencia):</w:t>
      </w:r>
    </w:p>
    <w:p w:rsidR="00266FE7" w:rsidRPr="001E769D" w:rsidRDefault="00266FE7">
      <w:pPr>
        <w:rPr>
          <w:rFonts w:cs="Calibri"/>
          <w:color w:val="auto"/>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94"/>
        <w:gridCol w:w="1131"/>
        <w:gridCol w:w="1140"/>
        <w:gridCol w:w="1138"/>
        <w:gridCol w:w="1138"/>
        <w:gridCol w:w="1138"/>
        <w:gridCol w:w="1136"/>
      </w:tblGrid>
      <w:tr w:rsidR="001E769D" w:rsidRPr="001E769D" w:rsidTr="001E769D">
        <w:trPr>
          <w:cantSplit/>
        </w:trPr>
        <w:tc>
          <w:tcPr>
            <w:tcW w:w="1086"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1E769D" w:rsidRDefault="001E769D">
            <w:pPr>
              <w:rPr>
                <w:rFonts w:cs="Calibri"/>
                <w:color w:val="auto"/>
              </w:rPr>
            </w:pPr>
            <w:r w:rsidRPr="001E769D">
              <w:rPr>
                <w:rFonts w:cs="Calibri"/>
                <w:color w:val="auto"/>
              </w:rPr>
              <w:t>Unidad de Trabajo / Resultados del aprendizaje</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1E769D" w:rsidRDefault="001E769D">
            <w:pPr>
              <w:rPr>
                <w:rFonts w:cs="Calibri"/>
                <w:color w:val="auto"/>
              </w:rPr>
            </w:pPr>
            <w:r w:rsidRPr="001E769D">
              <w:rPr>
                <w:rFonts w:cs="Calibri"/>
                <w:color w:val="auto"/>
              </w:rPr>
              <w:t>RE 1</w:t>
            </w: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1E769D" w:rsidRDefault="001E769D">
            <w:pPr>
              <w:rPr>
                <w:rFonts w:cs="Calibri"/>
                <w:color w:val="auto"/>
              </w:rPr>
            </w:pPr>
            <w:r w:rsidRPr="001E769D">
              <w:rPr>
                <w:rFonts w:cs="Calibri"/>
                <w:color w:val="auto"/>
              </w:rPr>
              <w:t>RE. 2</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1E769D" w:rsidRDefault="001E769D">
            <w:pPr>
              <w:rPr>
                <w:rFonts w:cs="Calibri"/>
                <w:color w:val="auto"/>
              </w:rPr>
            </w:pPr>
            <w:r w:rsidRPr="001E769D">
              <w:rPr>
                <w:rFonts w:cs="Calibri"/>
                <w:color w:val="auto"/>
              </w:rPr>
              <w:t>RE. 3</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1E769D" w:rsidRDefault="001E769D">
            <w:pPr>
              <w:rPr>
                <w:rFonts w:cs="Calibri"/>
                <w:color w:val="auto"/>
              </w:rPr>
            </w:pPr>
            <w:r w:rsidRPr="001E769D">
              <w:rPr>
                <w:rFonts w:cs="Calibri"/>
                <w:color w:val="auto"/>
              </w:rPr>
              <w:t>RE. 4</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1E769D" w:rsidRDefault="001E769D">
            <w:pPr>
              <w:rPr>
                <w:rFonts w:cs="Calibri"/>
                <w:color w:val="auto"/>
              </w:rPr>
            </w:pPr>
            <w:r w:rsidRPr="001E769D">
              <w:rPr>
                <w:rFonts w:cs="Calibri"/>
                <w:color w:val="auto"/>
              </w:rPr>
              <w:t>RE. 5</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1E769D" w:rsidRDefault="001E769D">
            <w:pPr>
              <w:rPr>
                <w:rFonts w:cs="Calibri"/>
                <w:color w:val="auto"/>
              </w:rPr>
            </w:pPr>
            <w:r w:rsidRPr="001E769D">
              <w:rPr>
                <w:rFonts w:cs="Calibri"/>
                <w:color w:val="auto"/>
              </w:rPr>
              <w:t>RE. 6</w:t>
            </w:r>
          </w:p>
        </w:tc>
      </w:tr>
      <w:tr w:rsidR="001E769D" w:rsidTr="001E769D">
        <w:trPr>
          <w:cantSplit/>
        </w:trPr>
        <w:tc>
          <w:tcPr>
            <w:tcW w:w="1086"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pPr>
              <w:rPr>
                <w:rFonts w:cs="Calibri"/>
              </w:rPr>
            </w:pPr>
            <w:r>
              <w:rPr>
                <w:rFonts w:cs="Calibri"/>
              </w:rPr>
              <w:t>U.T. 1</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r>
              <w:rPr>
                <w:rFonts w:cs="Calibri"/>
              </w:rPr>
              <w:t>X</w:t>
            </w: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r>
      <w:tr w:rsidR="001E769D" w:rsidTr="001E769D">
        <w:trPr>
          <w:cantSplit/>
        </w:trPr>
        <w:tc>
          <w:tcPr>
            <w:tcW w:w="1086"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pPr>
              <w:rPr>
                <w:rFonts w:cs="Calibri"/>
              </w:rPr>
            </w:pPr>
            <w:r>
              <w:rPr>
                <w:rFonts w:cs="Calibri"/>
              </w:rPr>
              <w:t>U.T. 2</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r>
              <w:rPr>
                <w:rFonts w:cs="Calibri"/>
              </w:rPr>
              <w:t>X</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r>
      <w:tr w:rsidR="001E769D" w:rsidTr="001E769D">
        <w:trPr>
          <w:cantSplit/>
        </w:trPr>
        <w:tc>
          <w:tcPr>
            <w:tcW w:w="1086"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pPr>
              <w:rPr>
                <w:rFonts w:cs="Calibri"/>
              </w:rPr>
            </w:pPr>
            <w:r>
              <w:rPr>
                <w:rFonts w:cs="Calibri"/>
              </w:rPr>
              <w:t>U.T. 3</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r>
              <w:rPr>
                <w:rFonts w:cs="Calibri"/>
              </w:rPr>
              <w:t>X</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r>
      <w:tr w:rsidR="001E769D" w:rsidTr="001E769D">
        <w:trPr>
          <w:cantSplit/>
        </w:trPr>
        <w:tc>
          <w:tcPr>
            <w:tcW w:w="1086"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pPr>
              <w:rPr>
                <w:rFonts w:cs="Calibri"/>
              </w:rPr>
            </w:pPr>
            <w:r>
              <w:rPr>
                <w:rFonts w:cs="Calibri"/>
              </w:rPr>
              <w:t>U.T. 4</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r>
              <w:rPr>
                <w:rFonts w:cs="Calibri"/>
              </w:rPr>
              <w:t>X</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r>
      <w:tr w:rsidR="001E769D" w:rsidTr="001E769D">
        <w:trPr>
          <w:cantSplit/>
        </w:trPr>
        <w:tc>
          <w:tcPr>
            <w:tcW w:w="1086"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pPr>
              <w:rPr>
                <w:rFonts w:cs="Calibri"/>
              </w:rPr>
            </w:pPr>
            <w:r>
              <w:rPr>
                <w:rFonts w:cs="Calibri"/>
              </w:rPr>
              <w:t>U.T. 5</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r>
              <w:rPr>
                <w:rFonts w:cs="Calibri"/>
              </w:rPr>
              <w:t>X</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r>
      <w:tr w:rsidR="001E769D" w:rsidTr="001E769D">
        <w:trPr>
          <w:cantSplit/>
        </w:trPr>
        <w:tc>
          <w:tcPr>
            <w:tcW w:w="1086"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pPr>
              <w:rPr>
                <w:rFonts w:cs="Calibri"/>
              </w:rPr>
            </w:pPr>
            <w:r>
              <w:rPr>
                <w:rFonts w:cs="Calibri"/>
              </w:rPr>
              <w:t>U.T. 6</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r>
              <w:rPr>
                <w:rFonts w:cs="Calibri"/>
              </w:rPr>
              <w:t>X</w:t>
            </w:r>
          </w:p>
        </w:tc>
      </w:tr>
      <w:tr w:rsidR="001E769D" w:rsidTr="001E769D">
        <w:trPr>
          <w:cantSplit/>
        </w:trPr>
        <w:tc>
          <w:tcPr>
            <w:tcW w:w="1086"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pPr>
              <w:rPr>
                <w:rFonts w:cs="Calibri"/>
              </w:rPr>
            </w:pPr>
            <w:r>
              <w:rPr>
                <w:rFonts w:cs="Calibri"/>
              </w:rPr>
              <w:t>U.T. 7</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r>
              <w:rPr>
                <w:rFonts w:cs="Calibri"/>
              </w:rPr>
              <w:t>X</w:t>
            </w: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r>
              <w:rPr>
                <w:rFonts w:cs="Calibri"/>
              </w:rPr>
              <w:t>X</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r>
              <w:rPr>
                <w:rFonts w:cs="Calibri"/>
              </w:rPr>
              <w:t>X</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r>
              <w:rPr>
                <w:rFonts w:cs="Calibri"/>
              </w:rPr>
              <w:t>X</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r>
              <w:rPr>
                <w:rFonts w:cs="Calibri"/>
              </w:rPr>
              <w:t>X</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Default="001E769D" w:rsidP="001E769D">
            <w:pPr>
              <w:jc w:val="center"/>
              <w:rPr>
                <w:rFonts w:cs="Calibri"/>
              </w:rPr>
            </w:pPr>
            <w:r>
              <w:rPr>
                <w:rFonts w:cs="Calibri"/>
              </w:rPr>
              <w:t>X</w:t>
            </w:r>
          </w:p>
        </w:tc>
      </w:tr>
    </w:tbl>
    <w:p w:rsidR="00266FE7" w:rsidRDefault="00266FE7">
      <w:pPr>
        <w:rPr>
          <w:rFonts w:cs="Calibri"/>
        </w:rPr>
      </w:pPr>
    </w:p>
    <w:p w:rsidR="00266FE7" w:rsidRDefault="00A6794B">
      <w:pPr>
        <w:pStyle w:val="Encabezado1"/>
        <w:numPr>
          <w:ilvl w:val="0"/>
          <w:numId w:val="17"/>
        </w:numPr>
        <w:rPr>
          <w:rFonts w:ascii="Calibri" w:hAnsi="Calibri" w:cs="Calibri"/>
        </w:rPr>
      </w:pPr>
      <w:bookmarkStart w:id="31" w:name="_Toc523819761"/>
      <w:bookmarkStart w:id="32" w:name="_Toc85785855"/>
      <w:bookmarkEnd w:id="31"/>
      <w:r>
        <w:rPr>
          <w:rFonts w:ascii="Calibri" w:hAnsi="Calibri" w:cs="Calibri"/>
        </w:rPr>
        <w:t xml:space="preserve">7. </w:t>
      </w:r>
      <w:r w:rsidR="003A3D42">
        <w:rPr>
          <w:rFonts w:ascii="Calibri" w:hAnsi="Calibri" w:cs="Calibri"/>
        </w:rPr>
        <w:t>Temporalización</w:t>
      </w:r>
      <w:bookmarkEnd w:id="32"/>
    </w:p>
    <w:p w:rsidR="00266FE7" w:rsidRDefault="003A3D42">
      <w:pPr>
        <w:ind w:firstLine="708"/>
      </w:pPr>
      <w:r>
        <w:t xml:space="preserve">A </w:t>
      </w:r>
      <w:r w:rsidR="001E769D">
        <w:t>continuación,</w:t>
      </w:r>
      <w:r>
        <w:t xml:space="preserve"> se plantea el calendario de ejecución de las unidades de trabajo ya descritas, la </w:t>
      </w:r>
      <w:r>
        <w:rPr>
          <w:b/>
          <w:u w:val="single"/>
        </w:rPr>
        <w:t>duración asignada es orientativa</w:t>
      </w:r>
      <w:r>
        <w:t xml:space="preserve"> y puede modificarse y adaptarse </w:t>
      </w:r>
      <w:r>
        <w:lastRenderedPageBreak/>
        <w:t>durante el curso dependiendo del tipo de alumnado, recursos con los que se pueda contar en clase o posibles imprevistos:</w:t>
      </w:r>
    </w:p>
    <w:p w:rsidR="001E769D" w:rsidRDefault="003A3D42">
      <w:pPr>
        <w:rPr>
          <w:rFonts w:cs="Calibri"/>
          <w:b/>
        </w:rPr>
      </w:pPr>
      <w:r>
        <w:rPr>
          <w:rFonts w:cs="Calibri"/>
          <w:b/>
        </w:rPr>
        <w:tab/>
      </w:r>
      <w:r>
        <w:rPr>
          <w:rFonts w:cs="Calibri"/>
          <w:b/>
        </w:rPr>
        <w:tab/>
      </w:r>
      <w:r>
        <w:rPr>
          <w:rFonts w:cs="Calibri"/>
          <w:b/>
        </w:rPr>
        <w:tab/>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4394"/>
        <w:gridCol w:w="1276"/>
        <w:gridCol w:w="1297"/>
      </w:tblGrid>
      <w:tr w:rsidR="001E769D" w:rsidRPr="00B854A2" w:rsidTr="00A23E6F">
        <w:tc>
          <w:tcPr>
            <w:tcW w:w="5103" w:type="dxa"/>
            <w:gridSpan w:val="2"/>
          </w:tcPr>
          <w:p w:rsidR="001E769D" w:rsidRPr="00B854A2" w:rsidRDefault="001E769D" w:rsidP="00A23E6F">
            <w:pPr>
              <w:jc w:val="center"/>
              <w:rPr>
                <w:rFonts w:cs="Calibri"/>
                <w:b/>
                <w:color w:val="FF0000"/>
              </w:rPr>
            </w:pPr>
            <w:r w:rsidRPr="00B854A2">
              <w:rPr>
                <w:rFonts w:cs="Calibri"/>
                <w:b/>
              </w:rPr>
              <w:t>Unidad de Trabajo</w:t>
            </w:r>
          </w:p>
        </w:tc>
        <w:tc>
          <w:tcPr>
            <w:tcW w:w="1276" w:type="dxa"/>
          </w:tcPr>
          <w:p w:rsidR="001E769D" w:rsidRPr="00B854A2" w:rsidRDefault="001E769D" w:rsidP="00A23E6F">
            <w:pPr>
              <w:jc w:val="center"/>
              <w:rPr>
                <w:rFonts w:cs="Calibri"/>
                <w:b/>
              </w:rPr>
            </w:pPr>
            <w:r w:rsidRPr="00B854A2">
              <w:rPr>
                <w:rFonts w:cs="Calibri"/>
                <w:b/>
              </w:rPr>
              <w:t>Duración prevista</w:t>
            </w:r>
          </w:p>
        </w:tc>
        <w:tc>
          <w:tcPr>
            <w:tcW w:w="1297" w:type="dxa"/>
          </w:tcPr>
          <w:p w:rsidR="001E769D" w:rsidRPr="00B854A2" w:rsidRDefault="001E769D" w:rsidP="00A23E6F">
            <w:pPr>
              <w:jc w:val="center"/>
              <w:rPr>
                <w:rFonts w:cs="Calibri"/>
                <w:b/>
              </w:rPr>
            </w:pPr>
            <w:r w:rsidRPr="00B854A2">
              <w:rPr>
                <w:rFonts w:cs="Calibri"/>
                <w:b/>
              </w:rPr>
              <w:t>Trimestre</w:t>
            </w:r>
          </w:p>
        </w:tc>
      </w:tr>
      <w:tr w:rsidR="001E769D" w:rsidRPr="00B854A2" w:rsidTr="00A23E6F">
        <w:tc>
          <w:tcPr>
            <w:tcW w:w="709" w:type="dxa"/>
          </w:tcPr>
          <w:p w:rsidR="001E769D" w:rsidRPr="00B854A2" w:rsidRDefault="001E769D" w:rsidP="00A23E6F">
            <w:pPr>
              <w:rPr>
                <w:rFonts w:cs="Calibri"/>
                <w:b/>
              </w:rPr>
            </w:pPr>
            <w:r w:rsidRPr="00B854A2">
              <w:rPr>
                <w:rFonts w:cs="Calibri"/>
                <w:b/>
              </w:rPr>
              <w:t>UT.1</w:t>
            </w:r>
          </w:p>
        </w:tc>
        <w:tc>
          <w:tcPr>
            <w:tcW w:w="4394" w:type="dxa"/>
          </w:tcPr>
          <w:p w:rsidR="001E769D" w:rsidRPr="00B854A2" w:rsidRDefault="001E769D" w:rsidP="00A23E6F">
            <w:pPr>
              <w:rPr>
                <w:rFonts w:cs="Calibri"/>
                <w:b/>
              </w:rPr>
            </w:pPr>
            <w:r w:rsidRPr="00B854A2">
              <w:rPr>
                <w:rFonts w:cs="Calibri"/>
                <w:b/>
              </w:rPr>
              <w:t>Planificación de interfaces gráficas</w:t>
            </w:r>
          </w:p>
        </w:tc>
        <w:tc>
          <w:tcPr>
            <w:tcW w:w="1276" w:type="dxa"/>
            <w:vAlign w:val="center"/>
          </w:tcPr>
          <w:p w:rsidR="001E769D" w:rsidRPr="00B854A2" w:rsidRDefault="001E769D" w:rsidP="00A23E6F">
            <w:pPr>
              <w:jc w:val="center"/>
              <w:rPr>
                <w:rFonts w:cs="Calibri"/>
              </w:rPr>
            </w:pPr>
            <w:r>
              <w:rPr>
                <w:rFonts w:cs="Calibri"/>
              </w:rPr>
              <w:t>8</w:t>
            </w:r>
          </w:p>
        </w:tc>
        <w:tc>
          <w:tcPr>
            <w:tcW w:w="1297" w:type="dxa"/>
            <w:vAlign w:val="center"/>
          </w:tcPr>
          <w:p w:rsidR="001E769D" w:rsidRPr="00B854A2" w:rsidRDefault="001E769D" w:rsidP="00A23E6F">
            <w:pPr>
              <w:jc w:val="center"/>
              <w:rPr>
                <w:rFonts w:cs="Calibri"/>
              </w:rPr>
            </w:pPr>
            <w:r w:rsidRPr="00B854A2">
              <w:rPr>
                <w:rFonts w:cs="Calibri"/>
              </w:rPr>
              <w:t>1</w:t>
            </w:r>
          </w:p>
        </w:tc>
      </w:tr>
      <w:tr w:rsidR="001E769D" w:rsidRPr="00B854A2" w:rsidTr="00A23E6F">
        <w:tc>
          <w:tcPr>
            <w:tcW w:w="709" w:type="dxa"/>
          </w:tcPr>
          <w:p w:rsidR="001E769D" w:rsidRPr="00B854A2" w:rsidRDefault="001E769D" w:rsidP="00A23E6F">
            <w:pPr>
              <w:rPr>
                <w:rFonts w:cs="Calibri"/>
                <w:b/>
              </w:rPr>
            </w:pPr>
            <w:r w:rsidRPr="00B854A2">
              <w:rPr>
                <w:rFonts w:cs="Calibri"/>
                <w:b/>
              </w:rPr>
              <w:t>UT.2</w:t>
            </w:r>
          </w:p>
        </w:tc>
        <w:tc>
          <w:tcPr>
            <w:tcW w:w="4394" w:type="dxa"/>
          </w:tcPr>
          <w:p w:rsidR="001E769D" w:rsidRPr="00B854A2" w:rsidRDefault="001E769D" w:rsidP="00A23E6F">
            <w:pPr>
              <w:rPr>
                <w:rFonts w:cs="Calibri"/>
                <w:b/>
              </w:rPr>
            </w:pPr>
            <w:r w:rsidRPr="00B854A2">
              <w:rPr>
                <w:rFonts w:cs="Calibri"/>
                <w:b/>
              </w:rPr>
              <w:t>Uso de estilos</w:t>
            </w:r>
          </w:p>
        </w:tc>
        <w:tc>
          <w:tcPr>
            <w:tcW w:w="1276" w:type="dxa"/>
            <w:vAlign w:val="center"/>
          </w:tcPr>
          <w:p w:rsidR="001E769D" w:rsidRPr="00B854A2" w:rsidRDefault="001E769D" w:rsidP="001E769D">
            <w:pPr>
              <w:jc w:val="center"/>
              <w:rPr>
                <w:rFonts w:cs="Calibri"/>
                <w:bCs/>
              </w:rPr>
            </w:pPr>
            <w:r>
              <w:rPr>
                <w:rFonts w:cs="Calibri"/>
                <w:bCs/>
              </w:rPr>
              <w:t>40</w:t>
            </w:r>
          </w:p>
        </w:tc>
        <w:tc>
          <w:tcPr>
            <w:tcW w:w="1297" w:type="dxa"/>
            <w:vAlign w:val="center"/>
          </w:tcPr>
          <w:p w:rsidR="001E769D" w:rsidRPr="00B854A2" w:rsidRDefault="001E769D" w:rsidP="00A23E6F">
            <w:pPr>
              <w:jc w:val="center"/>
              <w:rPr>
                <w:rFonts w:cs="Calibri"/>
              </w:rPr>
            </w:pPr>
            <w:r w:rsidRPr="00B854A2">
              <w:rPr>
                <w:rFonts w:cs="Calibri"/>
              </w:rPr>
              <w:t>1</w:t>
            </w:r>
          </w:p>
        </w:tc>
      </w:tr>
      <w:tr w:rsidR="001E769D" w:rsidRPr="00B854A2" w:rsidTr="00A23E6F">
        <w:tc>
          <w:tcPr>
            <w:tcW w:w="709" w:type="dxa"/>
          </w:tcPr>
          <w:p w:rsidR="001E769D" w:rsidRPr="00B854A2" w:rsidRDefault="001E769D" w:rsidP="00A23E6F">
            <w:pPr>
              <w:rPr>
                <w:rFonts w:cs="Calibri"/>
                <w:b/>
              </w:rPr>
            </w:pPr>
            <w:r w:rsidRPr="00B854A2">
              <w:rPr>
                <w:rFonts w:cs="Calibri"/>
                <w:b/>
              </w:rPr>
              <w:t>UT.3</w:t>
            </w:r>
          </w:p>
        </w:tc>
        <w:tc>
          <w:tcPr>
            <w:tcW w:w="4394" w:type="dxa"/>
          </w:tcPr>
          <w:p w:rsidR="001E769D" w:rsidRPr="00B854A2" w:rsidRDefault="001E769D" w:rsidP="00A23E6F">
            <w:pPr>
              <w:rPr>
                <w:rFonts w:cs="Calibri"/>
                <w:b/>
              </w:rPr>
            </w:pPr>
            <w:r w:rsidRPr="00B854A2">
              <w:rPr>
                <w:rFonts w:cs="Calibri"/>
                <w:b/>
              </w:rPr>
              <w:t>Implantación de contenido multimedia</w:t>
            </w:r>
          </w:p>
        </w:tc>
        <w:tc>
          <w:tcPr>
            <w:tcW w:w="1276" w:type="dxa"/>
            <w:vAlign w:val="center"/>
          </w:tcPr>
          <w:p w:rsidR="001E769D" w:rsidRPr="00B854A2" w:rsidRDefault="001E769D" w:rsidP="00A23E6F">
            <w:pPr>
              <w:jc w:val="center"/>
              <w:rPr>
                <w:rFonts w:cs="Calibri"/>
                <w:bCs/>
              </w:rPr>
            </w:pPr>
            <w:r>
              <w:rPr>
                <w:rFonts w:cs="Calibri"/>
                <w:bCs/>
              </w:rPr>
              <w:t>24</w:t>
            </w:r>
          </w:p>
        </w:tc>
        <w:tc>
          <w:tcPr>
            <w:tcW w:w="1297" w:type="dxa"/>
            <w:vAlign w:val="center"/>
          </w:tcPr>
          <w:p w:rsidR="001E769D" w:rsidRPr="00B854A2" w:rsidRDefault="00F4308B" w:rsidP="00A23E6F">
            <w:pPr>
              <w:jc w:val="center"/>
              <w:rPr>
                <w:rFonts w:cs="Calibri"/>
              </w:rPr>
            </w:pPr>
            <w:r>
              <w:rPr>
                <w:rFonts w:cs="Calibri"/>
              </w:rPr>
              <w:t>1</w:t>
            </w:r>
          </w:p>
        </w:tc>
      </w:tr>
      <w:tr w:rsidR="001E769D" w:rsidRPr="00B854A2" w:rsidTr="00A23E6F">
        <w:tc>
          <w:tcPr>
            <w:tcW w:w="709" w:type="dxa"/>
          </w:tcPr>
          <w:p w:rsidR="001E769D" w:rsidRPr="00B854A2" w:rsidRDefault="001E769D" w:rsidP="00A23E6F">
            <w:pPr>
              <w:rPr>
                <w:rFonts w:cs="Calibri"/>
                <w:b/>
              </w:rPr>
            </w:pPr>
            <w:r w:rsidRPr="00B854A2">
              <w:rPr>
                <w:rFonts w:cs="Calibri"/>
                <w:b/>
              </w:rPr>
              <w:t>UT.4</w:t>
            </w:r>
          </w:p>
        </w:tc>
        <w:tc>
          <w:tcPr>
            <w:tcW w:w="4394" w:type="dxa"/>
          </w:tcPr>
          <w:p w:rsidR="001E769D" w:rsidRPr="00B854A2" w:rsidRDefault="001E769D" w:rsidP="00A23E6F">
            <w:pPr>
              <w:rPr>
                <w:rFonts w:cs="Calibri"/>
                <w:b/>
              </w:rPr>
            </w:pPr>
            <w:r w:rsidRPr="00B854A2">
              <w:rPr>
                <w:rFonts w:cs="Calibri"/>
                <w:b/>
              </w:rPr>
              <w:t>Integración de contenido interactivo</w:t>
            </w:r>
          </w:p>
        </w:tc>
        <w:tc>
          <w:tcPr>
            <w:tcW w:w="1276" w:type="dxa"/>
            <w:vAlign w:val="center"/>
          </w:tcPr>
          <w:p w:rsidR="001E769D" w:rsidRPr="00B854A2" w:rsidRDefault="00F4308B" w:rsidP="00A23E6F">
            <w:pPr>
              <w:jc w:val="center"/>
              <w:rPr>
                <w:rFonts w:cs="Calibri"/>
                <w:bCs/>
              </w:rPr>
            </w:pPr>
            <w:r>
              <w:rPr>
                <w:rFonts w:cs="Calibri"/>
                <w:bCs/>
              </w:rPr>
              <w:t>36</w:t>
            </w:r>
          </w:p>
        </w:tc>
        <w:tc>
          <w:tcPr>
            <w:tcW w:w="1297" w:type="dxa"/>
            <w:vAlign w:val="center"/>
          </w:tcPr>
          <w:p w:rsidR="001E769D" w:rsidRPr="00B854A2" w:rsidRDefault="001E769D" w:rsidP="00A23E6F">
            <w:pPr>
              <w:jc w:val="center"/>
              <w:rPr>
                <w:rFonts w:cs="Calibri"/>
              </w:rPr>
            </w:pPr>
            <w:r w:rsidRPr="00B854A2">
              <w:rPr>
                <w:rFonts w:cs="Calibri"/>
              </w:rPr>
              <w:t>2</w:t>
            </w:r>
          </w:p>
        </w:tc>
      </w:tr>
      <w:tr w:rsidR="001E769D" w:rsidRPr="00B854A2" w:rsidTr="00A23E6F">
        <w:tc>
          <w:tcPr>
            <w:tcW w:w="709" w:type="dxa"/>
          </w:tcPr>
          <w:p w:rsidR="001E769D" w:rsidRPr="00B854A2" w:rsidRDefault="001E769D" w:rsidP="00A23E6F">
            <w:pPr>
              <w:rPr>
                <w:rFonts w:cs="Calibri"/>
                <w:b/>
              </w:rPr>
            </w:pPr>
            <w:r w:rsidRPr="00B854A2">
              <w:rPr>
                <w:rFonts w:cs="Calibri"/>
                <w:b/>
              </w:rPr>
              <w:t>UT.5</w:t>
            </w:r>
          </w:p>
        </w:tc>
        <w:tc>
          <w:tcPr>
            <w:tcW w:w="4394" w:type="dxa"/>
          </w:tcPr>
          <w:p w:rsidR="001E769D" w:rsidRPr="00B854A2" w:rsidRDefault="001E769D" w:rsidP="00A23E6F">
            <w:pPr>
              <w:rPr>
                <w:rFonts w:cs="Calibri"/>
                <w:b/>
              </w:rPr>
            </w:pPr>
            <w:r w:rsidRPr="00B854A2">
              <w:rPr>
                <w:rFonts w:cs="Calibri"/>
                <w:b/>
              </w:rPr>
              <w:t>Diseño de webs accesibles</w:t>
            </w:r>
          </w:p>
        </w:tc>
        <w:tc>
          <w:tcPr>
            <w:tcW w:w="1276" w:type="dxa"/>
            <w:vAlign w:val="center"/>
          </w:tcPr>
          <w:p w:rsidR="001E769D" w:rsidRPr="00B854A2" w:rsidRDefault="00F4308B" w:rsidP="00A23E6F">
            <w:pPr>
              <w:jc w:val="center"/>
              <w:rPr>
                <w:rFonts w:cs="Calibri"/>
                <w:bCs/>
              </w:rPr>
            </w:pPr>
            <w:r>
              <w:rPr>
                <w:rFonts w:cs="Calibri"/>
                <w:bCs/>
              </w:rPr>
              <w:t>2</w:t>
            </w:r>
          </w:p>
        </w:tc>
        <w:tc>
          <w:tcPr>
            <w:tcW w:w="1297" w:type="dxa"/>
            <w:vAlign w:val="center"/>
          </w:tcPr>
          <w:p w:rsidR="001E769D" w:rsidRPr="00B854A2" w:rsidRDefault="001E769D" w:rsidP="00A23E6F">
            <w:pPr>
              <w:jc w:val="center"/>
              <w:rPr>
                <w:rFonts w:cs="Calibri"/>
              </w:rPr>
            </w:pPr>
            <w:r w:rsidRPr="00B854A2">
              <w:rPr>
                <w:rFonts w:cs="Calibri"/>
              </w:rPr>
              <w:t>2</w:t>
            </w:r>
          </w:p>
        </w:tc>
      </w:tr>
      <w:tr w:rsidR="001E769D" w:rsidRPr="00B854A2" w:rsidTr="00A23E6F">
        <w:tc>
          <w:tcPr>
            <w:tcW w:w="709" w:type="dxa"/>
          </w:tcPr>
          <w:p w:rsidR="001E769D" w:rsidRPr="00B854A2" w:rsidRDefault="001E769D" w:rsidP="00A23E6F">
            <w:pPr>
              <w:rPr>
                <w:rFonts w:cs="Calibri"/>
                <w:b/>
              </w:rPr>
            </w:pPr>
            <w:r w:rsidRPr="00B854A2">
              <w:rPr>
                <w:rFonts w:cs="Calibri"/>
                <w:b/>
              </w:rPr>
              <w:t>UT.6</w:t>
            </w:r>
          </w:p>
        </w:tc>
        <w:tc>
          <w:tcPr>
            <w:tcW w:w="4394" w:type="dxa"/>
          </w:tcPr>
          <w:p w:rsidR="001E769D" w:rsidRPr="00B854A2" w:rsidRDefault="001E769D" w:rsidP="00A23E6F">
            <w:pPr>
              <w:rPr>
                <w:rFonts w:cs="Calibri"/>
                <w:b/>
              </w:rPr>
            </w:pPr>
            <w:r w:rsidRPr="00B854A2">
              <w:rPr>
                <w:rFonts w:cs="Calibri"/>
                <w:b/>
              </w:rPr>
              <w:t>Implementación de la usabilidad en la web</w:t>
            </w:r>
          </w:p>
        </w:tc>
        <w:tc>
          <w:tcPr>
            <w:tcW w:w="1276" w:type="dxa"/>
            <w:vAlign w:val="center"/>
          </w:tcPr>
          <w:p w:rsidR="001E769D" w:rsidRPr="00B854A2" w:rsidRDefault="00F4308B" w:rsidP="00A23E6F">
            <w:pPr>
              <w:jc w:val="center"/>
              <w:rPr>
                <w:rFonts w:cs="Calibri"/>
                <w:bCs/>
              </w:rPr>
            </w:pPr>
            <w:r>
              <w:rPr>
                <w:rFonts w:cs="Calibri"/>
                <w:bCs/>
              </w:rPr>
              <w:t>2</w:t>
            </w:r>
          </w:p>
        </w:tc>
        <w:tc>
          <w:tcPr>
            <w:tcW w:w="1297" w:type="dxa"/>
            <w:vAlign w:val="center"/>
          </w:tcPr>
          <w:p w:rsidR="001E769D" w:rsidRPr="00B854A2" w:rsidRDefault="001E769D" w:rsidP="00A23E6F">
            <w:pPr>
              <w:jc w:val="center"/>
              <w:rPr>
                <w:rFonts w:cs="Calibri"/>
              </w:rPr>
            </w:pPr>
            <w:r w:rsidRPr="00B854A2">
              <w:rPr>
                <w:rFonts w:cs="Calibri"/>
              </w:rPr>
              <w:t>2</w:t>
            </w:r>
          </w:p>
        </w:tc>
      </w:tr>
      <w:tr w:rsidR="001E769D" w:rsidRPr="00B854A2" w:rsidTr="00A23E6F">
        <w:tc>
          <w:tcPr>
            <w:tcW w:w="709" w:type="dxa"/>
          </w:tcPr>
          <w:p w:rsidR="001E769D" w:rsidRPr="00B854A2" w:rsidRDefault="001E769D" w:rsidP="001E769D">
            <w:pPr>
              <w:rPr>
                <w:rFonts w:cs="Calibri"/>
                <w:b/>
              </w:rPr>
            </w:pPr>
            <w:r>
              <w:rPr>
                <w:rFonts w:cs="Calibri"/>
                <w:b/>
              </w:rPr>
              <w:t>UT.7</w:t>
            </w:r>
          </w:p>
        </w:tc>
        <w:tc>
          <w:tcPr>
            <w:tcW w:w="4394" w:type="dxa"/>
          </w:tcPr>
          <w:p w:rsidR="001E769D" w:rsidRPr="00B854A2" w:rsidRDefault="001E769D" w:rsidP="001E769D">
            <w:pPr>
              <w:rPr>
                <w:rFonts w:cs="Calibri"/>
                <w:b/>
              </w:rPr>
            </w:pPr>
            <w:r>
              <w:rPr>
                <w:rFonts w:cs="Calibri"/>
                <w:b/>
              </w:rPr>
              <w:t>Proyecto globalizador</w:t>
            </w:r>
          </w:p>
        </w:tc>
        <w:tc>
          <w:tcPr>
            <w:tcW w:w="1276" w:type="dxa"/>
            <w:vAlign w:val="center"/>
          </w:tcPr>
          <w:p w:rsidR="001E769D" w:rsidRPr="00B854A2" w:rsidRDefault="00F4308B" w:rsidP="001E769D">
            <w:pPr>
              <w:jc w:val="center"/>
              <w:rPr>
                <w:rFonts w:cs="Calibri"/>
                <w:bCs/>
              </w:rPr>
            </w:pPr>
            <w:r>
              <w:rPr>
                <w:rFonts w:cs="Calibri"/>
                <w:bCs/>
              </w:rPr>
              <w:t>8</w:t>
            </w:r>
          </w:p>
        </w:tc>
        <w:tc>
          <w:tcPr>
            <w:tcW w:w="1297" w:type="dxa"/>
            <w:vAlign w:val="center"/>
          </w:tcPr>
          <w:p w:rsidR="001E769D" w:rsidRPr="00B854A2" w:rsidRDefault="001E769D" w:rsidP="001E769D">
            <w:pPr>
              <w:jc w:val="center"/>
              <w:rPr>
                <w:rFonts w:cs="Calibri"/>
              </w:rPr>
            </w:pPr>
            <w:r w:rsidRPr="00B854A2">
              <w:rPr>
                <w:rFonts w:cs="Calibri"/>
              </w:rPr>
              <w:t>2</w:t>
            </w:r>
          </w:p>
        </w:tc>
      </w:tr>
      <w:tr w:rsidR="001E769D" w:rsidRPr="00B854A2" w:rsidTr="00A23E6F">
        <w:tc>
          <w:tcPr>
            <w:tcW w:w="5103" w:type="dxa"/>
            <w:gridSpan w:val="2"/>
          </w:tcPr>
          <w:p w:rsidR="001E769D" w:rsidRPr="00B854A2" w:rsidRDefault="001E769D" w:rsidP="001E769D">
            <w:pPr>
              <w:rPr>
                <w:rFonts w:cs="Calibri"/>
                <w:b/>
              </w:rPr>
            </w:pPr>
            <w:r w:rsidRPr="00B854A2">
              <w:rPr>
                <w:rFonts w:cs="Calibri"/>
              </w:rPr>
              <w:t>Duración total:</w:t>
            </w:r>
          </w:p>
        </w:tc>
        <w:tc>
          <w:tcPr>
            <w:tcW w:w="1276" w:type="dxa"/>
            <w:vAlign w:val="center"/>
          </w:tcPr>
          <w:p w:rsidR="001E769D" w:rsidRPr="00B854A2" w:rsidRDefault="001E769D" w:rsidP="001E769D">
            <w:pPr>
              <w:jc w:val="center"/>
              <w:rPr>
                <w:rFonts w:cs="Calibri"/>
                <w:bCs/>
              </w:rPr>
            </w:pPr>
            <w:r w:rsidRPr="00B854A2">
              <w:rPr>
                <w:rFonts w:cs="Calibri"/>
                <w:bCs/>
              </w:rPr>
              <w:t>120</w:t>
            </w:r>
          </w:p>
        </w:tc>
        <w:tc>
          <w:tcPr>
            <w:tcW w:w="1297" w:type="dxa"/>
            <w:vAlign w:val="center"/>
          </w:tcPr>
          <w:p w:rsidR="001E769D" w:rsidRPr="00B854A2" w:rsidRDefault="001E769D" w:rsidP="001E769D">
            <w:pPr>
              <w:jc w:val="center"/>
              <w:rPr>
                <w:rFonts w:cs="Calibri"/>
              </w:rPr>
            </w:pPr>
          </w:p>
        </w:tc>
      </w:tr>
    </w:tbl>
    <w:p w:rsidR="00266FE7" w:rsidRDefault="003A3D42">
      <w:pPr>
        <w:rPr>
          <w:rFonts w:cs="Calibri"/>
          <w:b/>
        </w:rPr>
      </w:pPr>
      <w:r>
        <w:rPr>
          <w:rFonts w:cs="Calibri"/>
          <w:b/>
        </w:rPr>
        <w:tab/>
      </w:r>
      <w:r>
        <w:rPr>
          <w:rFonts w:cs="Calibri"/>
          <w:b/>
        </w:rPr>
        <w:tab/>
      </w:r>
      <w:r>
        <w:rPr>
          <w:rFonts w:cs="Calibri"/>
          <w:b/>
        </w:rPr>
        <w:tab/>
      </w:r>
    </w:p>
    <w:p w:rsidR="00266FE7" w:rsidRDefault="00A6794B">
      <w:pPr>
        <w:pStyle w:val="Encabezado1"/>
        <w:numPr>
          <w:ilvl w:val="0"/>
          <w:numId w:val="17"/>
        </w:numPr>
        <w:rPr>
          <w:rFonts w:ascii="Calibri" w:hAnsi="Calibri" w:cs="Calibri"/>
        </w:rPr>
      </w:pPr>
      <w:bookmarkStart w:id="33" w:name="_Toc523819762"/>
      <w:bookmarkStart w:id="34" w:name="_Toc85785856"/>
      <w:bookmarkEnd w:id="33"/>
      <w:r>
        <w:rPr>
          <w:rFonts w:ascii="Calibri" w:hAnsi="Calibri" w:cs="Calibri"/>
        </w:rPr>
        <w:t xml:space="preserve">8. </w:t>
      </w:r>
      <w:r w:rsidR="003A3D42">
        <w:rPr>
          <w:rFonts w:ascii="Calibri" w:hAnsi="Calibri" w:cs="Calibri"/>
        </w:rPr>
        <w:t>Metodología</w:t>
      </w:r>
      <w:bookmarkEnd w:id="34"/>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266FE7" w:rsidRDefault="00266FE7">
      <w:pPr>
        <w:ind w:firstLine="432"/>
      </w:pPr>
    </w:p>
    <w:p w:rsidR="00266FE7" w:rsidRDefault="003A3D42">
      <w:pPr>
        <w:pStyle w:val="Prrafodelista"/>
        <w:ind w:left="0" w:firstLine="57"/>
        <w:rPr>
          <w:rFonts w:cs="Calibri"/>
          <w:b/>
          <w:bCs/>
          <w:sz w:val="24"/>
          <w:szCs w:val="24"/>
        </w:rPr>
      </w:pPr>
      <w:r>
        <w:rPr>
          <w:rFonts w:cs="Calibri"/>
          <w:b/>
          <w:bCs/>
          <w:sz w:val="24"/>
          <w:szCs w:val="24"/>
        </w:rPr>
        <w:lastRenderedPageBreak/>
        <w:t>Metodología según escenario 1 (Presencial)</w:t>
      </w:r>
    </w:p>
    <w:p w:rsidR="00266FE7" w:rsidRDefault="003A3D42">
      <w:pPr>
        <w:ind w:firstLine="708"/>
        <w:rPr>
          <w:rFonts w:cs="Calibri"/>
        </w:rPr>
      </w:pPr>
      <w:r>
        <w:rPr>
          <w:rFonts w:cs="Calibri"/>
        </w:rPr>
        <w:t>Los medios que se implantarán en la medida de lo posible para conseguir estos fines son:</w:t>
      </w:r>
    </w:p>
    <w:p w:rsidR="00266FE7" w:rsidRDefault="003A3D42">
      <w:pPr>
        <w:numPr>
          <w:ilvl w:val="0"/>
          <w:numId w:val="11"/>
        </w:numPr>
        <w:ind w:left="1068"/>
        <w:rPr>
          <w:rFonts w:cs="Calibri"/>
        </w:rPr>
      </w:pPr>
      <w:r>
        <w:rPr>
          <w:rFonts w:cs="Calibri"/>
        </w:rPr>
        <w:t>Estructuración de la clase de la forma más óptima posible para aprovechar el espacio según el número de alumnos en el aula.</w:t>
      </w:r>
    </w:p>
    <w:p w:rsidR="00266FE7" w:rsidRDefault="00266FE7">
      <w:pPr>
        <w:ind w:left="1068"/>
        <w:rPr>
          <w:rFonts w:cs="Calibri"/>
        </w:rPr>
      </w:pPr>
    </w:p>
    <w:p w:rsidR="00266FE7" w:rsidRDefault="003A3D42">
      <w:pPr>
        <w:numPr>
          <w:ilvl w:val="0"/>
          <w:numId w:val="11"/>
        </w:numPr>
        <w:ind w:left="1068"/>
        <w:rPr>
          <w:rFonts w:cs="Calibri"/>
        </w:rPr>
      </w:pPr>
      <w:r>
        <w:rPr>
          <w:rFonts w:cs="Calibri"/>
        </w:rPr>
        <w:t xml:space="preserve">Utilización del proyector para realizar las explicaciones prácticas de software. </w:t>
      </w:r>
    </w:p>
    <w:p w:rsidR="00266FE7" w:rsidRDefault="00266FE7">
      <w:pPr>
        <w:pStyle w:val="Prrafodelista"/>
        <w:rPr>
          <w:rFonts w:cs="Calibri"/>
        </w:rPr>
      </w:pPr>
    </w:p>
    <w:p w:rsidR="00266FE7" w:rsidRDefault="003A3D42">
      <w:pPr>
        <w:numPr>
          <w:ilvl w:val="0"/>
          <w:numId w:val="11"/>
        </w:numPr>
        <w:ind w:left="1068"/>
        <w:rPr>
          <w:rFonts w:cs="Calibri"/>
        </w:rPr>
      </w:pPr>
      <w:r>
        <w:rPr>
          <w:rFonts w:cs="Calibri"/>
        </w:rPr>
        <w:t>Agrupación de algunas horas de clase en bloques de 2 sesiones lectivas, con el fin de poder planificar teoría y ejercicios prácticos en el mismo día.</w:t>
      </w:r>
    </w:p>
    <w:p w:rsidR="00266FE7" w:rsidRDefault="00266FE7">
      <w:pPr>
        <w:ind w:left="1068"/>
        <w:rPr>
          <w:rFonts w:cs="Calibri"/>
        </w:rPr>
      </w:pPr>
    </w:p>
    <w:p w:rsidR="00266FE7" w:rsidRDefault="003A3D42">
      <w:pPr>
        <w:numPr>
          <w:ilvl w:val="0"/>
          <w:numId w:val="11"/>
        </w:numPr>
        <w:ind w:left="1068"/>
        <w:rPr>
          <w:rFonts w:cs="Calibri"/>
        </w:rPr>
      </w:pPr>
      <w:r>
        <w:rPr>
          <w:rFonts w:cs="Calibri"/>
        </w:rPr>
        <w:t>Realización de actividades en grupo que permitan, de una forma próxima y fácil, el aporte de distintos puntos de vista sobre un tema concreto.</w:t>
      </w:r>
    </w:p>
    <w:p w:rsidR="00266FE7" w:rsidRDefault="00266FE7">
      <w:pPr>
        <w:ind w:firstLine="708"/>
        <w:rPr>
          <w:rFonts w:cs="Calibri"/>
        </w:rPr>
      </w:pPr>
    </w:p>
    <w:p w:rsidR="00266FE7" w:rsidRDefault="003A3D42">
      <w:pPr>
        <w:numPr>
          <w:ilvl w:val="0"/>
          <w:numId w:val="11"/>
        </w:numPr>
        <w:ind w:left="1068"/>
        <w:rPr>
          <w:rFonts w:cs="Calibri"/>
        </w:rPr>
      </w:pPr>
      <w:r>
        <w:rPr>
          <w:rFonts w:cs="Calibri"/>
        </w:rPr>
        <w:t>Agrupaciones de alumnos para realizar proyectos o ejercicios conjuntos.</w:t>
      </w:r>
    </w:p>
    <w:p w:rsidR="00266FE7" w:rsidRDefault="003A3D42">
      <w:pPr>
        <w:numPr>
          <w:ilvl w:val="0"/>
          <w:numId w:val="11"/>
        </w:numPr>
        <w:ind w:left="1068"/>
        <w:rPr>
          <w:rFonts w:cs="Calibri"/>
        </w:rPr>
      </w:pPr>
      <w:r>
        <w:rPr>
          <w:rFonts w:cs="Calibri"/>
        </w:rPr>
        <w:t>Planteamiento de actividades creativas donde el alumno pueda aportar su criterio a los temas comentados.</w:t>
      </w:r>
    </w:p>
    <w:p w:rsidR="00266FE7" w:rsidRDefault="003A3D42">
      <w:pPr>
        <w:numPr>
          <w:ilvl w:val="0"/>
          <w:numId w:val="11"/>
        </w:numPr>
        <w:ind w:left="1068"/>
        <w:rPr>
          <w:rFonts w:cs="Calibri"/>
        </w:rPr>
      </w:pPr>
      <w:r>
        <w:rPr>
          <w:rFonts w:cs="Calibri"/>
        </w:rPr>
        <w:t xml:space="preserve">Por otra </w:t>
      </w:r>
      <w:proofErr w:type="gramStart"/>
      <w:r>
        <w:rPr>
          <w:rFonts w:cs="Calibri"/>
        </w:rPr>
        <w:t>parte</w:t>
      </w:r>
      <w:proofErr w:type="gramEnd"/>
      <w:r>
        <w:rPr>
          <w:rFonts w:cs="Calibri"/>
        </w:rPr>
        <w:t xml:space="preserve"> se plantea la necesidad de motivar e incentivar el interés del alumno por los temas referenciados en clase, esto se concreta en los puntos siguientes:</w:t>
      </w:r>
    </w:p>
    <w:p w:rsidR="00266FE7" w:rsidRDefault="003A3D42">
      <w:pPr>
        <w:numPr>
          <w:ilvl w:val="0"/>
          <w:numId w:val="11"/>
        </w:numPr>
        <w:rPr>
          <w:rFonts w:cs="Calibri"/>
        </w:rPr>
      </w:pPr>
      <w:r>
        <w:rPr>
          <w:rFonts w:cs="Calibri"/>
        </w:rPr>
        <w:t>Acercamiento de los temas didácticos al mundo real, aportando publicaciones y documentación de productos lo más conocidos y asequibles posible.</w:t>
      </w:r>
    </w:p>
    <w:p w:rsidR="00266FE7" w:rsidRDefault="003A3D42">
      <w:pPr>
        <w:numPr>
          <w:ilvl w:val="0"/>
          <w:numId w:val="11"/>
        </w:numPr>
        <w:rPr>
          <w:rFonts w:cs="Calibri"/>
        </w:rPr>
      </w:pPr>
      <w:r>
        <w:rPr>
          <w:rFonts w:cs="Calibri"/>
        </w:rPr>
        <w:t>Desmitificando la teoría más abstracta y convirtiéndola en cosas tangibles. Es decir, analizando el punto de vista práctico de los conceptos expresados en clase.</w:t>
      </w:r>
    </w:p>
    <w:p w:rsidR="00266FE7" w:rsidRDefault="003A3D42">
      <w:pPr>
        <w:numPr>
          <w:ilvl w:val="0"/>
          <w:numId w:val="11"/>
        </w:numPr>
        <w:rPr>
          <w:rFonts w:cs="Calibri"/>
        </w:rPr>
      </w:pPr>
      <w:r>
        <w:rPr>
          <w:rFonts w:cs="Calibri"/>
        </w:rPr>
        <w:lastRenderedPageBreak/>
        <w:t>Planteando ejemplos de aplicación de los trabajos en clase en el mundo laboral real (o lo más cercano posible) de forma que se vaya formando la imagen, en cada alumno, de su perfil profesional.</w:t>
      </w:r>
    </w:p>
    <w:p w:rsidR="00266FE7" w:rsidRDefault="003A3D42">
      <w:pPr>
        <w:numPr>
          <w:ilvl w:val="0"/>
          <w:numId w:val="11"/>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rsidR="004003BE" w:rsidRPr="00154253" w:rsidRDefault="004003BE" w:rsidP="00154253">
      <w:pPr>
        <w:rPr>
          <w:rFonts w:cs="Calibri"/>
          <w:b/>
          <w:bCs/>
        </w:rPr>
      </w:pPr>
      <w:bookmarkStart w:id="35" w:name="_Toc523819763"/>
      <w:bookmarkEnd w:id="35"/>
      <w:r w:rsidRPr="00154253">
        <w:rPr>
          <w:rFonts w:cs="Calibri"/>
          <w:b/>
          <w:bCs/>
        </w:rPr>
        <w:t>Metodología según escenario 2 (Semipresencial)</w:t>
      </w:r>
    </w:p>
    <w:p w:rsidR="004003BE" w:rsidRPr="00400526" w:rsidRDefault="004003BE" w:rsidP="004003BE">
      <w:pPr>
        <w:pStyle w:val="Prrafodelista"/>
        <w:numPr>
          <w:ilvl w:val="0"/>
          <w:numId w:val="11"/>
        </w:numPr>
        <w:rPr>
          <w:rFonts w:cs="Calibri"/>
          <w:color w:val="000000"/>
          <w:sz w:val="24"/>
          <w:szCs w:val="24"/>
          <w:lang w:eastAsia="es-ES"/>
        </w:rPr>
      </w:pPr>
      <w:r w:rsidRPr="00400526">
        <w:rPr>
          <w:rFonts w:cs="Calibri"/>
          <w:color w:val="000000"/>
          <w:sz w:val="24"/>
          <w:szCs w:val="24"/>
          <w:lang w:eastAsia="es-ES"/>
        </w:rPr>
        <w:tab/>
        <w:t xml:space="preserve">El alumnado acudirá al centro educativo en días alternos. La mitad de los alumnos del grupo acudirá </w:t>
      </w:r>
      <w:proofErr w:type="gramStart"/>
      <w:r w:rsidRPr="00400526">
        <w:rPr>
          <w:rFonts w:cs="Calibri"/>
          <w:color w:val="000000"/>
          <w:sz w:val="24"/>
          <w:szCs w:val="24"/>
          <w:lang w:eastAsia="es-ES"/>
        </w:rPr>
        <w:t>Lunes</w:t>
      </w:r>
      <w:proofErr w:type="gramEnd"/>
      <w:r w:rsidRPr="00400526">
        <w:rPr>
          <w:rFonts w:cs="Calibri"/>
          <w:color w:val="000000"/>
          <w:sz w:val="24"/>
          <w:szCs w:val="24"/>
          <w:lang w:eastAsia="es-ES"/>
        </w:rPr>
        <w:t>, Miércoles y Viernes y la otra mitad acudirá Martes y Jueves.</w:t>
      </w:r>
    </w:p>
    <w:p w:rsidR="004003BE" w:rsidRPr="00400526" w:rsidRDefault="004003BE" w:rsidP="004003BE">
      <w:pPr>
        <w:pStyle w:val="Prrafodelista"/>
        <w:numPr>
          <w:ilvl w:val="0"/>
          <w:numId w:val="11"/>
        </w:numPr>
        <w:rPr>
          <w:rFonts w:cs="Calibri"/>
          <w:color w:val="000000"/>
          <w:sz w:val="24"/>
          <w:szCs w:val="24"/>
          <w:lang w:eastAsia="es-ES"/>
        </w:rPr>
      </w:pPr>
      <w:r w:rsidRPr="00400526">
        <w:rPr>
          <w:rFonts w:cs="Calibri"/>
          <w:color w:val="000000"/>
          <w:sz w:val="24"/>
          <w:szCs w:val="24"/>
          <w:lang w:eastAsia="es-ES"/>
        </w:rPr>
        <w:tab/>
        <w:t xml:space="preserve">Para compensar la diferencia de días presenciales, cada dos semanas se cambiará el turno de días que deben asistir, es decir, los que asistían lunes, miércoles y viernes pasan a asistir </w:t>
      </w:r>
      <w:proofErr w:type="gramStart"/>
      <w:r w:rsidRPr="00400526">
        <w:rPr>
          <w:rFonts w:cs="Calibri"/>
          <w:color w:val="000000"/>
          <w:sz w:val="24"/>
          <w:szCs w:val="24"/>
          <w:lang w:eastAsia="es-ES"/>
        </w:rPr>
        <w:t>Martes</w:t>
      </w:r>
      <w:proofErr w:type="gramEnd"/>
      <w:r w:rsidRPr="00400526">
        <w:rPr>
          <w:rFonts w:cs="Calibri"/>
          <w:color w:val="000000"/>
          <w:sz w:val="24"/>
          <w:szCs w:val="24"/>
          <w:lang w:eastAsia="es-ES"/>
        </w:rPr>
        <w:t xml:space="preserve"> y jueves.</w:t>
      </w:r>
    </w:p>
    <w:p w:rsidR="004003BE" w:rsidRPr="00400526" w:rsidRDefault="004003BE" w:rsidP="004003BE">
      <w:pPr>
        <w:pStyle w:val="Prrafodelista"/>
        <w:numPr>
          <w:ilvl w:val="0"/>
          <w:numId w:val="11"/>
        </w:numPr>
        <w:rPr>
          <w:rFonts w:cs="Calibri"/>
          <w:color w:val="000000"/>
          <w:sz w:val="24"/>
          <w:szCs w:val="24"/>
          <w:lang w:eastAsia="es-ES"/>
        </w:rPr>
      </w:pPr>
      <w:r w:rsidRPr="00400526">
        <w:rPr>
          <w:rFonts w:cs="Calibri"/>
          <w:color w:val="000000"/>
          <w:sz w:val="24"/>
          <w:szCs w:val="24"/>
          <w:lang w:eastAsia="es-ES"/>
        </w:rPr>
        <w:tab/>
        <w:t xml:space="preserve">Durante las clases presenciales se utilizará </w:t>
      </w:r>
      <w:proofErr w:type="spellStart"/>
      <w:r w:rsidRPr="00400526">
        <w:rPr>
          <w:rFonts w:cs="Calibri"/>
          <w:color w:val="000000"/>
          <w:sz w:val="24"/>
          <w:szCs w:val="24"/>
          <w:lang w:eastAsia="es-ES"/>
        </w:rPr>
        <w:t>Microsof</w:t>
      </w:r>
      <w:proofErr w:type="spellEnd"/>
      <w:r w:rsidRPr="00400526">
        <w:rPr>
          <w:rFonts w:cs="Calibri"/>
          <w:color w:val="000000"/>
          <w:sz w:val="24"/>
          <w:szCs w:val="24"/>
          <w:lang w:eastAsia="es-ES"/>
        </w:rPr>
        <w:t xml:space="preserve"> </w:t>
      </w:r>
      <w:proofErr w:type="spellStart"/>
      <w:r w:rsidRPr="00400526">
        <w:rPr>
          <w:rFonts w:cs="Calibri"/>
          <w:color w:val="000000"/>
          <w:sz w:val="24"/>
          <w:szCs w:val="24"/>
          <w:lang w:eastAsia="es-ES"/>
        </w:rPr>
        <w:t>Teams</w:t>
      </w:r>
      <w:proofErr w:type="spellEnd"/>
      <w:r w:rsidRPr="00400526">
        <w:rPr>
          <w:rFonts w:cs="Calibri"/>
          <w:color w:val="000000"/>
          <w:sz w:val="24"/>
          <w:szCs w:val="24"/>
          <w:lang w:eastAsia="es-ES"/>
        </w:rPr>
        <w:t xml:space="preserve">, integrada en la plataforma </w:t>
      </w:r>
      <w:proofErr w:type="spellStart"/>
      <w:r>
        <w:rPr>
          <w:rFonts w:cs="Calibri"/>
          <w:color w:val="000000"/>
          <w:sz w:val="24"/>
          <w:szCs w:val="24"/>
          <w:lang w:eastAsia="es-ES"/>
        </w:rPr>
        <w:t>educamosCLM</w:t>
      </w:r>
      <w:proofErr w:type="spellEnd"/>
      <w:r w:rsidRPr="00400526">
        <w:rPr>
          <w:rFonts w:cs="Calibri"/>
          <w:color w:val="000000"/>
          <w:sz w:val="24"/>
          <w:szCs w:val="24"/>
          <w:lang w:eastAsia="es-ES"/>
        </w:rPr>
        <w:t xml:space="preserve"> para que los alumnos que se encuentran en casa se conecten por videoconferencia y puedan seguir la clase.</w:t>
      </w:r>
    </w:p>
    <w:p w:rsidR="004003BE" w:rsidRDefault="004003BE" w:rsidP="004003BE">
      <w:pPr>
        <w:pStyle w:val="Prrafodelista"/>
        <w:numPr>
          <w:ilvl w:val="0"/>
          <w:numId w:val="11"/>
        </w:numPr>
        <w:rPr>
          <w:rFonts w:cs="Calibri"/>
          <w:color w:val="000000"/>
          <w:sz w:val="24"/>
          <w:szCs w:val="24"/>
          <w:lang w:eastAsia="es-ES"/>
        </w:rPr>
      </w:pPr>
      <w:r w:rsidRPr="00400526">
        <w:rPr>
          <w:rFonts w:cs="Calibri"/>
          <w:color w:val="000000"/>
          <w:sz w:val="24"/>
          <w:szCs w:val="24"/>
          <w:lang w:eastAsia="es-ES"/>
        </w:rPr>
        <w:t xml:space="preserve">Si por alguna circunstancia estas herramientas informáticas no estuvieran disponibles durante la clase, se les propondrá la realización de una serie de tareas/actividades cuya realización y seguimiento no requiera la asistencia presencial para poder realizarlas. Estas actividades serán guiadas por el profesor, que se encargará de resolver las dudas que vayan surgiendo. </w:t>
      </w:r>
    </w:p>
    <w:p w:rsidR="004003BE" w:rsidRPr="00400526" w:rsidRDefault="004003BE" w:rsidP="004003BE">
      <w:pPr>
        <w:pStyle w:val="Prrafodelista"/>
        <w:numPr>
          <w:ilvl w:val="0"/>
          <w:numId w:val="11"/>
        </w:numPr>
        <w:rPr>
          <w:rFonts w:cs="Calibri"/>
          <w:color w:val="000000"/>
          <w:sz w:val="24"/>
          <w:szCs w:val="24"/>
          <w:lang w:eastAsia="es-ES"/>
        </w:rPr>
      </w:pPr>
    </w:p>
    <w:p w:rsidR="004003BE" w:rsidRPr="00154253" w:rsidRDefault="004003BE" w:rsidP="00154253">
      <w:pPr>
        <w:rPr>
          <w:rFonts w:cs="Calibri"/>
          <w:b/>
          <w:bCs/>
        </w:rPr>
      </w:pPr>
      <w:r w:rsidRPr="00154253">
        <w:rPr>
          <w:rFonts w:cs="Calibri"/>
          <w:b/>
          <w:bCs/>
        </w:rPr>
        <w:t>Metodología según escenario 3 (No presencial)</w:t>
      </w:r>
    </w:p>
    <w:p w:rsidR="004003BE" w:rsidRPr="00154253" w:rsidRDefault="004003BE" w:rsidP="004003BE">
      <w:pPr>
        <w:pStyle w:val="Prrafodelista"/>
        <w:numPr>
          <w:ilvl w:val="0"/>
          <w:numId w:val="11"/>
        </w:numPr>
        <w:rPr>
          <w:rFonts w:cs="Calibri"/>
          <w:color w:val="auto"/>
          <w:sz w:val="24"/>
          <w:szCs w:val="24"/>
          <w:shd w:val="clear" w:color="auto" w:fill="FFFF00"/>
        </w:rPr>
      </w:pPr>
      <w:r w:rsidRPr="00CD38D2">
        <w:rPr>
          <w:rFonts w:cs="Calibri"/>
          <w:color w:val="000000"/>
          <w:sz w:val="24"/>
          <w:szCs w:val="24"/>
          <w:lang w:eastAsia="es-ES"/>
        </w:rPr>
        <w:tab/>
        <w:t xml:space="preserve">El </w:t>
      </w:r>
      <w:r w:rsidRPr="00154253">
        <w:rPr>
          <w:rFonts w:cs="Calibri"/>
          <w:color w:val="auto"/>
          <w:sz w:val="24"/>
          <w:szCs w:val="24"/>
          <w:lang w:eastAsia="es-ES"/>
        </w:rPr>
        <w:t xml:space="preserve">seguimiento del proceso de enseñanza-aprendizaje se realizará utilizando las herramientas puestas a disposición por la Junta de </w:t>
      </w:r>
      <w:r w:rsidRPr="00154253">
        <w:rPr>
          <w:rFonts w:cs="Calibri"/>
          <w:color w:val="auto"/>
          <w:sz w:val="24"/>
          <w:szCs w:val="24"/>
          <w:lang w:eastAsia="es-ES"/>
        </w:rPr>
        <w:lastRenderedPageBreak/>
        <w:t xml:space="preserve">Comunidades de Castilla-La Mancha, la plataforma </w:t>
      </w:r>
      <w:proofErr w:type="spellStart"/>
      <w:r w:rsidRPr="00154253">
        <w:rPr>
          <w:rFonts w:cs="Calibri"/>
          <w:color w:val="auto"/>
          <w:sz w:val="24"/>
          <w:szCs w:val="24"/>
          <w:lang w:eastAsia="es-ES"/>
        </w:rPr>
        <w:t>educamosCLM</w:t>
      </w:r>
      <w:proofErr w:type="spellEnd"/>
      <w:r w:rsidRPr="00154253">
        <w:rPr>
          <w:rFonts w:cs="Calibri"/>
          <w:color w:val="auto"/>
          <w:sz w:val="24"/>
          <w:szCs w:val="24"/>
          <w:lang w:eastAsia="es-ES"/>
        </w:rPr>
        <w:t>. La metodología en la enseñanza no presencial es la misma que la aplicada en aquellos alumnos/as que no deban/puedan asistir a clase en la enseñanza semipresencial.</w:t>
      </w:r>
      <w:r w:rsidRPr="00154253">
        <w:rPr>
          <w:rFonts w:cs="Calibri"/>
          <w:color w:val="auto"/>
          <w:sz w:val="24"/>
          <w:szCs w:val="24"/>
          <w:shd w:val="clear" w:color="auto" w:fill="FFFF00"/>
        </w:rPr>
        <w:t xml:space="preserve"> </w:t>
      </w:r>
    </w:p>
    <w:p w:rsidR="004003BE" w:rsidRPr="00CD38D2" w:rsidRDefault="004003BE" w:rsidP="004003BE">
      <w:pPr>
        <w:pStyle w:val="Prrafodelista"/>
        <w:numPr>
          <w:ilvl w:val="0"/>
          <w:numId w:val="11"/>
        </w:numPr>
        <w:rPr>
          <w:rFonts w:cs="Calibri"/>
          <w:color w:val="000000"/>
          <w:sz w:val="24"/>
          <w:szCs w:val="24"/>
          <w:lang w:eastAsia="es-ES"/>
        </w:rPr>
      </w:pPr>
      <w:r w:rsidRPr="00400526">
        <w:rPr>
          <w:rFonts w:cs="Calibri"/>
          <w:color w:val="000000"/>
          <w:sz w:val="24"/>
          <w:szCs w:val="24"/>
          <w:lang w:eastAsia="es-ES"/>
        </w:rPr>
        <w:t xml:space="preserve">Si por alguna circunstancia estas herramientas informáticas no estuvieran disponibles durante la clase, se les propondrá la realización de una serie de tareas/actividades cuya realización y seguimiento no requiera la asistencia presencial para poder realizarlas. Estas actividades serán guiadas por el profesor, que se encargará de resolver las </w:t>
      </w:r>
      <w:r w:rsidRPr="00CD38D2">
        <w:rPr>
          <w:rFonts w:cs="Calibri"/>
          <w:color w:val="000000"/>
          <w:sz w:val="24"/>
          <w:szCs w:val="24"/>
          <w:lang w:eastAsia="es-ES"/>
        </w:rPr>
        <w:t xml:space="preserve">dudas que vayan surgiendo. </w:t>
      </w:r>
    </w:p>
    <w:p w:rsidR="004003BE" w:rsidRDefault="004003BE" w:rsidP="004003BE">
      <w:pPr>
        <w:pStyle w:val="Prrafodelista"/>
        <w:numPr>
          <w:ilvl w:val="0"/>
          <w:numId w:val="11"/>
        </w:numPr>
        <w:rPr>
          <w:rFonts w:cs="Calibri"/>
          <w:color w:val="000000"/>
          <w:sz w:val="24"/>
          <w:szCs w:val="24"/>
          <w:lang w:eastAsia="es-ES"/>
        </w:rPr>
      </w:pPr>
      <w:r w:rsidRPr="00CD38D2">
        <w:rPr>
          <w:rFonts w:cs="Calibri"/>
          <w:color w:val="000000"/>
          <w:sz w:val="24"/>
          <w:szCs w:val="24"/>
          <w:lang w:eastAsia="es-ES"/>
        </w:rPr>
        <w:t xml:space="preserve">Para la entrega de las tareas, el profesor informará a los alumnos/as de las fechas de entrega (con antelación suficiente), para ello se utilizará la plataforma </w:t>
      </w:r>
      <w:proofErr w:type="spellStart"/>
      <w:r>
        <w:rPr>
          <w:rFonts w:cs="Calibri"/>
          <w:color w:val="000000"/>
          <w:sz w:val="24"/>
          <w:szCs w:val="24"/>
          <w:lang w:eastAsia="es-ES"/>
        </w:rPr>
        <w:t>educamosCLM</w:t>
      </w:r>
      <w:proofErr w:type="spellEnd"/>
      <w:r w:rsidRPr="00CD38D2">
        <w:rPr>
          <w:rFonts w:cs="Calibri"/>
          <w:color w:val="000000"/>
          <w:sz w:val="24"/>
          <w:szCs w:val="24"/>
          <w:lang w:eastAsia="es-ES"/>
        </w:rPr>
        <w:t xml:space="preserve"> y en el caso de que esté tenga problemas de conexión se informará al alumno/a mediante la plataforma Papás o su correo personal. </w:t>
      </w:r>
    </w:p>
    <w:p w:rsidR="00154253" w:rsidRPr="00154253" w:rsidRDefault="00154253" w:rsidP="00154253">
      <w:pPr>
        <w:ind w:left="1068"/>
        <w:rPr>
          <w:rFonts w:cs="Calibri"/>
          <w:color w:val="000000"/>
        </w:rPr>
      </w:pPr>
    </w:p>
    <w:p w:rsidR="00266FE7" w:rsidRDefault="00A6794B">
      <w:pPr>
        <w:pStyle w:val="Encabezado1"/>
        <w:numPr>
          <w:ilvl w:val="0"/>
          <w:numId w:val="17"/>
        </w:numPr>
        <w:rPr>
          <w:rFonts w:ascii="Calibri" w:hAnsi="Calibri" w:cs="Calibri"/>
        </w:rPr>
      </w:pPr>
      <w:bookmarkStart w:id="36" w:name="_Toc85785857"/>
      <w:r>
        <w:rPr>
          <w:rFonts w:ascii="Calibri" w:hAnsi="Calibri" w:cs="Calibri"/>
        </w:rPr>
        <w:t xml:space="preserve">9. </w:t>
      </w:r>
      <w:r w:rsidR="003A3D42">
        <w:rPr>
          <w:rFonts w:ascii="Calibri" w:hAnsi="Calibri" w:cs="Calibri"/>
        </w:rPr>
        <w:t>Evaluación</w:t>
      </w:r>
      <w:bookmarkEnd w:id="36"/>
    </w:p>
    <w:p w:rsidR="00266FE7" w:rsidRDefault="003A3D42">
      <w:pPr>
        <w:ind w:firstLine="432"/>
        <w:rPr>
          <w:rFonts w:cs="Calibri"/>
        </w:rPr>
      </w:pPr>
      <w:r>
        <w:rPr>
          <w:rFonts w:cs="Calibri"/>
        </w:rPr>
        <w:t xml:space="preserve">La evaluación será continua, formativa y </w:t>
      </w:r>
      <w:proofErr w:type="spellStart"/>
      <w:r>
        <w:rPr>
          <w:rFonts w:cs="Calibri"/>
        </w:rPr>
        <w:t>sumativa</w:t>
      </w:r>
      <w:proofErr w:type="spellEnd"/>
      <w:r>
        <w:rPr>
          <w:rFonts w:cs="Calibri"/>
        </w:rPr>
        <w:t xml:space="preserve">, considerándose además de las pruebas </w:t>
      </w:r>
      <w:r w:rsidR="00F25F95">
        <w:rPr>
          <w:rFonts w:cs="Calibri"/>
        </w:rPr>
        <w:t>objetivas, el</w:t>
      </w:r>
      <w:r>
        <w:rPr>
          <w:rFonts w:cs="Calibri"/>
        </w:rPr>
        <w:t xml:space="preserve"> trabajo en clase, el progreso, el interés por el módulo, la atención, etc.</w:t>
      </w:r>
    </w:p>
    <w:p w:rsidR="00266FE7" w:rsidRDefault="003A3D42">
      <w:pPr>
        <w:pStyle w:val="Encabezado2"/>
        <w:numPr>
          <w:ilvl w:val="1"/>
          <w:numId w:val="17"/>
        </w:numPr>
        <w:rPr>
          <w:rFonts w:ascii="Calibri" w:hAnsi="Calibri" w:cs="Calibri"/>
        </w:rPr>
      </w:pPr>
      <w:r>
        <w:rPr>
          <w:rFonts w:ascii="Calibri" w:hAnsi="Calibri" w:cs="Calibri"/>
        </w:rPr>
        <w:t xml:space="preserve"> </w:t>
      </w:r>
      <w:bookmarkStart w:id="37" w:name="_Toc523819764"/>
      <w:bookmarkStart w:id="38" w:name="_Toc85785858"/>
      <w:bookmarkEnd w:id="37"/>
      <w:r>
        <w:rPr>
          <w:rFonts w:ascii="Calibri" w:hAnsi="Calibri" w:cs="Calibri"/>
        </w:rPr>
        <w:t>El proceso de evaluación</w:t>
      </w:r>
      <w:bookmarkEnd w:id="38"/>
    </w:p>
    <w:p w:rsidR="00266FE7" w:rsidRDefault="003A3D42">
      <w:pPr>
        <w:pStyle w:val="Encabezado3"/>
        <w:numPr>
          <w:ilvl w:val="2"/>
          <w:numId w:val="17"/>
        </w:numPr>
        <w:rPr>
          <w:rFonts w:ascii="Calibri" w:hAnsi="Calibri" w:cs="Calibri"/>
        </w:rPr>
      </w:pPr>
      <w:bookmarkStart w:id="39" w:name="_Toc523819765"/>
      <w:bookmarkStart w:id="40" w:name="_Toc85785859"/>
      <w:bookmarkEnd w:id="39"/>
      <w:r>
        <w:rPr>
          <w:rFonts w:ascii="Calibri" w:hAnsi="Calibri" w:cs="Calibri"/>
        </w:rPr>
        <w:t>Evaluación inicial</w:t>
      </w:r>
      <w:bookmarkEnd w:id="40"/>
    </w:p>
    <w:p w:rsidR="00266FE7" w:rsidRDefault="003A3D42">
      <w:pPr>
        <w:ind w:firstLine="708"/>
        <w:rPr>
          <w:rFonts w:cs="Calibri"/>
        </w:rPr>
      </w:pPr>
      <w:r>
        <w:rPr>
          <w:rFonts w:cs="Calibri"/>
        </w:rPr>
        <w:t xml:space="preserve">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w:t>
      </w:r>
      <w:r>
        <w:rPr>
          <w:rFonts w:cs="Calibri"/>
        </w:rPr>
        <w:lastRenderedPageBreak/>
        <w:t>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pPr>
        <w:pStyle w:val="Encabezado3"/>
        <w:numPr>
          <w:ilvl w:val="2"/>
          <w:numId w:val="17"/>
        </w:numPr>
        <w:rPr>
          <w:rFonts w:ascii="Calibri" w:hAnsi="Calibri" w:cs="Calibri"/>
        </w:rPr>
      </w:pPr>
      <w:bookmarkStart w:id="41" w:name="_Toc523819766"/>
      <w:bookmarkStart w:id="42" w:name="_Toc85785860"/>
      <w:bookmarkEnd w:id="41"/>
      <w:r>
        <w:rPr>
          <w:rFonts w:ascii="Calibri" w:hAnsi="Calibri" w:cs="Calibri"/>
        </w:rPr>
        <w:t>Procedimientos para evaluar el proceso de aprendizaje del alumnado</w:t>
      </w:r>
      <w:bookmarkEnd w:id="42"/>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pPr>
        <w:numPr>
          <w:ilvl w:val="0"/>
          <w:numId w:val="8"/>
        </w:numPr>
        <w:rPr>
          <w:rFonts w:cs="Calibri"/>
        </w:rPr>
      </w:pPr>
      <w:r>
        <w:rPr>
          <w:rFonts w:cs="Calibri"/>
        </w:rPr>
        <w:t>El trabajo en equipo</w:t>
      </w:r>
    </w:p>
    <w:p w:rsidR="00266FE7" w:rsidRDefault="003A3D42">
      <w:pPr>
        <w:numPr>
          <w:ilvl w:val="0"/>
          <w:numId w:val="8"/>
        </w:numPr>
        <w:rPr>
          <w:rFonts w:cs="Calibri"/>
        </w:rPr>
      </w:pPr>
      <w:r>
        <w:rPr>
          <w:rFonts w:cs="Calibri"/>
        </w:rPr>
        <w:t>La investigación de los contenidos</w:t>
      </w:r>
    </w:p>
    <w:p w:rsidR="00266FE7" w:rsidRDefault="003A3D42">
      <w:pPr>
        <w:numPr>
          <w:ilvl w:val="0"/>
          <w:numId w:val="8"/>
        </w:numPr>
        <w:rPr>
          <w:rFonts w:cs="Calibri"/>
        </w:rPr>
      </w:pPr>
      <w:r>
        <w:rPr>
          <w:rFonts w:cs="Calibri"/>
        </w:rPr>
        <w:t>La asistencia regular a clase</w:t>
      </w:r>
    </w:p>
    <w:p w:rsidR="00266FE7" w:rsidRDefault="003A3D42">
      <w:pPr>
        <w:numPr>
          <w:ilvl w:val="0"/>
          <w:numId w:val="8"/>
        </w:numPr>
        <w:rPr>
          <w:rFonts w:cs="Calibri"/>
        </w:rPr>
      </w:pPr>
      <w:r>
        <w:rPr>
          <w:rFonts w:cs="Calibri"/>
        </w:rPr>
        <w:t>La puntualidad</w:t>
      </w:r>
    </w:p>
    <w:p w:rsidR="00266FE7" w:rsidRDefault="003A3D42">
      <w:pPr>
        <w:numPr>
          <w:ilvl w:val="0"/>
          <w:numId w:val="8"/>
        </w:numPr>
        <w:rPr>
          <w:rFonts w:cs="Calibri"/>
        </w:rPr>
      </w:pPr>
      <w:r>
        <w:rPr>
          <w:rFonts w:cs="Calibri"/>
        </w:rPr>
        <w:t>La correcta utilización del material y equipos</w:t>
      </w:r>
    </w:p>
    <w:p w:rsidR="00266FE7" w:rsidRDefault="003A3D42">
      <w:pPr>
        <w:numPr>
          <w:ilvl w:val="0"/>
          <w:numId w:val="8"/>
        </w:numPr>
        <w:rPr>
          <w:rFonts w:cs="Calibri"/>
        </w:rPr>
      </w:pPr>
      <w:r>
        <w:rPr>
          <w:rFonts w:cs="Calibri"/>
        </w:rPr>
        <w:t>Participación en clase</w:t>
      </w:r>
    </w:p>
    <w:p w:rsidR="00266FE7" w:rsidRDefault="003A3D42">
      <w:pPr>
        <w:numPr>
          <w:ilvl w:val="0"/>
          <w:numId w:val="8"/>
        </w:numPr>
        <w:rPr>
          <w:rFonts w:cs="Calibri"/>
        </w:rPr>
      </w:pPr>
      <w:r>
        <w:rPr>
          <w:rFonts w:cs="Calibri"/>
        </w:rPr>
        <w:t>Realización y presentación de los trabajos obligatorios solicitados por el profesor.</w:t>
      </w:r>
    </w:p>
    <w:p w:rsidR="00266FE7" w:rsidRDefault="003A3D42">
      <w:pPr>
        <w:numPr>
          <w:ilvl w:val="0"/>
          <w:numId w:val="8"/>
        </w:numPr>
        <w:rPr>
          <w:rFonts w:cs="Calibri"/>
        </w:rPr>
      </w:pPr>
      <w:r>
        <w:rPr>
          <w:rFonts w:cs="Calibri"/>
        </w:rPr>
        <w:t>La elaboración de los trabajos optativos</w:t>
      </w:r>
    </w:p>
    <w:p w:rsidR="00266FE7" w:rsidRDefault="003A3D42">
      <w:pPr>
        <w:numPr>
          <w:ilvl w:val="0"/>
          <w:numId w:val="8"/>
        </w:numPr>
        <w:rPr>
          <w:rFonts w:cs="Calibri"/>
        </w:rPr>
      </w:pPr>
      <w:r>
        <w:rPr>
          <w:rFonts w:cs="Calibri"/>
        </w:rPr>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pPr>
        <w:pStyle w:val="Encabezado3"/>
        <w:numPr>
          <w:ilvl w:val="2"/>
          <w:numId w:val="17"/>
        </w:numPr>
        <w:rPr>
          <w:rFonts w:ascii="Calibri" w:hAnsi="Calibri" w:cs="Calibri"/>
        </w:rPr>
      </w:pPr>
      <w:bookmarkStart w:id="43" w:name="_Toc523819767"/>
      <w:bookmarkStart w:id="44" w:name="_Toc85785861"/>
      <w:bookmarkEnd w:id="43"/>
      <w:r>
        <w:rPr>
          <w:rFonts w:ascii="Calibri" w:hAnsi="Calibri" w:cs="Calibri"/>
        </w:rPr>
        <w:lastRenderedPageBreak/>
        <w:t xml:space="preserve">Evaluación </w:t>
      </w:r>
      <w:proofErr w:type="spellStart"/>
      <w:r>
        <w:rPr>
          <w:rFonts w:ascii="Calibri" w:hAnsi="Calibri" w:cs="Calibri"/>
        </w:rPr>
        <w:t>sumativa</w:t>
      </w:r>
      <w:bookmarkEnd w:id="44"/>
      <w:proofErr w:type="spellEnd"/>
    </w:p>
    <w:p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266FE7" w:rsidRDefault="003A3D42">
      <w:pPr>
        <w:pStyle w:val="Encabezado2"/>
        <w:numPr>
          <w:ilvl w:val="1"/>
          <w:numId w:val="17"/>
        </w:numPr>
        <w:rPr>
          <w:rFonts w:ascii="Calibri" w:hAnsi="Calibri" w:cs="Calibri"/>
        </w:rPr>
      </w:pPr>
      <w:bookmarkStart w:id="45" w:name="_Toc523819768"/>
      <w:bookmarkStart w:id="46" w:name="_Toc85785862"/>
      <w:bookmarkEnd w:id="45"/>
      <w:r>
        <w:rPr>
          <w:rFonts w:ascii="Calibri" w:hAnsi="Calibri" w:cs="Calibri"/>
        </w:rPr>
        <w:t>Criterios de evaluación</w:t>
      </w:r>
      <w:bookmarkEnd w:id="46"/>
    </w:p>
    <w:p w:rsidR="00F25F95" w:rsidRDefault="00F25F95" w:rsidP="00F25F95">
      <w:r>
        <w:t>Los criterios de evaluación, agrupados por resultados del aprendizaje, son los siguientes:</w:t>
      </w:r>
    </w:p>
    <w:p w:rsidR="00F25F95" w:rsidRDefault="00F25F95" w:rsidP="00F25F95"/>
    <w:p w:rsidR="00F25F95" w:rsidRDefault="00F25F95" w:rsidP="00F25F95">
      <w:r>
        <w:t>1. Planifica la creación de una interfaz web valorando y aplicando especificaciones de diseño.</w:t>
      </w:r>
    </w:p>
    <w:p w:rsidR="00F25F95" w:rsidRDefault="00F25F95" w:rsidP="00F25F95">
      <w:r>
        <w:t>Criterios de evaluación:</w:t>
      </w:r>
    </w:p>
    <w:p w:rsidR="00F25F95" w:rsidRDefault="00F25F95" w:rsidP="00F25F95">
      <w:r>
        <w:t>a) Se ha reconocido la importancia de la comunicación visual y sus principios básicos.</w:t>
      </w:r>
    </w:p>
    <w:p w:rsidR="00F25F95" w:rsidRDefault="00F25F95" w:rsidP="00F25F95">
      <w:r>
        <w:t>b) Se han analizado y seleccionado los colores y tipografías adecuados para su visualización en pantalla.</w:t>
      </w:r>
    </w:p>
    <w:p w:rsidR="00F25F95" w:rsidRDefault="00F25F95" w:rsidP="00F25F95">
      <w:r>
        <w:t>c) Se han analizado alternativas para la presentación de la información en documentos Web.</w:t>
      </w:r>
    </w:p>
    <w:p w:rsidR="00F25F95" w:rsidRDefault="00F25F95" w:rsidP="00F25F95">
      <w:r>
        <w:t>d) Se ha valorado la importancia de definir y aplicar la guía de estilo en el desarrollo de una aplicación Web.</w:t>
      </w:r>
    </w:p>
    <w:p w:rsidR="00F25F95" w:rsidRDefault="00F25F95" w:rsidP="00F25F95">
      <w:r>
        <w:t>e) Se han utilizado y valorado distintas aplicaciones para el diseño de documentos Web.</w:t>
      </w:r>
    </w:p>
    <w:p w:rsidR="00F25F95" w:rsidRDefault="00F25F95" w:rsidP="00F25F95">
      <w:r>
        <w:t>f) Se han utilizado marcos, tablas y capas para presentar la información de manera ordenada.</w:t>
      </w:r>
    </w:p>
    <w:p w:rsidR="00F25F95" w:rsidRDefault="00F25F95" w:rsidP="00F25F95">
      <w:r>
        <w:t>g) Se han creado y utilizado plantillas de diseño.</w:t>
      </w:r>
    </w:p>
    <w:p w:rsidR="00F25F95" w:rsidRDefault="00F25F95" w:rsidP="00F25F95"/>
    <w:p w:rsidR="00F25F95" w:rsidRDefault="00F25F95" w:rsidP="00F25F95">
      <w:r>
        <w:t>2. Crea interfaces Web homogéneos definiendo y aplicando estilos.</w:t>
      </w:r>
    </w:p>
    <w:p w:rsidR="00F25F95" w:rsidRDefault="00F25F95" w:rsidP="00F25F95">
      <w:r>
        <w:lastRenderedPageBreak/>
        <w:t>Criterios de evaluación:</w:t>
      </w:r>
    </w:p>
    <w:p w:rsidR="00F25F95" w:rsidRDefault="00F25F95" w:rsidP="00F25F95">
      <w:r>
        <w:t>a) Se han reconocido las posibilidades de modificar las etiquetas HTML.</w:t>
      </w:r>
    </w:p>
    <w:p w:rsidR="00F25F95" w:rsidRDefault="00F25F95" w:rsidP="00F25F95">
      <w:r>
        <w:t>b) Se han definido estilos de forma directa.</w:t>
      </w:r>
    </w:p>
    <w:p w:rsidR="00F25F95" w:rsidRDefault="00F25F95" w:rsidP="00F25F95">
      <w:r>
        <w:t>c) Se han definido y asociado estilos globales en hojas externas.</w:t>
      </w:r>
    </w:p>
    <w:p w:rsidR="00F25F95" w:rsidRDefault="00F25F95" w:rsidP="00F25F95">
      <w:r>
        <w:t>d) Se han definido hojas de estilos alternativas.</w:t>
      </w:r>
    </w:p>
    <w:p w:rsidR="00F25F95" w:rsidRDefault="00F25F95" w:rsidP="00F25F95">
      <w:r>
        <w:t>e) Se han redefinido estilos.</w:t>
      </w:r>
    </w:p>
    <w:p w:rsidR="00F25F95" w:rsidRDefault="00F25F95" w:rsidP="00F25F95">
      <w:r>
        <w:t>f) Se han identificado las distintas propiedades de cada elemento.</w:t>
      </w:r>
    </w:p>
    <w:p w:rsidR="00F25F95" w:rsidRDefault="00F25F95" w:rsidP="00F25F95">
      <w:r>
        <w:t>g) Se han creado clases de estilos.</w:t>
      </w:r>
    </w:p>
    <w:p w:rsidR="00F25F95" w:rsidRDefault="00F25F95" w:rsidP="00F25F95">
      <w:r>
        <w:t>h) Se han utilizado herramientas de validación de hojas de estilos.</w:t>
      </w:r>
    </w:p>
    <w:p w:rsidR="00F25F95" w:rsidRDefault="00F25F95" w:rsidP="00F25F95">
      <w:r>
        <w:t>i) Se ha utilizado y actualizado la guía de estilo.</w:t>
      </w:r>
    </w:p>
    <w:p w:rsidR="00F25F95" w:rsidRDefault="00F25F95" w:rsidP="00F25F95"/>
    <w:p w:rsidR="00F25F95" w:rsidRDefault="00F25F95" w:rsidP="00F25F95">
      <w:r>
        <w:t>3. Prepara archivos multimedia para la Web, analizando sus características y manejando herramientas específicas.</w:t>
      </w:r>
    </w:p>
    <w:p w:rsidR="00F25F95" w:rsidRDefault="00F25F95" w:rsidP="00F25F95">
      <w:r>
        <w:t>Criterios de evaluación:</w:t>
      </w:r>
    </w:p>
    <w:p w:rsidR="00F25F95" w:rsidRDefault="00F25F95" w:rsidP="00F25F95">
      <w:r>
        <w:t>a) Se han reconocido las implicaciones de las licencias y los derechos de autor en el uso de material multimedia.</w:t>
      </w:r>
    </w:p>
    <w:p w:rsidR="00F25F95" w:rsidRDefault="00F25F95" w:rsidP="00F25F95">
      <w:r>
        <w:t>b) Se han identificado los formatos de imagen, audio y vídeo a utilizar.</w:t>
      </w:r>
    </w:p>
    <w:p w:rsidR="00F25F95" w:rsidRDefault="00F25F95" w:rsidP="00F25F95">
      <w:r>
        <w:t>c) Se han analizado las herramientas disponibles para generar contenido multimedia.</w:t>
      </w:r>
    </w:p>
    <w:p w:rsidR="00F25F95" w:rsidRDefault="00F25F95" w:rsidP="00F25F95">
      <w:r>
        <w:t>d) Se han empleado herramientas para el tratamiento digital de la imagen.</w:t>
      </w:r>
    </w:p>
    <w:p w:rsidR="00F25F95" w:rsidRDefault="00F25F95" w:rsidP="00F25F95">
      <w:r>
        <w:t>e) Se han utilizado herramientas para manipular audio y vídeo.</w:t>
      </w:r>
    </w:p>
    <w:p w:rsidR="00F25F95" w:rsidRDefault="00F25F95" w:rsidP="00F25F95">
      <w:r>
        <w:t>f) Se han realizado animaciones a partir de imágenes fijas.</w:t>
      </w:r>
    </w:p>
    <w:p w:rsidR="00F25F95" w:rsidRDefault="00F25F95" w:rsidP="00F25F95">
      <w:r>
        <w:t>g) Se han importado y exportado imágenes, audio y vídeo en diversos formatos según su finalidad.</w:t>
      </w:r>
    </w:p>
    <w:p w:rsidR="00F25F95" w:rsidRDefault="00F25F95" w:rsidP="00F25F95">
      <w:r>
        <w:t>h) Se ha aplicado la guía de estilo.</w:t>
      </w:r>
    </w:p>
    <w:p w:rsidR="00F25F95" w:rsidRDefault="00F25F95" w:rsidP="00F25F95"/>
    <w:p w:rsidR="00F25F95" w:rsidRDefault="00F25F95" w:rsidP="00F25F95">
      <w:r>
        <w:t>4. Integra contenido multimedia en documentos Web valorando su aportación y seleccionando adecuadamente los elementos interactivos.</w:t>
      </w:r>
    </w:p>
    <w:p w:rsidR="00F25F95" w:rsidRDefault="00F25F95" w:rsidP="00F25F95">
      <w:r>
        <w:t>Criterios de evaluación:</w:t>
      </w:r>
    </w:p>
    <w:p w:rsidR="00F25F95" w:rsidRDefault="00F25F95" w:rsidP="00F25F95">
      <w:r>
        <w:lastRenderedPageBreak/>
        <w:t>a) Se han reconocido y analizado las tecnologías relacionadas con la inclusión de contenido multimedia e interactivo.</w:t>
      </w:r>
    </w:p>
    <w:p w:rsidR="00F25F95" w:rsidRDefault="00F25F95" w:rsidP="00F25F95">
      <w:r>
        <w:t>b) Se han identificado las necesidades específicas de configuración de los navegadores Web para soportar contenido</w:t>
      </w:r>
    </w:p>
    <w:p w:rsidR="00F25F95" w:rsidRDefault="00F25F95" w:rsidP="00F25F95">
      <w:r>
        <w:t>multimedia e interactivo.</w:t>
      </w:r>
    </w:p>
    <w:p w:rsidR="00F25F95" w:rsidRDefault="00F25F95" w:rsidP="00F25F95">
      <w:r>
        <w:t>c) Se han utilizado herramientas gráficas para el desarrollo de contenido multimedia interactivo.</w:t>
      </w:r>
    </w:p>
    <w:p w:rsidR="00F25F95" w:rsidRDefault="00F25F95" w:rsidP="00F25F95">
      <w:r>
        <w:t>d) Se ha analizado el código generado por las herramientas de desarrollo de contenido interactivo.</w:t>
      </w:r>
    </w:p>
    <w:p w:rsidR="00F25F95" w:rsidRDefault="00F25F95" w:rsidP="00F25F95">
      <w:r>
        <w:t>e) Se han agregado elementos multimedia a documentos Web.</w:t>
      </w:r>
    </w:p>
    <w:p w:rsidR="00F25F95" w:rsidRDefault="00F25F95" w:rsidP="00F25F95">
      <w:r>
        <w:t>f) Se ha añadido interactividad a elementos de un documento Web.</w:t>
      </w:r>
    </w:p>
    <w:p w:rsidR="00F25F95" w:rsidRDefault="00F25F95" w:rsidP="00F25F95">
      <w:r>
        <w:t>g) Se ha verificado el funcionamiento de los elementos multimedia e interactivos en distintos navegadores.</w:t>
      </w:r>
    </w:p>
    <w:p w:rsidR="00F25F95" w:rsidRDefault="00F25F95" w:rsidP="00F25F95"/>
    <w:p w:rsidR="00F25F95" w:rsidRDefault="00F25F95" w:rsidP="00F25F95">
      <w:r>
        <w:t>5. Desarrolla interfaces Web accesibles, analizando las pautas establecidas y aplicando técnicas de verificación.</w:t>
      </w:r>
    </w:p>
    <w:p w:rsidR="00F25F95" w:rsidRDefault="00F25F95" w:rsidP="00F25F95">
      <w:r>
        <w:t>Criterios de evaluación:</w:t>
      </w:r>
    </w:p>
    <w:p w:rsidR="00F25F95" w:rsidRDefault="00F25F95" w:rsidP="00F25F95">
      <w:r>
        <w:t>a) Se ha reconocido la necesidad de diseñar webs accesibles.</w:t>
      </w:r>
    </w:p>
    <w:p w:rsidR="00F25F95" w:rsidRDefault="00F25F95" w:rsidP="00F25F95">
      <w:r>
        <w:t>b) Se ha analizado la accesibilidad de diferentes documentos Web.</w:t>
      </w:r>
    </w:p>
    <w:p w:rsidR="00F25F95" w:rsidRDefault="00F25F95" w:rsidP="00F25F95">
      <w:r>
        <w:t>c) Se han identificado las principales pautas de accesibilidad al contenido.</w:t>
      </w:r>
    </w:p>
    <w:p w:rsidR="00F25F95" w:rsidRDefault="00F25F95" w:rsidP="00F25F95">
      <w:r>
        <w:t>d) Se han analizado los posibles errores según los puntos de verificación de prioridad.</w:t>
      </w:r>
    </w:p>
    <w:p w:rsidR="00F25F95" w:rsidRDefault="00F25F95" w:rsidP="00F25F95">
      <w:r>
        <w:t>e) Se ha alcanzado el nivel de conformidad deseado.</w:t>
      </w:r>
    </w:p>
    <w:p w:rsidR="00F25F95" w:rsidRDefault="00F25F95" w:rsidP="00F25F95">
      <w:r>
        <w:t>f) Se han verificado los niveles alcanzados mediante el uso de test externos.</w:t>
      </w:r>
    </w:p>
    <w:p w:rsidR="00F25F95" w:rsidRDefault="00F25F95" w:rsidP="00F25F95">
      <w:r>
        <w:t>g) Se ha verificado la visualización del interfaz con diferentes navegadores y tecnologías.</w:t>
      </w:r>
    </w:p>
    <w:p w:rsidR="00F25F95" w:rsidRDefault="00F25F95" w:rsidP="00F25F95"/>
    <w:p w:rsidR="00F25F95" w:rsidRDefault="00F25F95" w:rsidP="00F25F95">
      <w:r>
        <w:t>6. Desarrolla interfaces Web amigables analizando y aplicando las pautas de usabilidad establecidas.</w:t>
      </w:r>
    </w:p>
    <w:p w:rsidR="00F25F95" w:rsidRDefault="00F25F95" w:rsidP="00F25F95">
      <w:r>
        <w:lastRenderedPageBreak/>
        <w:t>Criterios de evaluación:</w:t>
      </w:r>
    </w:p>
    <w:p w:rsidR="00F25F95" w:rsidRDefault="00F25F95" w:rsidP="00F25F95">
      <w:r>
        <w:t>a) Se ha analizado la usabilidad de diferentes documentos Web.</w:t>
      </w:r>
    </w:p>
    <w:p w:rsidR="00F25F95" w:rsidRDefault="00F25F95" w:rsidP="00F25F95">
      <w:r>
        <w:t>b) Se ha valorado la importancia del uso de estándares en la creación de documentos Web.</w:t>
      </w:r>
    </w:p>
    <w:p w:rsidR="00F25F95" w:rsidRDefault="00F25F95" w:rsidP="00F25F95">
      <w:r>
        <w:t>c) Se ha modificado el interfaz Web para adecuarlo al objetivo que persigue y a los usuarios a los que va dirigido.</w:t>
      </w:r>
    </w:p>
    <w:p w:rsidR="00F25F95" w:rsidRDefault="00F25F95" w:rsidP="00F25F95">
      <w:r>
        <w:t>d) Se ha verificado la facilidad de navegación de un documento Web mediante distintos periféricos.</w:t>
      </w:r>
    </w:p>
    <w:p w:rsidR="00F25F95" w:rsidRDefault="00F25F95" w:rsidP="00F25F95">
      <w:r>
        <w:t>e) Se han analizado diferentes técnicas para verificar la usabilidad de un documento Web.</w:t>
      </w:r>
    </w:p>
    <w:p w:rsidR="00F25F95" w:rsidRDefault="00F25F95" w:rsidP="00F25F95">
      <w:r>
        <w:t>f) Se ha verificado la usabilidad del interfaz Web creado en diferentes navegadores y tecnologías.</w:t>
      </w:r>
    </w:p>
    <w:p w:rsidR="00F25F95" w:rsidRPr="00F25F95" w:rsidRDefault="00F25F95" w:rsidP="00F25F95"/>
    <w:p w:rsidR="00266FE7" w:rsidRPr="00F25F95" w:rsidRDefault="003A3D42">
      <w:pPr>
        <w:pStyle w:val="Encabezado2"/>
        <w:numPr>
          <w:ilvl w:val="1"/>
          <w:numId w:val="17"/>
        </w:numPr>
        <w:rPr>
          <w:rFonts w:ascii="Calibri" w:hAnsi="Calibri" w:cs="Calibri"/>
        </w:rPr>
      </w:pPr>
      <w:bookmarkStart w:id="47" w:name="_Toc523819769"/>
      <w:bookmarkStart w:id="48" w:name="_Toc85785863"/>
      <w:bookmarkEnd w:id="47"/>
      <w:r w:rsidRPr="00F25F95">
        <w:rPr>
          <w:rFonts w:ascii="Calibri" w:hAnsi="Calibri" w:cs="Calibri"/>
        </w:rPr>
        <w:t>Criterios de calificación</w:t>
      </w:r>
      <w:bookmarkEnd w:id="48"/>
    </w:p>
    <w:p w:rsidR="00F25F95" w:rsidRPr="00E05125" w:rsidRDefault="00F25F95" w:rsidP="00F25F95">
      <w:pPr>
        <w:rPr>
          <w:rFonts w:cs="Calibri"/>
          <w:b/>
          <w:bCs/>
        </w:rPr>
      </w:pPr>
      <w:r w:rsidRPr="00E05125">
        <w:rPr>
          <w:rFonts w:cs="Calibri"/>
          <w:b/>
          <w:bCs/>
        </w:rPr>
        <w:t>Los criterios de calificación según los tres escenarios:</w:t>
      </w:r>
    </w:p>
    <w:p w:rsidR="00F25F95" w:rsidRPr="00B854A2" w:rsidRDefault="00F25F95" w:rsidP="00F25F95">
      <w:pPr>
        <w:ind w:firstLine="576"/>
        <w:rPr>
          <w:rFonts w:cs="Calibri"/>
        </w:rPr>
      </w:pPr>
      <w:r w:rsidRPr="00B854A2">
        <w:rPr>
          <w:rFonts w:cs="Calibri"/>
        </w:rPr>
        <w:t>Es requisito indispensable para la superación del módulo que el alumno supere cada uno de los resultados de aprendizaje del módulo de acuerdo a los criterios de calificación establecidos. Una vez superados todos los resultados de aprendizaje, la calificación final del módulo se obtendrá sumando la calificación obtenida en cada uno de los RRAA, de acuerdo con los porcentajes de ponderación. Del resultado se tomará la parte entera, redondeando por exceso la cifra si la parte decimal resultase ser igual o superior a 5.</w:t>
      </w:r>
    </w:p>
    <w:p w:rsidR="00F25F95" w:rsidRPr="00B854A2" w:rsidRDefault="00F25F95" w:rsidP="00F25F95">
      <w:pPr>
        <w:ind w:firstLine="576"/>
        <w:rPr>
          <w:rFonts w:cs="Calibri"/>
        </w:rPr>
      </w:pPr>
      <w:r w:rsidRPr="00B854A2">
        <w:rPr>
          <w:rFonts w:cs="Calibri"/>
        </w:rPr>
        <w:t>La calificación final del módulo, por lo tanto, se establecerá según los siguientes puntos:</w:t>
      </w:r>
    </w:p>
    <w:p w:rsidR="00F25F95" w:rsidRPr="00B854A2" w:rsidRDefault="00F25F95" w:rsidP="00F25F95">
      <w:pPr>
        <w:pStyle w:val="Prrafodelista"/>
        <w:numPr>
          <w:ilvl w:val="0"/>
          <w:numId w:val="38"/>
        </w:numPr>
        <w:suppressAutoHyphens w:val="0"/>
        <w:rPr>
          <w:rFonts w:cs="Calibri"/>
          <w:sz w:val="24"/>
        </w:rPr>
      </w:pPr>
      <w:r w:rsidRPr="00B854A2">
        <w:rPr>
          <w:rFonts w:cs="Calibri"/>
          <w:sz w:val="24"/>
        </w:rPr>
        <w:t>El rango de calificación será de 1 a 10 valor entero (</w:t>
      </w:r>
      <w:proofErr w:type="spellStart"/>
      <w:r w:rsidRPr="00B854A2">
        <w:rPr>
          <w:rFonts w:cs="Calibri"/>
          <w:sz w:val="24"/>
        </w:rPr>
        <w:t>Delphos</w:t>
      </w:r>
      <w:proofErr w:type="spellEnd"/>
      <w:r w:rsidRPr="00B854A2">
        <w:rPr>
          <w:rFonts w:cs="Calibri"/>
          <w:sz w:val="24"/>
        </w:rPr>
        <w:t>)</w:t>
      </w:r>
    </w:p>
    <w:p w:rsidR="00F25F95" w:rsidRPr="00B854A2" w:rsidRDefault="00F25F95" w:rsidP="00F25F95">
      <w:pPr>
        <w:pStyle w:val="Prrafodelista"/>
        <w:numPr>
          <w:ilvl w:val="0"/>
          <w:numId w:val="38"/>
        </w:numPr>
        <w:suppressAutoHyphens w:val="0"/>
        <w:rPr>
          <w:rFonts w:cs="Calibri"/>
          <w:sz w:val="24"/>
        </w:rPr>
      </w:pPr>
      <w:r w:rsidRPr="00B854A2">
        <w:rPr>
          <w:rFonts w:cs="Calibri"/>
          <w:sz w:val="24"/>
        </w:rPr>
        <w:t>El peso de las calificaciones de los RRAA se realizará mediante una media ponderada. (Véase Tabla siguiente)</w:t>
      </w:r>
    </w:p>
    <w:p w:rsidR="00F25F95" w:rsidRPr="00B854A2" w:rsidRDefault="00F25F95" w:rsidP="00F25F95">
      <w:pPr>
        <w:pStyle w:val="Prrafodelista"/>
        <w:numPr>
          <w:ilvl w:val="0"/>
          <w:numId w:val="38"/>
        </w:numPr>
        <w:suppressAutoHyphens w:val="0"/>
        <w:rPr>
          <w:rFonts w:cs="Calibri"/>
          <w:sz w:val="24"/>
        </w:rPr>
      </w:pPr>
      <w:r w:rsidRPr="00B854A2">
        <w:rPr>
          <w:rFonts w:cs="Calibri"/>
          <w:sz w:val="24"/>
        </w:rPr>
        <w:lastRenderedPageBreak/>
        <w:t>El valor mínimo en los RRAA para considerar que las capacidades profesional</w:t>
      </w:r>
      <w:r>
        <w:rPr>
          <w:rFonts w:cs="Calibri"/>
          <w:sz w:val="24"/>
        </w:rPr>
        <w:t>es han sido alcanzadas será de 5</w:t>
      </w:r>
      <w:r w:rsidRPr="00B854A2">
        <w:rPr>
          <w:rFonts w:cs="Calibri"/>
          <w:sz w:val="24"/>
        </w:rPr>
        <w:t>, para poder realizar la media.</w:t>
      </w:r>
    </w:p>
    <w:p w:rsidR="00F25F95" w:rsidRDefault="00F25F95" w:rsidP="00F25F95"/>
    <w:p w:rsidR="00F25F95" w:rsidRDefault="00F25F95" w:rsidP="00F25F95"/>
    <w:p w:rsidR="00F25F95" w:rsidRPr="00B854A2" w:rsidRDefault="00F25F95" w:rsidP="00F25F95"/>
    <w:tbl>
      <w:tblPr>
        <w:tblStyle w:val="Tablanormal1"/>
        <w:tblW w:w="0" w:type="auto"/>
        <w:tblLook w:val="0620" w:firstRow="1" w:lastRow="0" w:firstColumn="0" w:lastColumn="0" w:noHBand="1" w:noVBand="1"/>
      </w:tblPr>
      <w:tblGrid>
        <w:gridCol w:w="4403"/>
        <w:gridCol w:w="859"/>
        <w:gridCol w:w="1616"/>
        <w:gridCol w:w="1616"/>
      </w:tblGrid>
      <w:tr w:rsidR="00F25F95" w:rsidRPr="00B854A2" w:rsidTr="00A23E6F">
        <w:trPr>
          <w:cnfStyle w:val="100000000000" w:firstRow="1" w:lastRow="0" w:firstColumn="0" w:lastColumn="0" w:oddVBand="0" w:evenVBand="0" w:oddHBand="0" w:evenHBand="0" w:firstRowFirstColumn="0" w:firstRowLastColumn="0" w:lastRowFirstColumn="0" w:lastRowLastColumn="0"/>
        </w:trPr>
        <w:tc>
          <w:tcPr>
            <w:tcW w:w="4403" w:type="dxa"/>
          </w:tcPr>
          <w:p w:rsidR="00F25F95" w:rsidRPr="00B854A2" w:rsidRDefault="00F25F95" w:rsidP="00A23E6F">
            <w:pPr>
              <w:spacing w:before="120" w:after="120"/>
              <w:jc w:val="center"/>
              <w:rPr>
                <w:rFonts w:ascii="Arial" w:eastAsia="Tahoma" w:hAnsi="Arial" w:cs="Arial"/>
                <w:bCs w:val="0"/>
              </w:rPr>
            </w:pPr>
            <w:r w:rsidRPr="00B854A2">
              <w:rPr>
                <w:rFonts w:ascii="Arial" w:eastAsia="Tahoma" w:hAnsi="Arial" w:cs="Arial"/>
                <w:bCs w:val="0"/>
              </w:rPr>
              <w:t>RESULTADOS DE APRENDIZAJE</w:t>
            </w:r>
          </w:p>
        </w:tc>
        <w:tc>
          <w:tcPr>
            <w:tcW w:w="859" w:type="dxa"/>
          </w:tcPr>
          <w:p w:rsidR="00F25F95" w:rsidRPr="00B854A2" w:rsidRDefault="00F25F95" w:rsidP="00A23E6F">
            <w:pPr>
              <w:spacing w:before="120" w:after="120"/>
              <w:jc w:val="center"/>
              <w:rPr>
                <w:rFonts w:ascii="Arial" w:eastAsia="Tahoma" w:hAnsi="Arial" w:cs="Arial"/>
                <w:bCs w:val="0"/>
              </w:rPr>
            </w:pPr>
            <w:r w:rsidRPr="00B854A2">
              <w:rPr>
                <w:rFonts w:ascii="Arial" w:eastAsia="Tahoma" w:hAnsi="Arial" w:cs="Arial"/>
                <w:bCs w:val="0"/>
              </w:rPr>
              <w:t>UUTT</w:t>
            </w:r>
          </w:p>
        </w:tc>
        <w:tc>
          <w:tcPr>
            <w:tcW w:w="1616" w:type="dxa"/>
          </w:tcPr>
          <w:p w:rsidR="00F25F95" w:rsidRPr="00B854A2" w:rsidRDefault="00F25F95" w:rsidP="00A23E6F">
            <w:pPr>
              <w:spacing w:before="120" w:after="120"/>
              <w:jc w:val="center"/>
              <w:rPr>
                <w:rFonts w:ascii="Arial" w:eastAsia="Tahoma" w:hAnsi="Arial" w:cs="Arial"/>
                <w:bCs w:val="0"/>
              </w:rPr>
            </w:pPr>
            <w:r w:rsidRPr="00B854A2">
              <w:rPr>
                <w:rFonts w:ascii="Arial" w:eastAsia="Tahoma" w:hAnsi="Arial" w:cs="Arial"/>
                <w:bCs w:val="0"/>
              </w:rPr>
              <w:t>% Asignado 1ª Evaluación</w:t>
            </w:r>
          </w:p>
        </w:tc>
        <w:tc>
          <w:tcPr>
            <w:tcW w:w="1616" w:type="dxa"/>
          </w:tcPr>
          <w:p w:rsidR="00F25F95" w:rsidRPr="00B854A2" w:rsidRDefault="00F25F95" w:rsidP="00A23E6F">
            <w:pPr>
              <w:spacing w:before="120" w:after="120"/>
              <w:jc w:val="center"/>
              <w:rPr>
                <w:rFonts w:ascii="Arial" w:eastAsia="Tahoma" w:hAnsi="Arial" w:cs="Arial"/>
                <w:bCs w:val="0"/>
              </w:rPr>
            </w:pPr>
            <w:r w:rsidRPr="00B854A2">
              <w:rPr>
                <w:rFonts w:ascii="Arial" w:eastAsia="Tahoma" w:hAnsi="Arial" w:cs="Arial"/>
                <w:bCs w:val="0"/>
              </w:rPr>
              <w:t>% Asignado Evaluación Ordinaria</w:t>
            </w:r>
          </w:p>
        </w:tc>
      </w:tr>
      <w:tr w:rsidR="00F25F95" w:rsidRPr="00B854A2" w:rsidTr="00A23E6F">
        <w:tc>
          <w:tcPr>
            <w:tcW w:w="4403" w:type="dxa"/>
          </w:tcPr>
          <w:p w:rsidR="00F25F95" w:rsidRPr="00B854A2" w:rsidRDefault="00F25F95" w:rsidP="00A23E6F">
            <w:pPr>
              <w:rPr>
                <w:b/>
              </w:rPr>
            </w:pPr>
            <w:r w:rsidRPr="00B854A2">
              <w:rPr>
                <w:b/>
              </w:rPr>
              <w:t>1. Planifica la creación de una interfaz web valorando y aplicando especificaciones de diseño.</w:t>
            </w:r>
          </w:p>
        </w:tc>
        <w:tc>
          <w:tcPr>
            <w:tcW w:w="859" w:type="dxa"/>
          </w:tcPr>
          <w:p w:rsidR="00F25F95" w:rsidRPr="00B854A2" w:rsidRDefault="00F25F95" w:rsidP="00A23E6F">
            <w:pPr>
              <w:spacing w:before="120" w:after="120"/>
              <w:jc w:val="center"/>
              <w:rPr>
                <w:rFonts w:ascii="Arial" w:eastAsia="Tahoma" w:hAnsi="Arial" w:cs="Arial"/>
                <w:bCs/>
              </w:rPr>
            </w:pPr>
            <w:r w:rsidRPr="00B854A2">
              <w:rPr>
                <w:rFonts w:ascii="Arial" w:eastAsia="Tahoma" w:hAnsi="Arial" w:cs="Arial"/>
                <w:bCs/>
              </w:rPr>
              <w:t>1</w:t>
            </w:r>
            <w:r>
              <w:rPr>
                <w:rFonts w:ascii="Arial" w:eastAsia="Tahoma" w:hAnsi="Arial" w:cs="Arial"/>
                <w:bCs/>
              </w:rPr>
              <w:t>,7</w:t>
            </w:r>
          </w:p>
        </w:tc>
        <w:tc>
          <w:tcPr>
            <w:tcW w:w="1616" w:type="dxa"/>
          </w:tcPr>
          <w:p w:rsidR="00F25F95" w:rsidRPr="00B854A2" w:rsidRDefault="00F25F95" w:rsidP="00A23E6F">
            <w:pPr>
              <w:spacing w:before="120" w:after="120"/>
              <w:jc w:val="right"/>
              <w:rPr>
                <w:rFonts w:ascii="Arial" w:eastAsia="Tahoma" w:hAnsi="Arial" w:cs="Arial"/>
                <w:bCs/>
              </w:rPr>
            </w:pPr>
            <w:r>
              <w:rPr>
                <w:rFonts w:ascii="Arial" w:eastAsia="Tahoma" w:hAnsi="Arial" w:cs="Arial"/>
                <w:bCs/>
              </w:rPr>
              <w:t>5</w:t>
            </w:r>
            <w:r w:rsidRPr="00B854A2">
              <w:rPr>
                <w:rFonts w:ascii="Arial" w:eastAsia="Tahoma" w:hAnsi="Arial" w:cs="Arial"/>
                <w:bCs/>
              </w:rPr>
              <w:t>%</w:t>
            </w:r>
          </w:p>
        </w:tc>
        <w:tc>
          <w:tcPr>
            <w:tcW w:w="1616" w:type="dxa"/>
          </w:tcPr>
          <w:p w:rsidR="00F25F95" w:rsidRPr="00B854A2" w:rsidRDefault="00A23E6F" w:rsidP="00A23E6F">
            <w:pPr>
              <w:spacing w:before="120" w:after="120"/>
              <w:jc w:val="right"/>
              <w:rPr>
                <w:rFonts w:ascii="Arial" w:eastAsia="Tahoma" w:hAnsi="Arial" w:cs="Arial"/>
                <w:bCs/>
              </w:rPr>
            </w:pPr>
            <w:r>
              <w:rPr>
                <w:rFonts w:ascii="Arial" w:eastAsia="Tahoma" w:hAnsi="Arial" w:cs="Arial"/>
                <w:bCs/>
              </w:rPr>
              <w:t>10</w:t>
            </w:r>
            <w:r w:rsidR="00F25F95">
              <w:rPr>
                <w:rFonts w:ascii="Arial" w:eastAsia="Tahoma" w:hAnsi="Arial" w:cs="Arial"/>
                <w:bCs/>
              </w:rPr>
              <w:t>%</w:t>
            </w:r>
          </w:p>
        </w:tc>
      </w:tr>
      <w:tr w:rsidR="00F25F95" w:rsidRPr="00B854A2" w:rsidTr="00A23E6F">
        <w:tc>
          <w:tcPr>
            <w:tcW w:w="4403" w:type="dxa"/>
          </w:tcPr>
          <w:p w:rsidR="00F25F95" w:rsidRPr="00B854A2" w:rsidRDefault="00F25F95" w:rsidP="00A23E6F">
            <w:pPr>
              <w:rPr>
                <w:b/>
              </w:rPr>
            </w:pPr>
            <w:r w:rsidRPr="00B854A2">
              <w:rPr>
                <w:b/>
              </w:rPr>
              <w:t>2. Crea interfaces Web homogéneos definiendo y aplicando estilos.</w:t>
            </w:r>
          </w:p>
        </w:tc>
        <w:tc>
          <w:tcPr>
            <w:tcW w:w="859" w:type="dxa"/>
          </w:tcPr>
          <w:p w:rsidR="00F25F95" w:rsidRPr="00B854A2" w:rsidRDefault="00F25F95" w:rsidP="00A23E6F">
            <w:pPr>
              <w:spacing w:before="120" w:after="120"/>
              <w:jc w:val="center"/>
              <w:rPr>
                <w:rFonts w:ascii="Arial" w:eastAsia="Tahoma" w:hAnsi="Arial" w:cs="Arial"/>
                <w:bCs/>
              </w:rPr>
            </w:pPr>
            <w:r w:rsidRPr="00B854A2">
              <w:rPr>
                <w:rFonts w:ascii="Arial" w:eastAsia="Tahoma" w:hAnsi="Arial" w:cs="Arial"/>
                <w:bCs/>
              </w:rPr>
              <w:t>2</w:t>
            </w:r>
            <w:r>
              <w:rPr>
                <w:rFonts w:ascii="Arial" w:eastAsia="Tahoma" w:hAnsi="Arial" w:cs="Arial"/>
                <w:bCs/>
              </w:rPr>
              <w:t>,7</w:t>
            </w:r>
          </w:p>
        </w:tc>
        <w:tc>
          <w:tcPr>
            <w:tcW w:w="1616" w:type="dxa"/>
          </w:tcPr>
          <w:p w:rsidR="00F25F95" w:rsidRPr="00B854A2" w:rsidRDefault="00F25F95" w:rsidP="00A23E6F">
            <w:pPr>
              <w:spacing w:before="120" w:after="120"/>
              <w:jc w:val="right"/>
              <w:rPr>
                <w:rFonts w:ascii="Arial" w:eastAsia="Tahoma" w:hAnsi="Arial" w:cs="Arial"/>
                <w:bCs/>
              </w:rPr>
            </w:pPr>
            <w:r>
              <w:rPr>
                <w:rFonts w:ascii="Arial" w:eastAsia="Tahoma" w:hAnsi="Arial" w:cs="Arial"/>
                <w:bCs/>
              </w:rPr>
              <w:t>3</w:t>
            </w:r>
            <w:r w:rsidR="00A23E6F">
              <w:rPr>
                <w:rFonts w:ascii="Arial" w:eastAsia="Tahoma" w:hAnsi="Arial" w:cs="Arial"/>
                <w:bCs/>
              </w:rPr>
              <w:t>0</w:t>
            </w:r>
            <w:r w:rsidRPr="00B854A2">
              <w:rPr>
                <w:rFonts w:ascii="Arial" w:eastAsia="Tahoma" w:hAnsi="Arial" w:cs="Arial"/>
                <w:bCs/>
              </w:rPr>
              <w:t>%</w:t>
            </w:r>
          </w:p>
        </w:tc>
        <w:tc>
          <w:tcPr>
            <w:tcW w:w="1616" w:type="dxa"/>
          </w:tcPr>
          <w:p w:rsidR="00F25F95" w:rsidRPr="00B854A2" w:rsidRDefault="00A23E6F" w:rsidP="00A23E6F">
            <w:pPr>
              <w:spacing w:before="120" w:after="120"/>
              <w:jc w:val="right"/>
              <w:rPr>
                <w:rFonts w:ascii="Arial" w:eastAsia="Tahoma" w:hAnsi="Arial" w:cs="Arial"/>
                <w:bCs/>
              </w:rPr>
            </w:pPr>
            <w:r>
              <w:rPr>
                <w:rFonts w:ascii="Arial" w:eastAsia="Tahoma" w:hAnsi="Arial" w:cs="Arial"/>
                <w:bCs/>
              </w:rPr>
              <w:t>35</w:t>
            </w:r>
            <w:r w:rsidR="00F25F95">
              <w:rPr>
                <w:rFonts w:ascii="Arial" w:eastAsia="Tahoma" w:hAnsi="Arial" w:cs="Arial"/>
                <w:bCs/>
              </w:rPr>
              <w:t>%</w:t>
            </w:r>
          </w:p>
        </w:tc>
      </w:tr>
      <w:tr w:rsidR="00F25F95" w:rsidRPr="00B854A2" w:rsidTr="00A23E6F">
        <w:tc>
          <w:tcPr>
            <w:tcW w:w="4403" w:type="dxa"/>
          </w:tcPr>
          <w:p w:rsidR="00F25F95" w:rsidRPr="00B854A2" w:rsidRDefault="00F25F95" w:rsidP="00A23E6F">
            <w:pPr>
              <w:rPr>
                <w:b/>
              </w:rPr>
            </w:pPr>
            <w:r w:rsidRPr="00B854A2">
              <w:rPr>
                <w:b/>
              </w:rPr>
              <w:t>3. Prepara archivos multimedia para la Web, analizando sus características y manejando herramientas específicas.</w:t>
            </w:r>
          </w:p>
        </w:tc>
        <w:tc>
          <w:tcPr>
            <w:tcW w:w="859" w:type="dxa"/>
          </w:tcPr>
          <w:p w:rsidR="00F25F95" w:rsidRPr="00B854A2" w:rsidRDefault="00F25F95" w:rsidP="00A23E6F">
            <w:pPr>
              <w:spacing w:before="120" w:after="120"/>
              <w:jc w:val="center"/>
              <w:rPr>
                <w:rFonts w:ascii="Arial" w:eastAsia="Tahoma" w:hAnsi="Arial" w:cs="Arial"/>
                <w:bCs/>
              </w:rPr>
            </w:pPr>
            <w:r w:rsidRPr="00B854A2">
              <w:rPr>
                <w:rFonts w:ascii="Arial" w:eastAsia="Tahoma" w:hAnsi="Arial" w:cs="Arial"/>
                <w:bCs/>
              </w:rPr>
              <w:t>3</w:t>
            </w:r>
            <w:r>
              <w:rPr>
                <w:rFonts w:ascii="Arial" w:eastAsia="Tahoma" w:hAnsi="Arial" w:cs="Arial"/>
                <w:bCs/>
              </w:rPr>
              <w:t>,7</w:t>
            </w:r>
          </w:p>
        </w:tc>
        <w:tc>
          <w:tcPr>
            <w:tcW w:w="1616" w:type="dxa"/>
          </w:tcPr>
          <w:p w:rsidR="00F25F95" w:rsidRPr="00B854A2" w:rsidRDefault="00F25F95" w:rsidP="00A23E6F">
            <w:pPr>
              <w:spacing w:before="120" w:after="120"/>
              <w:jc w:val="right"/>
              <w:rPr>
                <w:rFonts w:ascii="Arial" w:eastAsia="Tahoma" w:hAnsi="Arial" w:cs="Arial"/>
                <w:bCs/>
              </w:rPr>
            </w:pPr>
            <w:r>
              <w:rPr>
                <w:rFonts w:ascii="Arial" w:eastAsia="Tahoma" w:hAnsi="Arial" w:cs="Arial"/>
                <w:bCs/>
              </w:rPr>
              <w:t>15%</w:t>
            </w:r>
          </w:p>
        </w:tc>
        <w:tc>
          <w:tcPr>
            <w:tcW w:w="1616" w:type="dxa"/>
          </w:tcPr>
          <w:p w:rsidR="00F25F95" w:rsidRPr="00B854A2" w:rsidRDefault="00F25F95" w:rsidP="00A23E6F">
            <w:pPr>
              <w:spacing w:before="120" w:after="120"/>
              <w:jc w:val="right"/>
              <w:rPr>
                <w:rFonts w:ascii="Arial" w:eastAsia="Tahoma" w:hAnsi="Arial" w:cs="Arial"/>
                <w:bCs/>
              </w:rPr>
            </w:pPr>
            <w:r>
              <w:rPr>
                <w:rFonts w:ascii="Arial" w:eastAsia="Tahoma" w:hAnsi="Arial" w:cs="Arial"/>
                <w:bCs/>
              </w:rPr>
              <w:t>20%</w:t>
            </w:r>
          </w:p>
        </w:tc>
      </w:tr>
      <w:tr w:rsidR="00F25F95" w:rsidRPr="00B854A2" w:rsidTr="00A23E6F">
        <w:tc>
          <w:tcPr>
            <w:tcW w:w="4403" w:type="dxa"/>
          </w:tcPr>
          <w:p w:rsidR="00F25F95" w:rsidRPr="00B854A2" w:rsidRDefault="00F25F95" w:rsidP="00A23E6F">
            <w:pPr>
              <w:rPr>
                <w:b/>
              </w:rPr>
            </w:pPr>
            <w:r w:rsidRPr="00B854A2">
              <w:rPr>
                <w:b/>
              </w:rPr>
              <w:t>4. Integra contenido multimedia en documentos Web valorando su aportación y seleccionando adecuadamente los elementos interactivos.</w:t>
            </w:r>
          </w:p>
        </w:tc>
        <w:tc>
          <w:tcPr>
            <w:tcW w:w="859" w:type="dxa"/>
          </w:tcPr>
          <w:p w:rsidR="00F25F95" w:rsidRPr="00B854A2" w:rsidRDefault="00F25F95" w:rsidP="00A23E6F">
            <w:pPr>
              <w:spacing w:before="120" w:after="120"/>
              <w:jc w:val="center"/>
              <w:rPr>
                <w:rFonts w:ascii="Arial" w:eastAsia="Tahoma" w:hAnsi="Arial" w:cs="Arial"/>
                <w:bCs/>
              </w:rPr>
            </w:pPr>
            <w:r w:rsidRPr="00B854A2">
              <w:rPr>
                <w:rFonts w:ascii="Arial" w:eastAsia="Tahoma" w:hAnsi="Arial" w:cs="Arial"/>
                <w:bCs/>
              </w:rPr>
              <w:t>4</w:t>
            </w:r>
            <w:r>
              <w:rPr>
                <w:rFonts w:ascii="Arial" w:eastAsia="Tahoma" w:hAnsi="Arial" w:cs="Arial"/>
                <w:bCs/>
              </w:rPr>
              <w:t>,7</w:t>
            </w:r>
          </w:p>
        </w:tc>
        <w:tc>
          <w:tcPr>
            <w:tcW w:w="1616" w:type="dxa"/>
          </w:tcPr>
          <w:p w:rsidR="00F25F95" w:rsidRPr="00B854A2" w:rsidRDefault="00F25F95" w:rsidP="00A23E6F">
            <w:pPr>
              <w:spacing w:before="120" w:after="120"/>
              <w:jc w:val="right"/>
              <w:rPr>
                <w:rFonts w:ascii="Arial" w:eastAsia="Tahoma" w:hAnsi="Arial" w:cs="Arial"/>
                <w:bCs/>
              </w:rPr>
            </w:pPr>
          </w:p>
        </w:tc>
        <w:tc>
          <w:tcPr>
            <w:tcW w:w="1616" w:type="dxa"/>
          </w:tcPr>
          <w:p w:rsidR="00F25F95" w:rsidRPr="00B854A2" w:rsidRDefault="00F25F95" w:rsidP="00344D16">
            <w:pPr>
              <w:spacing w:before="120" w:after="120"/>
              <w:jc w:val="right"/>
              <w:rPr>
                <w:rFonts w:ascii="Arial" w:eastAsia="Tahoma" w:hAnsi="Arial" w:cs="Arial"/>
                <w:bCs/>
              </w:rPr>
            </w:pPr>
            <w:r>
              <w:rPr>
                <w:rFonts w:ascii="Arial" w:eastAsia="Tahoma" w:hAnsi="Arial" w:cs="Arial"/>
                <w:bCs/>
              </w:rPr>
              <w:t>2</w:t>
            </w:r>
            <w:r w:rsidR="00344D16">
              <w:rPr>
                <w:rFonts w:ascii="Arial" w:eastAsia="Tahoma" w:hAnsi="Arial" w:cs="Arial"/>
                <w:bCs/>
              </w:rPr>
              <w:t>5</w:t>
            </w:r>
            <w:r w:rsidRPr="00B854A2">
              <w:rPr>
                <w:rFonts w:ascii="Arial" w:eastAsia="Tahoma" w:hAnsi="Arial" w:cs="Arial"/>
                <w:bCs/>
              </w:rPr>
              <w:t>%</w:t>
            </w:r>
          </w:p>
        </w:tc>
      </w:tr>
      <w:tr w:rsidR="00F25F95" w:rsidRPr="00B854A2" w:rsidTr="00A23E6F">
        <w:tc>
          <w:tcPr>
            <w:tcW w:w="4403" w:type="dxa"/>
          </w:tcPr>
          <w:p w:rsidR="00F25F95" w:rsidRPr="00B854A2" w:rsidRDefault="00F25F95" w:rsidP="00A23E6F">
            <w:pPr>
              <w:rPr>
                <w:b/>
              </w:rPr>
            </w:pPr>
            <w:r w:rsidRPr="00B854A2">
              <w:rPr>
                <w:b/>
              </w:rPr>
              <w:t>5. Desarrolla interfaces Web accesibles, analizando las pautas establecidas y aplicando técnicas de verificación.</w:t>
            </w:r>
          </w:p>
        </w:tc>
        <w:tc>
          <w:tcPr>
            <w:tcW w:w="859" w:type="dxa"/>
          </w:tcPr>
          <w:p w:rsidR="00F25F95" w:rsidRPr="00B854A2" w:rsidRDefault="00F25F95" w:rsidP="00A23E6F">
            <w:pPr>
              <w:spacing w:before="120" w:after="120"/>
              <w:jc w:val="center"/>
              <w:rPr>
                <w:rFonts w:ascii="Arial" w:eastAsia="Tahoma" w:hAnsi="Arial" w:cs="Arial"/>
                <w:bCs/>
              </w:rPr>
            </w:pPr>
            <w:r w:rsidRPr="00B854A2">
              <w:rPr>
                <w:rFonts w:ascii="Arial" w:eastAsia="Tahoma" w:hAnsi="Arial" w:cs="Arial"/>
                <w:bCs/>
              </w:rPr>
              <w:t>5</w:t>
            </w:r>
            <w:r>
              <w:rPr>
                <w:rFonts w:ascii="Arial" w:eastAsia="Tahoma" w:hAnsi="Arial" w:cs="Arial"/>
                <w:bCs/>
              </w:rPr>
              <w:t>,7</w:t>
            </w:r>
          </w:p>
        </w:tc>
        <w:tc>
          <w:tcPr>
            <w:tcW w:w="1616" w:type="dxa"/>
          </w:tcPr>
          <w:p w:rsidR="00F25F95" w:rsidRPr="00B854A2" w:rsidRDefault="00F25F95" w:rsidP="00A23E6F">
            <w:pPr>
              <w:spacing w:before="120" w:after="120"/>
              <w:jc w:val="right"/>
              <w:rPr>
                <w:rFonts w:ascii="Arial" w:eastAsia="Tahoma" w:hAnsi="Arial" w:cs="Arial"/>
                <w:bCs/>
              </w:rPr>
            </w:pPr>
          </w:p>
        </w:tc>
        <w:tc>
          <w:tcPr>
            <w:tcW w:w="1616" w:type="dxa"/>
          </w:tcPr>
          <w:p w:rsidR="00F25F95" w:rsidRPr="00B854A2" w:rsidRDefault="00F25F95" w:rsidP="00A23E6F">
            <w:pPr>
              <w:spacing w:before="120" w:after="120"/>
              <w:jc w:val="right"/>
              <w:rPr>
                <w:rFonts w:ascii="Arial" w:eastAsia="Tahoma" w:hAnsi="Arial" w:cs="Arial"/>
                <w:bCs/>
              </w:rPr>
            </w:pPr>
            <w:r w:rsidRPr="00B854A2">
              <w:rPr>
                <w:rFonts w:ascii="Arial" w:eastAsia="Tahoma" w:hAnsi="Arial" w:cs="Arial"/>
                <w:bCs/>
              </w:rPr>
              <w:t>5%</w:t>
            </w:r>
          </w:p>
        </w:tc>
      </w:tr>
      <w:tr w:rsidR="00F25F95" w:rsidRPr="00B854A2" w:rsidTr="00A23E6F">
        <w:tc>
          <w:tcPr>
            <w:tcW w:w="4403" w:type="dxa"/>
          </w:tcPr>
          <w:p w:rsidR="00F25F95" w:rsidRPr="00B854A2" w:rsidRDefault="00F25F95" w:rsidP="00A23E6F">
            <w:pPr>
              <w:rPr>
                <w:b/>
              </w:rPr>
            </w:pPr>
            <w:r w:rsidRPr="00B854A2">
              <w:rPr>
                <w:b/>
              </w:rPr>
              <w:t>6. Desarrolla interfaces Web amigables analizando y aplicando las pautas de usabilidad establecidas.</w:t>
            </w:r>
          </w:p>
        </w:tc>
        <w:tc>
          <w:tcPr>
            <w:tcW w:w="859" w:type="dxa"/>
          </w:tcPr>
          <w:p w:rsidR="00F25F95" w:rsidRPr="00B854A2" w:rsidRDefault="00F25F95" w:rsidP="00A23E6F">
            <w:pPr>
              <w:spacing w:before="120" w:after="120"/>
              <w:jc w:val="center"/>
              <w:rPr>
                <w:rFonts w:ascii="Arial" w:eastAsia="Tahoma" w:hAnsi="Arial" w:cs="Arial"/>
                <w:bCs/>
              </w:rPr>
            </w:pPr>
            <w:r w:rsidRPr="00B854A2">
              <w:rPr>
                <w:rFonts w:ascii="Arial" w:eastAsia="Tahoma" w:hAnsi="Arial" w:cs="Arial"/>
                <w:bCs/>
              </w:rPr>
              <w:t>6</w:t>
            </w:r>
            <w:r>
              <w:rPr>
                <w:rFonts w:ascii="Arial" w:eastAsia="Tahoma" w:hAnsi="Arial" w:cs="Arial"/>
                <w:bCs/>
              </w:rPr>
              <w:t>,7</w:t>
            </w:r>
          </w:p>
        </w:tc>
        <w:tc>
          <w:tcPr>
            <w:tcW w:w="1616" w:type="dxa"/>
          </w:tcPr>
          <w:p w:rsidR="00F25F95" w:rsidRPr="00B854A2" w:rsidRDefault="00F25F95" w:rsidP="00A23E6F">
            <w:pPr>
              <w:spacing w:before="120" w:after="120"/>
              <w:jc w:val="right"/>
              <w:rPr>
                <w:rFonts w:ascii="Arial" w:eastAsia="Tahoma" w:hAnsi="Arial" w:cs="Arial"/>
                <w:bCs/>
              </w:rPr>
            </w:pPr>
          </w:p>
        </w:tc>
        <w:tc>
          <w:tcPr>
            <w:tcW w:w="1616" w:type="dxa"/>
          </w:tcPr>
          <w:p w:rsidR="00F25F95" w:rsidRPr="00B854A2" w:rsidRDefault="00F25F95" w:rsidP="00A23E6F">
            <w:pPr>
              <w:spacing w:before="120" w:after="120"/>
              <w:jc w:val="right"/>
              <w:rPr>
                <w:rFonts w:ascii="Arial" w:eastAsia="Tahoma" w:hAnsi="Arial" w:cs="Arial"/>
                <w:bCs/>
              </w:rPr>
            </w:pPr>
            <w:r w:rsidRPr="00B854A2">
              <w:rPr>
                <w:rFonts w:ascii="Arial" w:eastAsia="Tahoma" w:hAnsi="Arial" w:cs="Arial"/>
                <w:bCs/>
              </w:rPr>
              <w:t>5%</w:t>
            </w:r>
          </w:p>
        </w:tc>
      </w:tr>
      <w:tr w:rsidR="00F25F95" w:rsidRPr="00B854A2" w:rsidTr="00A23E6F">
        <w:tc>
          <w:tcPr>
            <w:tcW w:w="5262" w:type="dxa"/>
            <w:gridSpan w:val="2"/>
          </w:tcPr>
          <w:p w:rsidR="00F25F95" w:rsidRPr="00B854A2" w:rsidRDefault="00F25F95" w:rsidP="00A23E6F">
            <w:pPr>
              <w:spacing w:before="120" w:after="120"/>
              <w:jc w:val="center"/>
              <w:rPr>
                <w:rFonts w:ascii="Arial" w:eastAsia="Tahoma" w:hAnsi="Arial" w:cs="Arial"/>
                <w:bCs/>
              </w:rPr>
            </w:pPr>
          </w:p>
        </w:tc>
        <w:tc>
          <w:tcPr>
            <w:tcW w:w="1616" w:type="dxa"/>
          </w:tcPr>
          <w:p w:rsidR="00F25F95" w:rsidRPr="00B854A2" w:rsidRDefault="00F25F95" w:rsidP="00A23E6F">
            <w:pPr>
              <w:spacing w:before="120" w:after="120"/>
              <w:jc w:val="right"/>
              <w:rPr>
                <w:rFonts w:ascii="Arial" w:eastAsia="Tahoma" w:hAnsi="Arial" w:cs="Arial"/>
                <w:b/>
                <w:bCs/>
              </w:rPr>
            </w:pPr>
            <w:r>
              <w:rPr>
                <w:rFonts w:ascii="Arial" w:eastAsia="Tahoma" w:hAnsi="Arial" w:cs="Arial"/>
                <w:b/>
                <w:bCs/>
              </w:rPr>
              <w:t>5</w:t>
            </w:r>
            <w:r w:rsidR="00A23E6F">
              <w:rPr>
                <w:rFonts w:ascii="Arial" w:eastAsia="Tahoma" w:hAnsi="Arial" w:cs="Arial"/>
                <w:b/>
                <w:bCs/>
              </w:rPr>
              <w:t>0</w:t>
            </w:r>
            <w:r w:rsidRPr="00B854A2">
              <w:rPr>
                <w:rFonts w:ascii="Arial" w:eastAsia="Tahoma" w:hAnsi="Arial" w:cs="Arial"/>
                <w:b/>
                <w:bCs/>
              </w:rPr>
              <w:t>%</w:t>
            </w:r>
          </w:p>
        </w:tc>
        <w:tc>
          <w:tcPr>
            <w:tcW w:w="1616" w:type="dxa"/>
          </w:tcPr>
          <w:p w:rsidR="00F25F95" w:rsidRPr="00B854A2" w:rsidRDefault="00F25F95" w:rsidP="00A23E6F">
            <w:pPr>
              <w:spacing w:before="120" w:after="120"/>
              <w:jc w:val="right"/>
              <w:rPr>
                <w:rFonts w:ascii="Arial" w:eastAsia="Tahoma" w:hAnsi="Arial" w:cs="Arial"/>
                <w:b/>
                <w:bCs/>
              </w:rPr>
            </w:pPr>
            <w:r w:rsidRPr="00B854A2">
              <w:rPr>
                <w:rFonts w:ascii="Arial" w:eastAsia="Tahoma" w:hAnsi="Arial" w:cs="Arial"/>
                <w:b/>
                <w:bCs/>
              </w:rPr>
              <w:t>100%</w:t>
            </w:r>
          </w:p>
        </w:tc>
      </w:tr>
    </w:tbl>
    <w:p w:rsidR="00F25F95" w:rsidRPr="00B854A2" w:rsidRDefault="00F25F95" w:rsidP="00F25F95"/>
    <w:p w:rsidR="00F25F95" w:rsidRPr="00B854A2" w:rsidRDefault="00F25F95" w:rsidP="00F25F95">
      <w:pPr>
        <w:ind w:firstLine="576"/>
        <w:rPr>
          <w:rFonts w:cs="Calibri"/>
        </w:rPr>
      </w:pPr>
    </w:p>
    <w:p w:rsidR="00F25F95" w:rsidRPr="00B854A2" w:rsidRDefault="00F25F95" w:rsidP="00F25F95">
      <w:pPr>
        <w:ind w:firstLine="576"/>
        <w:rPr>
          <w:rFonts w:cs="Calibri"/>
        </w:rPr>
      </w:pPr>
    </w:p>
    <w:p w:rsidR="00F25F95" w:rsidRPr="00B854A2" w:rsidRDefault="00F25F95" w:rsidP="00F25F95">
      <w:pPr>
        <w:ind w:firstLine="576"/>
        <w:rPr>
          <w:rFonts w:cs="Calibri"/>
        </w:rPr>
      </w:pPr>
    </w:p>
    <w:p w:rsidR="00F25F95" w:rsidRPr="00B854A2" w:rsidRDefault="003F45AD" w:rsidP="00F25F95">
      <w:pPr>
        <w:ind w:firstLine="576"/>
        <w:rPr>
          <w:rFonts w:cs="Calibri"/>
        </w:rPr>
      </w:pPr>
      <w:r>
        <w:rPr>
          <w:rFonts w:cs="Calibri"/>
        </w:rPr>
        <w:t>Cada resultado de aprendizaje está dividido en criterios de evaluación que serán evaluados mediante varios instrumentos de evaluación</w:t>
      </w:r>
      <w:r w:rsidR="00F25F95" w:rsidRPr="00B854A2">
        <w:rPr>
          <w:rFonts w:cs="Calibri"/>
        </w:rPr>
        <w:t>, pudiendo un instrumento de evaluación evaluar diferentes criterios de evaluación.</w:t>
      </w:r>
    </w:p>
    <w:p w:rsidR="00F25F95" w:rsidRPr="00F25F95" w:rsidRDefault="00F25F95" w:rsidP="003F45AD">
      <w:pPr>
        <w:ind w:firstLine="576"/>
        <w:rPr>
          <w:highlight w:val="yellow"/>
        </w:rPr>
      </w:pPr>
      <w:r w:rsidRPr="00B854A2">
        <w:rPr>
          <w:rFonts w:cs="Calibri"/>
        </w:rPr>
        <w:t xml:space="preserve">El rango de calificación de un CE será de 0 a 10 y el valor mínimo para considerar que el CE está logrado será de </w:t>
      </w:r>
      <w:r>
        <w:rPr>
          <w:rFonts w:cs="Calibri"/>
        </w:rPr>
        <w:t>5</w:t>
      </w:r>
      <w:r w:rsidRPr="00B854A2">
        <w:rPr>
          <w:rFonts w:cs="Calibri"/>
        </w:rPr>
        <w:t xml:space="preserve">. Si un CE se evalúa más de una vez, la calificación se obtendrá con </w:t>
      </w:r>
      <w:r w:rsidR="003F45AD">
        <w:rPr>
          <w:rFonts w:cs="Calibri"/>
        </w:rPr>
        <w:t>un porcentaje asociado</w:t>
      </w:r>
      <w:r w:rsidR="00154253">
        <w:rPr>
          <w:rFonts w:cs="Calibri"/>
        </w:rPr>
        <w:t xml:space="preserve"> a cada instrumento de evaluación</w:t>
      </w:r>
      <w:r w:rsidR="003F45AD">
        <w:rPr>
          <w:rFonts w:cs="Calibri"/>
        </w:rPr>
        <w:t>.</w:t>
      </w:r>
    </w:p>
    <w:p w:rsidR="00266FE7" w:rsidRDefault="003A3D42">
      <w:pPr>
        <w:pStyle w:val="Encabezado2"/>
        <w:numPr>
          <w:ilvl w:val="1"/>
          <w:numId w:val="17"/>
        </w:numPr>
        <w:rPr>
          <w:rFonts w:ascii="Calibri" w:hAnsi="Calibri" w:cs="Calibri"/>
        </w:rPr>
      </w:pPr>
      <w:bookmarkStart w:id="49" w:name="_Toc523819770"/>
      <w:bookmarkStart w:id="50" w:name="_Toc85785864"/>
      <w:r>
        <w:rPr>
          <w:rFonts w:ascii="Calibri" w:hAnsi="Calibri" w:cs="Calibri"/>
        </w:rPr>
        <w:t>Recuperación</w:t>
      </w:r>
      <w:bookmarkEnd w:id="49"/>
      <w:bookmarkEnd w:id="50"/>
      <w:r>
        <w:rPr>
          <w:rFonts w:ascii="Calibri" w:hAnsi="Calibri" w:cs="Calibri"/>
        </w:rPr>
        <w:t xml:space="preserve"> </w:t>
      </w:r>
    </w:p>
    <w:p w:rsidR="00344D16" w:rsidRPr="00B854A2" w:rsidRDefault="00344D16" w:rsidP="00344D16">
      <w:pPr>
        <w:ind w:firstLine="576"/>
        <w:rPr>
          <w:rFonts w:cs="Calibri"/>
        </w:rPr>
      </w:pPr>
      <w:r w:rsidRPr="00B854A2">
        <w:rPr>
          <w:rFonts w:cs="Calibri"/>
        </w:rPr>
        <w:t>Se debe tener en cuenta que la evaluación por RRAA y CCEE conlleva que las recuperaciones se deben realizar sobre los CCEE no logrados.</w:t>
      </w:r>
    </w:p>
    <w:p w:rsidR="00344D16" w:rsidRPr="00B854A2" w:rsidRDefault="00344D16" w:rsidP="00344D16">
      <w:pPr>
        <w:ind w:firstLine="576"/>
        <w:rPr>
          <w:rFonts w:cs="Calibri"/>
        </w:rPr>
      </w:pPr>
    </w:p>
    <w:p w:rsidR="00344D16" w:rsidRPr="00B854A2" w:rsidRDefault="00344D16" w:rsidP="00344D16">
      <w:pPr>
        <w:ind w:firstLine="576"/>
        <w:rPr>
          <w:rFonts w:cs="Calibri"/>
          <w:u w:val="single"/>
        </w:rPr>
      </w:pPr>
      <w:r w:rsidRPr="00B854A2">
        <w:rPr>
          <w:rFonts w:cs="Calibri"/>
          <w:u w:val="single"/>
        </w:rPr>
        <w:t>Primera Evaluación</w:t>
      </w:r>
    </w:p>
    <w:p w:rsidR="00344D16" w:rsidRPr="00EB3519" w:rsidRDefault="00344D16" w:rsidP="00344D16">
      <w:pPr>
        <w:ind w:firstLine="576"/>
        <w:rPr>
          <w:rFonts w:cs="Calibri"/>
        </w:rPr>
      </w:pPr>
      <w:r w:rsidRPr="00EB3519">
        <w:rPr>
          <w:rFonts w:cs="Calibri"/>
        </w:rPr>
        <w:t>Para recupera</w:t>
      </w:r>
      <w:r>
        <w:rPr>
          <w:rFonts w:cs="Calibri"/>
        </w:rPr>
        <w:t>r la 1ª evaluación se realizará una única prueba (proyecto o examen)</w:t>
      </w:r>
      <w:r w:rsidRPr="00EB3519">
        <w:rPr>
          <w:rFonts w:cs="Calibri"/>
        </w:rPr>
        <w:t xml:space="preserve"> </w:t>
      </w:r>
      <w:r>
        <w:rPr>
          <w:rFonts w:cs="Calibri"/>
        </w:rPr>
        <w:t>que evalúe los criterios de evaluación suspensos.</w:t>
      </w:r>
    </w:p>
    <w:p w:rsidR="00344D16" w:rsidRPr="00B854A2" w:rsidRDefault="00344D16" w:rsidP="00344D16">
      <w:pPr>
        <w:ind w:firstLine="576"/>
        <w:rPr>
          <w:rFonts w:cs="Calibri"/>
        </w:rPr>
      </w:pPr>
    </w:p>
    <w:p w:rsidR="00344D16" w:rsidRPr="00B854A2" w:rsidRDefault="00344D16" w:rsidP="00344D16">
      <w:pPr>
        <w:ind w:firstLine="576"/>
        <w:rPr>
          <w:rFonts w:cs="Calibri"/>
          <w:u w:val="single"/>
        </w:rPr>
      </w:pPr>
      <w:r w:rsidRPr="00B854A2">
        <w:rPr>
          <w:rFonts w:cs="Calibri"/>
          <w:u w:val="single"/>
        </w:rPr>
        <w:t>Evaluación Ordinaria</w:t>
      </w:r>
    </w:p>
    <w:p w:rsidR="00344D16" w:rsidRPr="00B854A2" w:rsidRDefault="00344D16" w:rsidP="00344D16">
      <w:pPr>
        <w:ind w:firstLine="576"/>
        <w:rPr>
          <w:rFonts w:cs="Calibri"/>
        </w:rPr>
      </w:pPr>
      <w:r w:rsidRPr="00B854A2">
        <w:rPr>
          <w:rFonts w:cs="Calibri"/>
        </w:rPr>
        <w:t xml:space="preserve">Si un alumno no supera uno o varios CCEE, deberá recuperar los CCEE no superados en el examen final de recuperación que se realizarán en la primera convocatoria ordinaria. </w:t>
      </w:r>
    </w:p>
    <w:p w:rsidR="00344D16" w:rsidRPr="00B854A2" w:rsidRDefault="00344D16" w:rsidP="00344D16">
      <w:pPr>
        <w:ind w:firstLine="576"/>
        <w:rPr>
          <w:rFonts w:cs="Calibri"/>
        </w:rPr>
      </w:pPr>
    </w:p>
    <w:p w:rsidR="00344D16" w:rsidRPr="00B854A2" w:rsidRDefault="00344D16" w:rsidP="00344D16">
      <w:pPr>
        <w:ind w:firstLine="576"/>
        <w:rPr>
          <w:rFonts w:cs="Calibri"/>
        </w:rPr>
      </w:pPr>
      <w:r w:rsidRPr="00B854A2">
        <w:rPr>
          <w:rFonts w:cs="Calibri"/>
        </w:rPr>
        <w:t xml:space="preserve">En el examen final de la primera convocatoria ordinaria, el alumno deberá recuperar </w:t>
      </w:r>
      <w:r w:rsidRPr="00EB3519">
        <w:rPr>
          <w:rFonts w:cs="Calibri"/>
          <w:bCs/>
        </w:rPr>
        <w:t>únicamente</w:t>
      </w:r>
      <w:r w:rsidRPr="00B854A2">
        <w:rPr>
          <w:rFonts w:cs="Calibri"/>
        </w:rPr>
        <w:t xml:space="preserve"> aquellos CCEE no superados. En el caso de no recuperar los CCEE suspensos, la calificación final será de suspenso.</w:t>
      </w:r>
    </w:p>
    <w:p w:rsidR="00344D16" w:rsidRPr="00B854A2" w:rsidRDefault="00344D16" w:rsidP="00344D16">
      <w:pPr>
        <w:ind w:firstLine="576"/>
        <w:rPr>
          <w:rFonts w:cs="Calibri"/>
        </w:rPr>
      </w:pPr>
    </w:p>
    <w:p w:rsidR="00344D16" w:rsidRPr="00B854A2" w:rsidRDefault="00344D16" w:rsidP="00344D16">
      <w:pPr>
        <w:ind w:firstLine="708"/>
        <w:rPr>
          <w:rFonts w:cs="Calibri"/>
        </w:rPr>
      </w:pPr>
      <w:r w:rsidRPr="00B854A2">
        <w:rPr>
          <w:rFonts w:cs="Calibri"/>
        </w:rPr>
        <w:t>Para poder realizar este examen es necesario haber presentado todos los trabajos prácticos y proyectos solicitados por la profesora a lo largo de todo el curso.</w:t>
      </w:r>
    </w:p>
    <w:p w:rsidR="00344D16" w:rsidRPr="00B854A2" w:rsidRDefault="00344D16" w:rsidP="00344D16">
      <w:pPr>
        <w:ind w:firstLine="576"/>
        <w:rPr>
          <w:rFonts w:cs="Calibri"/>
        </w:rPr>
      </w:pPr>
    </w:p>
    <w:p w:rsidR="00344D16" w:rsidRPr="00B854A2" w:rsidRDefault="00344D16" w:rsidP="00344D16">
      <w:pPr>
        <w:ind w:firstLine="576"/>
        <w:rPr>
          <w:rFonts w:cs="Calibri"/>
        </w:rPr>
      </w:pPr>
      <w:r w:rsidRPr="00B854A2">
        <w:rPr>
          <w:rFonts w:cs="Calibri"/>
        </w:rPr>
        <w:t>En la recuperación la calificación será igual que en primera instancia (0-10).</w:t>
      </w:r>
    </w:p>
    <w:p w:rsidR="00266FE7" w:rsidRDefault="00266FE7" w:rsidP="002B560F">
      <w:pPr>
        <w:rPr>
          <w:rFonts w:cs="Calibri"/>
        </w:rPr>
      </w:pPr>
    </w:p>
    <w:p w:rsidR="00266FE7" w:rsidRDefault="003A3D42">
      <w:pPr>
        <w:rPr>
          <w:rFonts w:cs="Calibri"/>
          <w:u w:val="single"/>
        </w:rPr>
      </w:pPr>
      <w:r>
        <w:rPr>
          <w:rFonts w:cs="Calibri"/>
          <w:u w:val="single"/>
        </w:rPr>
        <w:t>Acceso a la segunda convocatoria ordinaria</w:t>
      </w:r>
    </w:p>
    <w:p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266FE7" w:rsidRDefault="00266FE7">
      <w:pPr>
        <w:ind w:firstLine="708"/>
        <w:rPr>
          <w:rFonts w:cs="Calibri"/>
          <w:color w:val="FF0000"/>
        </w:rPr>
      </w:pPr>
    </w:p>
    <w:p w:rsidR="002B560F" w:rsidRPr="00B854A2" w:rsidRDefault="002B560F" w:rsidP="002B560F">
      <w:pPr>
        <w:ind w:firstLine="708"/>
        <w:rPr>
          <w:rFonts w:cs="Calibri"/>
        </w:rPr>
      </w:pPr>
      <w:r w:rsidRPr="00B854A2">
        <w:rPr>
          <w:rFonts w:cs="Calibri"/>
        </w:rPr>
        <w:t>El acceso a la segunda convocatoria ordinaria se realizará independientemente del tipo de matrícula del alumno (ordinaria o modular).</w:t>
      </w:r>
    </w:p>
    <w:p w:rsidR="002B560F" w:rsidRPr="00B854A2" w:rsidRDefault="002B560F" w:rsidP="002B560F">
      <w:pPr>
        <w:ind w:firstLine="708"/>
        <w:rPr>
          <w:rFonts w:cs="Calibri"/>
        </w:rPr>
      </w:pPr>
    </w:p>
    <w:p w:rsidR="002B560F" w:rsidRPr="00B854A2" w:rsidRDefault="002B560F" w:rsidP="002B560F">
      <w:pPr>
        <w:ind w:firstLine="708"/>
        <w:rPr>
          <w:rFonts w:cs="Calibri"/>
        </w:rPr>
      </w:pPr>
      <w:r w:rsidRPr="00B854A2">
        <w:rPr>
          <w:rFonts w:cs="Calibri"/>
        </w:rPr>
        <w:t xml:space="preserve">Antes de la realización de la segunda convocatoria ordinaria si </w:t>
      </w:r>
      <w:r>
        <w:rPr>
          <w:rFonts w:cs="Calibri"/>
        </w:rPr>
        <w:t>la</w:t>
      </w:r>
      <w:r w:rsidRPr="00B854A2">
        <w:rPr>
          <w:rFonts w:cs="Calibri"/>
        </w:rPr>
        <w:t xml:space="preserve"> profesor</w:t>
      </w:r>
      <w:r>
        <w:rPr>
          <w:rFonts w:cs="Calibri"/>
        </w:rPr>
        <w:t>a</w:t>
      </w:r>
      <w:r w:rsidRPr="00B854A2">
        <w:rPr>
          <w:rFonts w:cs="Calibri"/>
        </w:rPr>
        <w:t xml:space="preserve"> lo considera oportuno se programarán ejercicios de recuperación que se deberán de entregar en la fecha establecida. Dichos ejercicios consistirán en la realización de trabajos, resúmenes y/o ejercicios extra para potenciar los conocimientos del módulo, y su entrega será requisito previo a la realización de la prueba de recuperación.</w:t>
      </w:r>
    </w:p>
    <w:p w:rsidR="002B560F" w:rsidRPr="00B854A2" w:rsidRDefault="002B560F" w:rsidP="002B560F">
      <w:pPr>
        <w:ind w:firstLine="708"/>
        <w:rPr>
          <w:rFonts w:cs="Calibri"/>
        </w:rPr>
      </w:pPr>
    </w:p>
    <w:p w:rsidR="002B560F" w:rsidRPr="00B854A2" w:rsidRDefault="002B560F" w:rsidP="002B560F">
      <w:pPr>
        <w:ind w:firstLine="708"/>
        <w:rPr>
          <w:rFonts w:cs="Calibri"/>
        </w:rPr>
      </w:pPr>
      <w:r w:rsidRPr="00B854A2">
        <w:rPr>
          <w:rFonts w:cs="Calibri"/>
        </w:rPr>
        <w:t>En dicha prueba, los alumnos deberán examinarse de los criterios de evaluación pendientes de cada uno de los resultados de aprendizaje, que no se hayan conseguido superar en la primera convocatoria, a través de una prueba única.</w:t>
      </w:r>
    </w:p>
    <w:p w:rsidR="002B560F" w:rsidRPr="00B854A2" w:rsidRDefault="002B560F" w:rsidP="002B560F">
      <w:pPr>
        <w:ind w:firstLine="708"/>
        <w:rPr>
          <w:rFonts w:cs="Calibri"/>
        </w:rPr>
      </w:pPr>
    </w:p>
    <w:p w:rsidR="002B560F" w:rsidRPr="00B854A2" w:rsidRDefault="002B560F" w:rsidP="002B560F">
      <w:pPr>
        <w:ind w:firstLine="708"/>
        <w:rPr>
          <w:rFonts w:cs="Calibri"/>
        </w:rPr>
      </w:pPr>
      <w:r w:rsidRPr="00B854A2">
        <w:rPr>
          <w:rFonts w:cs="Calibri"/>
        </w:rPr>
        <w:t>La segunda convocatoria ordinaria se realizará al término del módulo de Formación en Centros de Trabajo.</w:t>
      </w:r>
    </w:p>
    <w:p w:rsidR="00266FE7" w:rsidRDefault="00266FE7">
      <w:pPr>
        <w:ind w:firstLine="708"/>
        <w:rPr>
          <w:rFonts w:cs="Calibri"/>
        </w:rPr>
      </w:pPr>
    </w:p>
    <w:p w:rsidR="00266FE7" w:rsidRPr="00623EDC" w:rsidRDefault="003A3D42" w:rsidP="002B560F">
      <w:pPr>
        <w:pStyle w:val="Encabezado3"/>
        <w:numPr>
          <w:ilvl w:val="3"/>
          <w:numId w:val="17"/>
        </w:numPr>
        <w:rPr>
          <w:rFonts w:ascii="Calibri" w:hAnsi="Calibri" w:cs="Calibri"/>
        </w:rPr>
      </w:pPr>
      <w:bookmarkStart w:id="51" w:name="_Toc523819771"/>
      <w:bookmarkStart w:id="52" w:name="_Toc85785865"/>
      <w:bookmarkEnd w:id="51"/>
      <w:r w:rsidRPr="00623EDC">
        <w:rPr>
          <w:rFonts w:ascii="Calibri" w:hAnsi="Calibri" w:cs="Calibri"/>
        </w:rPr>
        <w:lastRenderedPageBreak/>
        <w:t>Planificación de las actividades de recuperación de los módulos no superados</w:t>
      </w:r>
      <w:bookmarkEnd w:id="52"/>
    </w:p>
    <w:p w:rsidR="00FA3890" w:rsidRDefault="00FA3890" w:rsidP="0003536D">
      <w:pPr>
        <w:ind w:firstLine="708"/>
      </w:pPr>
      <w:r w:rsidRPr="00623EDC">
        <w:t>Dado que se utiliza</w:t>
      </w:r>
      <w:r>
        <w:t xml:space="preserve"> la plataforma </w:t>
      </w:r>
      <w:proofErr w:type="spellStart"/>
      <w:r>
        <w:t>educamosCLM</w:t>
      </w:r>
      <w:proofErr w:type="spellEnd"/>
      <w:r>
        <w:t xml:space="preserve"> a lo largo del módulo, los alumnos tienen a su disposición el conjunto de ejercicios que les pueden servir de refuerzo para superar el examen de la segunda convocatoria ordinaria.</w:t>
      </w:r>
    </w:p>
    <w:p w:rsidR="00FA3890" w:rsidRDefault="00FA3890" w:rsidP="00FA3890"/>
    <w:p w:rsidR="00FA3890" w:rsidRDefault="00FA3890" w:rsidP="0003536D">
      <w:pPr>
        <w:ind w:firstLine="708"/>
      </w:pPr>
      <w:r>
        <w:t xml:space="preserve">También se añadirán ejercicios y trabajos extra para ayudar al alumno a preparar la recuperación del módulo. </w:t>
      </w:r>
    </w:p>
    <w:p w:rsidR="00FA3890" w:rsidRDefault="00FA3890" w:rsidP="00FA3890"/>
    <w:p w:rsidR="00266FE7" w:rsidRPr="0003536D" w:rsidRDefault="00FA3890" w:rsidP="0003536D">
      <w:pPr>
        <w:ind w:firstLine="576"/>
        <w:rPr>
          <w:color w:val="auto"/>
        </w:rPr>
      </w:pPr>
      <w:r>
        <w:t xml:space="preserve">Se realizarán sesiones de repaso en el centro con el fin de que los alumnos puedan </w:t>
      </w:r>
      <w:r w:rsidRPr="0003536D">
        <w:rPr>
          <w:color w:val="auto"/>
        </w:rPr>
        <w:t>reforzar los contenidos no superados.</w:t>
      </w:r>
    </w:p>
    <w:p w:rsidR="00266FE7" w:rsidRPr="0003536D" w:rsidRDefault="0003536D">
      <w:pPr>
        <w:pStyle w:val="Encabezado2"/>
        <w:numPr>
          <w:ilvl w:val="1"/>
          <w:numId w:val="17"/>
        </w:numPr>
        <w:rPr>
          <w:rFonts w:ascii="Calibri" w:hAnsi="Calibri" w:cs="Calibri"/>
          <w:color w:val="auto"/>
        </w:rPr>
      </w:pPr>
      <w:bookmarkStart w:id="53" w:name="_Toc523819772"/>
      <w:bookmarkStart w:id="54" w:name="_Toc523819773"/>
      <w:bookmarkEnd w:id="53"/>
      <w:bookmarkEnd w:id="54"/>
      <w:r w:rsidRPr="0003536D">
        <w:rPr>
          <w:rFonts w:ascii="Calibri" w:hAnsi="Calibri" w:cs="Calibri"/>
          <w:color w:val="auto"/>
        </w:rPr>
        <w:t xml:space="preserve"> </w:t>
      </w:r>
      <w:bookmarkStart w:id="55" w:name="_Toc85785866"/>
      <w:r w:rsidR="003A3D42" w:rsidRPr="0003536D">
        <w:rPr>
          <w:rFonts w:ascii="Calibri" w:hAnsi="Calibri" w:cs="Calibri"/>
          <w:color w:val="auto"/>
        </w:rPr>
        <w:t>Acces</w:t>
      </w:r>
      <w:r w:rsidRPr="0003536D">
        <w:rPr>
          <w:rFonts w:ascii="Calibri" w:hAnsi="Calibri" w:cs="Calibri"/>
          <w:color w:val="auto"/>
        </w:rPr>
        <w:t xml:space="preserve">o al módulo de </w:t>
      </w:r>
      <w:proofErr w:type="spellStart"/>
      <w:r w:rsidRPr="0003536D">
        <w:rPr>
          <w:rFonts w:ascii="Calibri" w:hAnsi="Calibri" w:cs="Calibri"/>
          <w:color w:val="auto"/>
        </w:rPr>
        <w:t>FCTs</w:t>
      </w:r>
      <w:proofErr w:type="spellEnd"/>
      <w:r w:rsidRPr="0003536D">
        <w:rPr>
          <w:rFonts w:ascii="Calibri" w:hAnsi="Calibri" w:cs="Calibri"/>
          <w:color w:val="auto"/>
        </w:rPr>
        <w:t xml:space="preserve"> y proyecto</w:t>
      </w:r>
      <w:r w:rsidR="003A3D42" w:rsidRPr="0003536D">
        <w:rPr>
          <w:rFonts w:ascii="Calibri" w:hAnsi="Calibri" w:cs="Calibri"/>
          <w:color w:val="auto"/>
        </w:rPr>
        <w:t xml:space="preserve"> o repetición de módulo</w:t>
      </w:r>
      <w:bookmarkEnd w:id="55"/>
    </w:p>
    <w:p w:rsidR="00266FE7" w:rsidRPr="0003536D" w:rsidRDefault="003A3D42">
      <w:pPr>
        <w:ind w:firstLine="708"/>
        <w:rPr>
          <w:rFonts w:cs="Calibri"/>
          <w:color w:val="auto"/>
        </w:rPr>
      </w:pPr>
      <w:r w:rsidRPr="0003536D">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rsidR="00266FE7" w:rsidRPr="0003536D" w:rsidRDefault="00266FE7">
      <w:pPr>
        <w:rPr>
          <w:rFonts w:cs="Calibri"/>
          <w:color w:val="auto"/>
        </w:rPr>
      </w:pPr>
    </w:p>
    <w:p w:rsidR="00266FE7" w:rsidRPr="0003536D" w:rsidRDefault="003A3D42">
      <w:pPr>
        <w:ind w:firstLine="708"/>
        <w:rPr>
          <w:rFonts w:cs="Calibri"/>
          <w:color w:val="auto"/>
        </w:rPr>
      </w:pPr>
      <w:r w:rsidRPr="0003536D">
        <w:rPr>
          <w:rFonts w:cs="Calibri"/>
          <w:color w:val="auto"/>
        </w:rPr>
        <w:t>Aquellos alumnos que hubieran suspendido uno o varios módulos cuya carga horaria sea superior a 200 horas anuales accederán a la segunda convocatoria ordinaria de junio.</w:t>
      </w:r>
    </w:p>
    <w:p w:rsidR="00266FE7" w:rsidRPr="0003536D" w:rsidRDefault="00266FE7">
      <w:pPr>
        <w:rPr>
          <w:rFonts w:cs="Calibri"/>
          <w:color w:val="auto"/>
        </w:rPr>
      </w:pPr>
    </w:p>
    <w:p w:rsidR="00266FE7" w:rsidRPr="0003536D" w:rsidRDefault="003A3D42">
      <w:pPr>
        <w:ind w:firstLine="576"/>
        <w:rPr>
          <w:rFonts w:cs="Calibri"/>
          <w:color w:val="auto"/>
        </w:rPr>
      </w:pPr>
      <w:r w:rsidRPr="0003536D">
        <w:rPr>
          <w:rFonts w:cs="Calibri"/>
          <w:color w:val="auto"/>
        </w:rPr>
        <w:t xml:space="preserve">Con carácter excepcional, a decisión del equipo docente del ciclo, los alumnos podrán acceder a los módulos de </w:t>
      </w:r>
      <w:proofErr w:type="spellStart"/>
      <w:r w:rsidRPr="0003536D">
        <w:rPr>
          <w:rFonts w:cs="Calibri"/>
          <w:color w:val="auto"/>
        </w:rPr>
        <w:t>FCTs</w:t>
      </w:r>
      <w:proofErr w:type="spellEnd"/>
      <w:r w:rsidRPr="0003536D">
        <w:rPr>
          <w:rFonts w:cs="Calibri"/>
          <w:color w:val="auto"/>
        </w:rPr>
        <w:t xml:space="preserve">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rsidR="00266FE7" w:rsidRDefault="00266FE7">
      <w:pPr>
        <w:ind w:firstLine="576"/>
        <w:rPr>
          <w:rFonts w:cs="Calibri"/>
          <w:color w:val="FF0000"/>
        </w:rPr>
      </w:pPr>
    </w:p>
    <w:p w:rsidR="00266FE7" w:rsidRPr="00DF2A5F" w:rsidRDefault="003A3D42">
      <w:pPr>
        <w:pStyle w:val="Encabezado2"/>
        <w:numPr>
          <w:ilvl w:val="1"/>
          <w:numId w:val="17"/>
        </w:numPr>
        <w:rPr>
          <w:rFonts w:ascii="Calibri" w:hAnsi="Calibri" w:cs="Calibri"/>
          <w:color w:val="auto"/>
          <w:shd w:val="clear" w:color="auto" w:fill="FFFF00"/>
        </w:rPr>
      </w:pPr>
      <w:r w:rsidRPr="00DF2A5F">
        <w:rPr>
          <w:rFonts w:ascii="Calibri" w:hAnsi="Calibri" w:cs="Calibri"/>
          <w:color w:val="auto"/>
        </w:rPr>
        <w:t xml:space="preserve"> </w:t>
      </w:r>
      <w:bookmarkStart w:id="56" w:name="_Toc523819774"/>
      <w:bookmarkStart w:id="57" w:name="_Toc85785867"/>
      <w:r w:rsidRPr="00DF2A5F">
        <w:rPr>
          <w:rFonts w:ascii="Calibri" w:hAnsi="Calibri" w:cs="Calibri"/>
          <w:color w:val="auto"/>
        </w:rPr>
        <w:t xml:space="preserve">Pérdida de la evaluación </w:t>
      </w:r>
      <w:bookmarkEnd w:id="56"/>
      <w:r w:rsidR="00023DDA" w:rsidRPr="00DF2A5F">
        <w:rPr>
          <w:rFonts w:ascii="Calibri" w:hAnsi="Calibri" w:cs="Calibri"/>
          <w:color w:val="auto"/>
        </w:rPr>
        <w:t>continua</w:t>
      </w:r>
      <w:bookmarkEnd w:id="57"/>
    </w:p>
    <w:p w:rsidR="00266FE7" w:rsidRPr="00DF2A5F" w:rsidRDefault="003A3D42">
      <w:pPr>
        <w:ind w:firstLine="576"/>
        <w:rPr>
          <w:rFonts w:cs="Calibri"/>
          <w:color w:val="auto"/>
        </w:rPr>
      </w:pPr>
      <w:r w:rsidRPr="00DF2A5F">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DF2A5F" w:rsidRDefault="00266FE7">
      <w:pPr>
        <w:rPr>
          <w:rFonts w:cs="Calibri"/>
          <w:color w:val="auto"/>
        </w:rPr>
      </w:pPr>
    </w:p>
    <w:p w:rsidR="00266FE7" w:rsidRPr="00DF2A5F" w:rsidRDefault="003A3D42">
      <w:pPr>
        <w:ind w:firstLine="576"/>
        <w:rPr>
          <w:rFonts w:cs="Calibri"/>
          <w:color w:val="auto"/>
        </w:rPr>
      </w:pPr>
      <w:r w:rsidRPr="00DF2A5F">
        <w:rPr>
          <w:rFonts w:cs="Calibri"/>
          <w:color w:val="auto"/>
        </w:rPr>
        <w:t>En este módulo, el porcentaje de faltas injustificadas que puede tener un alumno antes de perder el derech</w:t>
      </w:r>
      <w:r w:rsidR="003B2FA2">
        <w:rPr>
          <w:rFonts w:cs="Calibri"/>
          <w:color w:val="auto"/>
        </w:rPr>
        <w:t>o a la evaluación continua es: 24 horas</w:t>
      </w:r>
    </w:p>
    <w:p w:rsidR="00266FE7" w:rsidRPr="00DF2A5F" w:rsidRDefault="00266FE7">
      <w:pPr>
        <w:rPr>
          <w:rFonts w:cs="Calibri"/>
          <w:color w:val="auto"/>
        </w:rPr>
      </w:pPr>
    </w:p>
    <w:p w:rsidR="00266FE7" w:rsidRPr="00DF2A5F" w:rsidRDefault="003A3D42">
      <w:pPr>
        <w:ind w:firstLine="576"/>
        <w:rPr>
          <w:rFonts w:cs="Calibri"/>
          <w:color w:val="auto"/>
        </w:rPr>
      </w:pPr>
      <w:r w:rsidRPr="00DF2A5F">
        <w:rPr>
          <w:rFonts w:cs="Calibri"/>
          <w:color w:val="auto"/>
        </w:rPr>
        <w:t>La pérdida de la evaluación continua se realiza únicamente para el módulo en el que se hayan detectado las faltas de asistencia injustificadas, y no para todo el ciclo formativo.</w:t>
      </w:r>
    </w:p>
    <w:p w:rsidR="00266FE7" w:rsidRDefault="00266FE7">
      <w:pPr>
        <w:ind w:firstLine="708"/>
        <w:rPr>
          <w:rFonts w:cs="Calibri"/>
          <w:color w:val="FF0000"/>
        </w:rPr>
      </w:pPr>
    </w:p>
    <w:p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Default="00266FE7">
      <w:pPr>
        <w:rPr>
          <w:rFonts w:cs="Calibri"/>
        </w:rPr>
      </w:pPr>
    </w:p>
    <w:p w:rsidR="00266FE7" w:rsidRDefault="003A3D42">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pPr>
        <w:pStyle w:val="Encabezado3"/>
        <w:numPr>
          <w:ilvl w:val="2"/>
          <w:numId w:val="17"/>
        </w:numPr>
        <w:rPr>
          <w:rFonts w:ascii="Calibri" w:hAnsi="Calibri" w:cs="Calibri"/>
        </w:rPr>
      </w:pPr>
      <w:bookmarkStart w:id="58" w:name="_Toc523819775"/>
      <w:bookmarkStart w:id="59" w:name="_Toc85785868"/>
      <w:bookmarkEnd w:id="58"/>
      <w:r>
        <w:rPr>
          <w:rFonts w:ascii="Calibri" w:hAnsi="Calibri" w:cs="Calibri"/>
        </w:rPr>
        <w:lastRenderedPageBreak/>
        <w:t>Sistemas e instrumentos de evaluación para los alumnos que han perdido el derecho a la evaluación continua</w:t>
      </w:r>
      <w:bookmarkEnd w:id="59"/>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266FE7" w:rsidRDefault="003A3D42">
      <w:pPr>
        <w:pStyle w:val="Encabezado3"/>
        <w:numPr>
          <w:ilvl w:val="2"/>
          <w:numId w:val="17"/>
        </w:numPr>
        <w:rPr>
          <w:rFonts w:ascii="Calibri" w:hAnsi="Calibri" w:cs="Calibri"/>
        </w:rPr>
      </w:pPr>
      <w:bookmarkStart w:id="60" w:name="_Toc85785869"/>
      <w:r>
        <w:rPr>
          <w:rFonts w:ascii="Calibri" w:hAnsi="Calibri" w:cs="Calibri"/>
        </w:rPr>
        <w:t>Procedimiento de notificación de la pérdida de la evaluación continua</w:t>
      </w:r>
      <w:bookmarkEnd w:id="60"/>
    </w:p>
    <w:p w:rsidR="00266FE7" w:rsidRDefault="003A3D42">
      <w:pPr>
        <w:ind w:firstLine="708"/>
        <w:rPr>
          <w:rFonts w:cs="Calibri"/>
        </w:rPr>
      </w:pPr>
      <w:r>
        <w:rPr>
          <w:rFonts w:cs="Calibri"/>
        </w:rPr>
        <w:t>El procedimiento de notificación de la pérdida de la evaluación continua es el siguiente:</w:t>
      </w:r>
    </w:p>
    <w:p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rsidR="00266FE7" w:rsidRDefault="003A3D42">
      <w:pPr>
        <w:numPr>
          <w:ilvl w:val="0"/>
          <w:numId w:val="10"/>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Default="003A3D42">
      <w:pPr>
        <w:numPr>
          <w:ilvl w:val="0"/>
          <w:numId w:val="10"/>
        </w:numPr>
        <w:rPr>
          <w:rFonts w:cs="Calibri"/>
        </w:rPr>
      </w:pPr>
      <w:r>
        <w:rPr>
          <w:rFonts w:cs="Calibri"/>
        </w:rPr>
        <w:lastRenderedPageBreak/>
        <w:t>La realización del examen final de curso será posible si el alumno entrega los trabajos prácticos indicados por el profesor.</w:t>
      </w:r>
    </w:p>
    <w:p w:rsidR="00266FE7" w:rsidRDefault="00266FE7">
      <w:pPr>
        <w:ind w:left="1080"/>
        <w:rPr>
          <w:rFonts w:cs="Calibri"/>
        </w:rPr>
      </w:pPr>
    </w:p>
    <w:p w:rsidR="00266FE7" w:rsidRDefault="003A3D42">
      <w:pPr>
        <w:pStyle w:val="Encabezado3"/>
        <w:numPr>
          <w:ilvl w:val="2"/>
          <w:numId w:val="17"/>
        </w:numPr>
        <w:rPr>
          <w:rFonts w:ascii="Calibri" w:hAnsi="Calibri" w:cs="Calibri"/>
        </w:rPr>
      </w:pPr>
      <w:bookmarkStart w:id="61" w:name="_Toc523819777"/>
      <w:bookmarkStart w:id="62" w:name="_Toc85785870"/>
      <w:r>
        <w:rPr>
          <w:rFonts w:ascii="Calibri" w:hAnsi="Calibri" w:cs="Calibri"/>
        </w:rPr>
        <w:t>Casos específicos</w:t>
      </w:r>
      <w:bookmarkEnd w:id="61"/>
      <w:bookmarkEnd w:id="62"/>
      <w:r>
        <w:rPr>
          <w:rFonts w:ascii="Calibri" w:hAnsi="Calibri" w:cs="Calibri"/>
        </w:rPr>
        <w:t xml:space="preserve"> </w:t>
      </w:r>
    </w:p>
    <w:p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266FE7">
      <w:pPr>
        <w:ind w:firstLine="708"/>
        <w:rPr>
          <w:rFonts w:cs="Calibri"/>
        </w:rPr>
      </w:pP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266FE7">
      <w:pPr>
        <w:ind w:firstLine="576"/>
        <w:rPr>
          <w:rFonts w:cs="Calibri"/>
        </w:rPr>
      </w:pPr>
    </w:p>
    <w:p w:rsidR="00266FE7" w:rsidRDefault="003A3D42">
      <w:pPr>
        <w:pStyle w:val="Encabezado2"/>
        <w:numPr>
          <w:ilvl w:val="1"/>
          <w:numId w:val="17"/>
        </w:numPr>
        <w:rPr>
          <w:rFonts w:ascii="Calibri" w:hAnsi="Calibri" w:cs="Calibri"/>
        </w:rPr>
      </w:pPr>
      <w:bookmarkStart w:id="63" w:name="_Toc523819778"/>
      <w:bookmarkStart w:id="64" w:name="_Toc85785871"/>
      <w:bookmarkEnd w:id="63"/>
      <w:r>
        <w:rPr>
          <w:rFonts w:ascii="Calibri" w:hAnsi="Calibri" w:cs="Calibri"/>
        </w:rPr>
        <w:t>Autoevaluación del profesorado</w:t>
      </w:r>
      <w:bookmarkEnd w:id="64"/>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w:t>
      </w:r>
      <w:r>
        <w:rPr>
          <w:rFonts w:cs="Calibri"/>
        </w:rPr>
        <w:lastRenderedPageBreak/>
        <w:t>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lastRenderedPageBreak/>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266FE7"/>
    <w:p w:rsidR="00266FE7" w:rsidRDefault="00A6794B">
      <w:pPr>
        <w:pStyle w:val="Encabezado1"/>
        <w:numPr>
          <w:ilvl w:val="0"/>
          <w:numId w:val="17"/>
        </w:numPr>
        <w:rPr>
          <w:rFonts w:ascii="Calibri" w:hAnsi="Calibri" w:cs="Calibri"/>
        </w:rPr>
      </w:pPr>
      <w:bookmarkStart w:id="65" w:name="_Toc523819779"/>
      <w:bookmarkStart w:id="66" w:name="_Toc85785872"/>
      <w:bookmarkEnd w:id="65"/>
      <w:r>
        <w:rPr>
          <w:rFonts w:ascii="Calibri" w:hAnsi="Calibri" w:cs="Calibri"/>
        </w:rPr>
        <w:t xml:space="preserve">10. </w:t>
      </w:r>
      <w:r w:rsidR="003A3D42">
        <w:rPr>
          <w:rFonts w:ascii="Calibri" w:hAnsi="Calibri" w:cs="Calibri"/>
        </w:rPr>
        <w:t>Alumnado con necesidades específicas de apoyo educativo</w:t>
      </w:r>
      <w:bookmarkEnd w:id="66"/>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266FE7">
      <w:pPr>
        <w:ind w:firstLine="432"/>
        <w:rPr>
          <w:rFonts w:cs="Calibri"/>
        </w:rPr>
      </w:pPr>
    </w:p>
    <w:p w:rsidR="00266FE7" w:rsidRDefault="00A6794B">
      <w:pPr>
        <w:pStyle w:val="Encabezado1"/>
        <w:numPr>
          <w:ilvl w:val="0"/>
          <w:numId w:val="17"/>
        </w:numPr>
        <w:rPr>
          <w:rFonts w:ascii="Calibri" w:hAnsi="Calibri" w:cs="Calibri"/>
        </w:rPr>
      </w:pPr>
      <w:bookmarkStart w:id="67" w:name="_Toc523819780"/>
      <w:bookmarkStart w:id="68" w:name="_Toc85785873"/>
      <w:bookmarkEnd w:id="67"/>
      <w:r>
        <w:rPr>
          <w:rFonts w:ascii="Calibri" w:hAnsi="Calibri" w:cs="Calibri"/>
        </w:rPr>
        <w:t xml:space="preserve">11. </w:t>
      </w:r>
      <w:r w:rsidR="003A3D42">
        <w:rPr>
          <w:rFonts w:ascii="Calibri" w:hAnsi="Calibri" w:cs="Calibri"/>
        </w:rPr>
        <w:t>Material didáctico</w:t>
      </w:r>
      <w:bookmarkEnd w:id="68"/>
    </w:p>
    <w:p w:rsidR="00266FE7" w:rsidRDefault="003A3D42">
      <w:pPr>
        <w:rPr>
          <w:rFonts w:cs="Calibri"/>
        </w:rPr>
      </w:pPr>
      <w:r>
        <w:rPr>
          <w:rFonts w:cs="Calibri"/>
        </w:rPr>
        <w:t xml:space="preserve">Los recursos necesarios para impartir este módulo son los siguientes:   </w:t>
      </w:r>
    </w:p>
    <w:p w:rsidR="00266FE7" w:rsidRDefault="003A3D42">
      <w:pPr>
        <w:pStyle w:val="Prrafodelista"/>
        <w:numPr>
          <w:ilvl w:val="0"/>
          <w:numId w:val="18"/>
        </w:numPr>
        <w:rPr>
          <w:rFonts w:cs="Calibri"/>
          <w:sz w:val="24"/>
          <w:szCs w:val="24"/>
        </w:rPr>
      </w:pPr>
      <w:r>
        <w:rPr>
          <w:rFonts w:cs="Calibri"/>
          <w:sz w:val="24"/>
          <w:szCs w:val="24"/>
        </w:rPr>
        <w:t>Pizarra</w:t>
      </w:r>
    </w:p>
    <w:p w:rsidR="00266FE7" w:rsidRDefault="003A3D42">
      <w:pPr>
        <w:pStyle w:val="Prrafodelista"/>
        <w:numPr>
          <w:ilvl w:val="0"/>
          <w:numId w:val="18"/>
        </w:numPr>
        <w:rPr>
          <w:rFonts w:cs="Calibri"/>
          <w:sz w:val="24"/>
          <w:szCs w:val="24"/>
        </w:rPr>
      </w:pPr>
      <w:r>
        <w:rPr>
          <w:rFonts w:cs="Calibri"/>
          <w:sz w:val="24"/>
          <w:szCs w:val="24"/>
        </w:rPr>
        <w:t>Retroproyector y pantalla.</w:t>
      </w:r>
    </w:p>
    <w:p w:rsidR="00266FE7" w:rsidRDefault="003A3D42">
      <w:pPr>
        <w:pStyle w:val="Prrafodelista"/>
        <w:numPr>
          <w:ilvl w:val="0"/>
          <w:numId w:val="18"/>
        </w:numPr>
        <w:rPr>
          <w:rFonts w:cs="Calibri"/>
          <w:color w:val="FF0000"/>
          <w:sz w:val="24"/>
          <w:szCs w:val="24"/>
        </w:rPr>
      </w:pPr>
      <w:r>
        <w:rPr>
          <w:rFonts w:cs="Calibri"/>
          <w:sz w:val="24"/>
          <w:szCs w:val="24"/>
        </w:rPr>
        <w:t xml:space="preserve">Ordenador con Windows, Microsoft </w:t>
      </w:r>
      <w:r w:rsidR="00B20758">
        <w:rPr>
          <w:rFonts w:cs="Calibri"/>
          <w:sz w:val="24"/>
          <w:szCs w:val="24"/>
        </w:rPr>
        <w:t xml:space="preserve">Office, Acrobat Reader, </w:t>
      </w:r>
      <w:proofErr w:type="spellStart"/>
      <w:r w:rsidR="00B20758">
        <w:rPr>
          <w:rFonts w:cs="Calibri"/>
          <w:sz w:val="24"/>
          <w:szCs w:val="24"/>
        </w:rPr>
        <w:t>Winrar</w:t>
      </w:r>
      <w:proofErr w:type="spellEnd"/>
      <w:r w:rsidR="00B20758">
        <w:rPr>
          <w:rFonts w:cs="Calibri"/>
          <w:sz w:val="24"/>
          <w:szCs w:val="24"/>
        </w:rPr>
        <w:t>,</w:t>
      </w:r>
      <w:r w:rsidR="00B20758" w:rsidRPr="00B854A2">
        <w:rPr>
          <w:rFonts w:cs="Calibri"/>
          <w:sz w:val="24"/>
          <w:szCs w:val="24"/>
        </w:rPr>
        <w:t xml:space="preserve"> software de aplicaciones para desarrollo Web (</w:t>
      </w:r>
      <w:proofErr w:type="spellStart"/>
      <w:r w:rsidR="00B20758" w:rsidRPr="00B854A2">
        <w:rPr>
          <w:rFonts w:cs="Calibri"/>
          <w:sz w:val="24"/>
          <w:szCs w:val="24"/>
        </w:rPr>
        <w:t>Ej</w:t>
      </w:r>
      <w:proofErr w:type="spellEnd"/>
      <w:r w:rsidR="00B20758" w:rsidRPr="00B854A2">
        <w:rPr>
          <w:rFonts w:cs="Calibri"/>
          <w:sz w:val="24"/>
          <w:szCs w:val="24"/>
        </w:rPr>
        <w:t xml:space="preserve">: </w:t>
      </w:r>
      <w:r w:rsidR="00B20758">
        <w:rPr>
          <w:rFonts w:cs="Calibri"/>
          <w:sz w:val="24"/>
          <w:szCs w:val="24"/>
        </w:rPr>
        <w:t xml:space="preserve">Visual Studio </w:t>
      </w:r>
      <w:proofErr w:type="spellStart"/>
      <w:r w:rsidR="00B20758">
        <w:rPr>
          <w:rFonts w:cs="Calibri"/>
          <w:sz w:val="24"/>
          <w:szCs w:val="24"/>
        </w:rPr>
        <w:t>Code</w:t>
      </w:r>
      <w:proofErr w:type="spellEnd"/>
      <w:r w:rsidR="00B20758" w:rsidRPr="00B854A2">
        <w:rPr>
          <w:rFonts w:cs="Calibri"/>
          <w:sz w:val="24"/>
          <w:szCs w:val="24"/>
        </w:rPr>
        <w:t>)</w:t>
      </w:r>
      <w:r w:rsidR="00B20758">
        <w:rPr>
          <w:rFonts w:cs="Calibri"/>
          <w:sz w:val="24"/>
          <w:szCs w:val="24"/>
        </w:rPr>
        <w:t xml:space="preserve"> y software de edición de imágenes (</w:t>
      </w:r>
      <w:proofErr w:type="spellStart"/>
      <w:r w:rsidR="00B20758">
        <w:rPr>
          <w:rFonts w:cs="Calibri"/>
          <w:sz w:val="24"/>
          <w:szCs w:val="24"/>
        </w:rPr>
        <w:t>Ej</w:t>
      </w:r>
      <w:proofErr w:type="spellEnd"/>
      <w:r w:rsidR="00B20758">
        <w:rPr>
          <w:rFonts w:cs="Calibri"/>
          <w:sz w:val="24"/>
          <w:szCs w:val="24"/>
        </w:rPr>
        <w:t>: Photoshop)</w:t>
      </w:r>
    </w:p>
    <w:p w:rsidR="00266FE7" w:rsidRDefault="003A3D42">
      <w:pPr>
        <w:pStyle w:val="Prrafodelista"/>
        <w:numPr>
          <w:ilvl w:val="0"/>
          <w:numId w:val="18"/>
        </w:numPr>
        <w:rPr>
          <w:rFonts w:cs="Calibri"/>
          <w:sz w:val="24"/>
          <w:szCs w:val="24"/>
        </w:rPr>
      </w:pPr>
      <w:r>
        <w:rPr>
          <w:rFonts w:cs="Calibri"/>
          <w:sz w:val="24"/>
          <w:szCs w:val="24"/>
        </w:rPr>
        <w:t>Conexión a Internet</w:t>
      </w:r>
    </w:p>
    <w:p w:rsidR="00A6794B" w:rsidRPr="00B20758" w:rsidRDefault="00A6794B">
      <w:pPr>
        <w:pStyle w:val="Prrafodelista"/>
        <w:numPr>
          <w:ilvl w:val="0"/>
          <w:numId w:val="18"/>
        </w:numPr>
        <w:rPr>
          <w:rFonts w:cs="Calibri"/>
          <w:sz w:val="24"/>
          <w:szCs w:val="24"/>
        </w:rPr>
      </w:pPr>
      <w:proofErr w:type="spellStart"/>
      <w:r w:rsidRPr="00B20758">
        <w:rPr>
          <w:rFonts w:cs="Calibri"/>
          <w:sz w:val="24"/>
          <w:szCs w:val="24"/>
        </w:rPr>
        <w:t>Teams</w:t>
      </w:r>
      <w:proofErr w:type="spellEnd"/>
      <w:r w:rsidRPr="00B20758">
        <w:rPr>
          <w:rFonts w:cs="Calibri"/>
          <w:sz w:val="24"/>
          <w:szCs w:val="24"/>
        </w:rPr>
        <w:t xml:space="preserve"> y portal Educamos</w:t>
      </w:r>
    </w:p>
    <w:p w:rsidR="00266FE7" w:rsidRDefault="003A3D42">
      <w:pPr>
        <w:pStyle w:val="Prrafodelista"/>
        <w:numPr>
          <w:ilvl w:val="0"/>
          <w:numId w:val="18"/>
        </w:numPr>
        <w:rPr>
          <w:rFonts w:cs="Calibri"/>
          <w:sz w:val="24"/>
          <w:szCs w:val="24"/>
        </w:rPr>
      </w:pPr>
      <w:r>
        <w:rPr>
          <w:rFonts w:cs="Calibri"/>
          <w:sz w:val="24"/>
          <w:szCs w:val="24"/>
        </w:rPr>
        <w:t>Impresoras</w:t>
      </w: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lastRenderedPageBreak/>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rsidR="00266FE7" w:rsidRDefault="00266FE7">
      <w:pPr>
        <w:rPr>
          <w:rFonts w:cs="Calibri"/>
        </w:rPr>
      </w:pPr>
    </w:p>
    <w:p w:rsidR="00266FE7" w:rsidRDefault="00A6794B">
      <w:pPr>
        <w:pStyle w:val="Encabezado1"/>
        <w:numPr>
          <w:ilvl w:val="0"/>
          <w:numId w:val="17"/>
        </w:numPr>
        <w:rPr>
          <w:rFonts w:ascii="Calibri" w:hAnsi="Calibri" w:cs="Calibri"/>
        </w:rPr>
      </w:pPr>
      <w:bookmarkStart w:id="69" w:name="_Toc523819781"/>
      <w:bookmarkStart w:id="70" w:name="_Toc85785874"/>
      <w:bookmarkEnd w:id="69"/>
      <w:r>
        <w:rPr>
          <w:rFonts w:ascii="Calibri" w:hAnsi="Calibri" w:cs="Calibri"/>
        </w:rPr>
        <w:lastRenderedPageBreak/>
        <w:t xml:space="preserve">12. </w:t>
      </w:r>
      <w:r w:rsidR="003A3D42">
        <w:rPr>
          <w:rFonts w:ascii="Calibri" w:hAnsi="Calibri" w:cs="Calibri"/>
        </w:rPr>
        <w:t>Actividades extraescolares</w:t>
      </w:r>
      <w:bookmarkEnd w:id="70"/>
    </w:p>
    <w:p w:rsidR="00266FE7" w:rsidRPr="00B20758" w:rsidRDefault="00B20758" w:rsidP="00B20758">
      <w:pPr>
        <w:pStyle w:val="Prrafodelista"/>
        <w:numPr>
          <w:ilvl w:val="0"/>
          <w:numId w:val="41"/>
        </w:numPr>
        <w:rPr>
          <w:rFonts w:cs="Calibri"/>
          <w:sz w:val="24"/>
        </w:rPr>
      </w:pPr>
      <w:r w:rsidRPr="00B20758">
        <w:rPr>
          <w:rFonts w:cs="Calibri"/>
          <w:sz w:val="24"/>
        </w:rPr>
        <w:t>Visita</w:t>
      </w:r>
      <w:r w:rsidR="00FD22F6">
        <w:rPr>
          <w:rFonts w:cs="Calibri"/>
          <w:sz w:val="24"/>
        </w:rPr>
        <w:t xml:space="preserve">r el </w:t>
      </w:r>
      <w:proofErr w:type="spellStart"/>
      <w:r w:rsidRPr="00FD22F6">
        <w:rPr>
          <w:rFonts w:cs="Calibri"/>
          <w:bCs/>
          <w:sz w:val="24"/>
        </w:rPr>
        <w:t>MareNostrum</w:t>
      </w:r>
      <w:proofErr w:type="spellEnd"/>
      <w:r w:rsidRPr="00FD22F6">
        <w:rPr>
          <w:rFonts w:cs="Calibri"/>
          <w:sz w:val="24"/>
        </w:rPr>
        <w:t>, el s</w:t>
      </w:r>
      <w:r w:rsidRPr="00B20758">
        <w:rPr>
          <w:rFonts w:cs="Calibri"/>
          <w:sz w:val="24"/>
        </w:rPr>
        <w:t>upercomputador más potente de España, que se en</w:t>
      </w:r>
      <w:r w:rsidR="00652CBB">
        <w:rPr>
          <w:rFonts w:cs="Calibri"/>
          <w:sz w:val="24"/>
        </w:rPr>
        <w:t xml:space="preserve">cuentra en las instalaciones de Barcelona </w:t>
      </w:r>
      <w:proofErr w:type="spellStart"/>
      <w:r w:rsidR="00652CBB">
        <w:rPr>
          <w:rFonts w:cs="Calibri"/>
          <w:sz w:val="24"/>
        </w:rPr>
        <w:t>Supercomputing</w:t>
      </w:r>
      <w:proofErr w:type="spellEnd"/>
      <w:r w:rsidR="00652CBB">
        <w:rPr>
          <w:rFonts w:cs="Calibri"/>
          <w:sz w:val="24"/>
        </w:rPr>
        <w:t xml:space="preserve"> Center – Centro Nacional de Supercomputación</w:t>
      </w:r>
      <w:r w:rsidR="00B92341">
        <w:rPr>
          <w:rFonts w:cs="Calibri"/>
          <w:sz w:val="24"/>
        </w:rPr>
        <w:t>. Se realizará a mediados de enero de 2022.</w:t>
      </w:r>
    </w:p>
    <w:p w:rsidR="00266FE7" w:rsidRDefault="00266FE7">
      <w:pPr>
        <w:rPr>
          <w:rFonts w:cs="Calibri"/>
        </w:rPr>
      </w:pPr>
    </w:p>
    <w:p w:rsidR="00266FE7" w:rsidRDefault="00A6794B">
      <w:pPr>
        <w:pStyle w:val="Encabezado1"/>
        <w:numPr>
          <w:ilvl w:val="0"/>
          <w:numId w:val="17"/>
        </w:numPr>
        <w:rPr>
          <w:rFonts w:ascii="Calibri" w:hAnsi="Calibri" w:cs="Calibri"/>
        </w:rPr>
      </w:pPr>
      <w:bookmarkStart w:id="71" w:name="_Toc523819782"/>
      <w:bookmarkStart w:id="72" w:name="_Toc85785875"/>
      <w:bookmarkEnd w:id="71"/>
      <w:r>
        <w:rPr>
          <w:rFonts w:ascii="Calibri" w:hAnsi="Calibri" w:cs="Calibri"/>
        </w:rPr>
        <w:t xml:space="preserve">13. </w:t>
      </w:r>
      <w:r w:rsidR="003A3D42">
        <w:rPr>
          <w:rFonts w:ascii="Calibri" w:hAnsi="Calibri" w:cs="Calibri"/>
        </w:rPr>
        <w:t>Bibliografía</w:t>
      </w:r>
      <w:bookmarkEnd w:id="72"/>
    </w:p>
    <w:p w:rsidR="00B20758" w:rsidRDefault="00B20758" w:rsidP="00B20758">
      <w:pPr>
        <w:pStyle w:val="Prrafodelista"/>
        <w:numPr>
          <w:ilvl w:val="0"/>
          <w:numId w:val="40"/>
        </w:numPr>
        <w:suppressAutoHyphens w:val="0"/>
        <w:rPr>
          <w:rFonts w:cs="Calibri"/>
          <w:sz w:val="24"/>
        </w:rPr>
      </w:pPr>
      <w:r w:rsidRPr="00B854A2">
        <w:rPr>
          <w:rFonts w:cs="Calibri"/>
          <w:sz w:val="24"/>
        </w:rPr>
        <w:t xml:space="preserve">Diseño de interfaces Web. Eugenia Pérez Martínez, </w:t>
      </w:r>
      <w:r>
        <w:rPr>
          <w:rFonts w:cs="Calibri"/>
          <w:sz w:val="24"/>
        </w:rPr>
        <w:t xml:space="preserve">Pello Xabier </w:t>
      </w:r>
      <w:proofErr w:type="spellStart"/>
      <w:r>
        <w:rPr>
          <w:rFonts w:cs="Calibri"/>
          <w:sz w:val="24"/>
        </w:rPr>
        <w:t>Altadill</w:t>
      </w:r>
      <w:proofErr w:type="spellEnd"/>
      <w:r>
        <w:rPr>
          <w:rFonts w:cs="Calibri"/>
          <w:sz w:val="24"/>
        </w:rPr>
        <w:t xml:space="preserve"> </w:t>
      </w:r>
      <w:proofErr w:type="spellStart"/>
      <w:r>
        <w:rPr>
          <w:rFonts w:cs="Calibri"/>
          <w:sz w:val="24"/>
        </w:rPr>
        <w:t>Izura</w:t>
      </w:r>
      <w:proofErr w:type="spellEnd"/>
      <w:r>
        <w:rPr>
          <w:rFonts w:cs="Calibri"/>
          <w:sz w:val="24"/>
        </w:rPr>
        <w:t>. Editorial</w:t>
      </w:r>
      <w:r w:rsidRPr="00B854A2">
        <w:rPr>
          <w:rFonts w:cs="Calibri"/>
          <w:sz w:val="24"/>
        </w:rPr>
        <w:t xml:space="preserve"> Garceta.</w:t>
      </w:r>
    </w:p>
    <w:p w:rsidR="00B20758" w:rsidRPr="00B854A2" w:rsidRDefault="00B20758" w:rsidP="00B20758">
      <w:pPr>
        <w:pStyle w:val="Prrafodelista"/>
        <w:numPr>
          <w:ilvl w:val="0"/>
          <w:numId w:val="40"/>
        </w:numPr>
        <w:suppressAutoHyphens w:val="0"/>
        <w:rPr>
          <w:rFonts w:cs="Calibri"/>
          <w:sz w:val="24"/>
        </w:rPr>
      </w:pPr>
      <w:r>
        <w:rPr>
          <w:rFonts w:cs="Calibri"/>
          <w:sz w:val="24"/>
        </w:rPr>
        <w:t>Diseño de Interfaces Web. Diana García-Miguel López. Editorial Síntesis</w:t>
      </w:r>
    </w:p>
    <w:p w:rsidR="00B20758" w:rsidRPr="00B854A2" w:rsidRDefault="00B20758" w:rsidP="00B20758">
      <w:pPr>
        <w:pStyle w:val="Prrafodelista"/>
        <w:numPr>
          <w:ilvl w:val="0"/>
          <w:numId w:val="40"/>
        </w:numPr>
        <w:suppressAutoHyphens w:val="0"/>
        <w:rPr>
          <w:rFonts w:cs="Calibri"/>
          <w:sz w:val="24"/>
        </w:rPr>
      </w:pPr>
      <w:r>
        <w:rPr>
          <w:rFonts w:cs="Calibri"/>
          <w:sz w:val="24"/>
        </w:rPr>
        <w:t>Material elaborado por la profesora</w:t>
      </w:r>
    </w:p>
    <w:p w:rsidR="00266FE7" w:rsidRDefault="00266FE7">
      <w:pPr>
        <w:rPr>
          <w:rFonts w:cs="Calibri"/>
          <w:color w:val="FF0000"/>
        </w:rPr>
      </w:pPr>
      <w:bookmarkStart w:id="73" w:name="_GoBack"/>
      <w:bookmarkEnd w:id="73"/>
    </w:p>
    <w:p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E6F" w:rsidRDefault="00A23E6F" w:rsidP="00266FE7">
      <w:pPr>
        <w:spacing w:line="240" w:lineRule="auto"/>
      </w:pPr>
      <w:r>
        <w:separator/>
      </w:r>
    </w:p>
  </w:endnote>
  <w:endnote w:type="continuationSeparator" w:id="0">
    <w:p w:rsidR="00A23E6F" w:rsidRDefault="00A23E6F"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E6F" w:rsidRDefault="00A23E6F" w:rsidP="00266FE7">
      <w:pPr>
        <w:spacing w:line="240" w:lineRule="auto"/>
      </w:pPr>
      <w:r>
        <w:separator/>
      </w:r>
    </w:p>
  </w:footnote>
  <w:footnote w:type="continuationSeparator" w:id="0">
    <w:p w:rsidR="00A23E6F" w:rsidRDefault="00A23E6F"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A23E6F">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3E6F" w:rsidRDefault="00A23E6F">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23E6F" w:rsidRDefault="00A23E6F">
          <w:pPr>
            <w:pStyle w:val="Encabezamiento"/>
            <w:jc w:val="center"/>
            <w:rPr>
              <w:rFonts w:ascii="Calibri" w:hAnsi="Calibri" w:cs="Calibri"/>
            </w:rPr>
          </w:pPr>
          <w:r>
            <w:rPr>
              <w:rFonts w:ascii="Calibri" w:hAnsi="Calibri" w:cs="Calibri"/>
            </w:rPr>
            <w:t>IES ARCIPRESTE DE HITA. DEPARTAMENTO DE INFORMÁTICA</w:t>
          </w:r>
        </w:p>
        <w:p w:rsidR="00A23E6F" w:rsidRDefault="00A23E6F">
          <w:pPr>
            <w:pStyle w:val="Encabezamiento"/>
            <w:jc w:val="center"/>
            <w:rPr>
              <w:rFonts w:ascii="Calibri" w:hAnsi="Calibri" w:cs="Calibri"/>
              <w:color w:val="FF0000"/>
            </w:rPr>
          </w:pPr>
          <w:r>
            <w:rPr>
              <w:rFonts w:ascii="Calibri" w:hAnsi="Calibri" w:cs="Calibri"/>
            </w:rPr>
            <w:t>Programación didáctica del módulo: Diseño de Interfaces Web</w:t>
          </w:r>
        </w:p>
        <w:p w:rsidR="00A23E6F" w:rsidRPr="000A3101" w:rsidRDefault="00A23E6F">
          <w:pPr>
            <w:pStyle w:val="Encabezamiento"/>
            <w:jc w:val="center"/>
            <w:rPr>
              <w:rFonts w:ascii="Calibri" w:hAnsi="Calibri" w:cs="Calibri"/>
            </w:rPr>
          </w:pPr>
          <w:r w:rsidRPr="001F6D93">
            <w:rPr>
              <w:rFonts w:ascii="Calibri" w:hAnsi="Calibri" w:cs="Calibri"/>
              <w:color w:val="auto"/>
            </w:rPr>
            <w:t xml:space="preserve">Ciclo </w:t>
          </w:r>
          <w:r w:rsidRPr="000A3101">
            <w:rPr>
              <w:rFonts w:ascii="Calibri" w:hAnsi="Calibri" w:cs="Calibri"/>
            </w:rPr>
            <w:t>formativo: 2º DAW</w:t>
          </w:r>
        </w:p>
        <w:p w:rsidR="00A23E6F" w:rsidRDefault="00A23E6F">
          <w:pPr>
            <w:pStyle w:val="Encabezamiento"/>
            <w:jc w:val="center"/>
            <w:rPr>
              <w:rFonts w:ascii="Calibri" w:hAnsi="Calibri" w:cs="Calibri"/>
            </w:rPr>
          </w:pPr>
          <w:r w:rsidRPr="000A3101">
            <w:rPr>
              <w:rFonts w:ascii="Calibri" w:hAnsi="Calibri" w:cs="Calibri"/>
            </w:rPr>
            <w:t>Curso 2021/2022</w:t>
          </w:r>
        </w:p>
      </w:tc>
    </w:tr>
  </w:tbl>
  <w:p w:rsidR="00A23E6F" w:rsidRDefault="00A23E6F">
    <w:pPr>
      <w:pStyle w:val="Encabezamien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9B8055D"/>
    <w:multiLevelType w:val="hybridMultilevel"/>
    <w:tmpl w:val="E2A69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11BB595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4"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4D492F89"/>
    <w:multiLevelType w:val="hybridMultilevel"/>
    <w:tmpl w:val="A8404A7C"/>
    <w:lvl w:ilvl="0" w:tplc="81A07674">
      <w:numFmt w:val="bullet"/>
      <w:lvlText w:val="-"/>
      <w:lvlJc w:val="left"/>
      <w:pPr>
        <w:ind w:left="1296" w:hanging="360"/>
      </w:pPr>
      <w:rPr>
        <w:rFonts w:ascii="Times New Roman" w:eastAsia="Times New Roman" w:hAnsi="Times New Roman"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28" w15:restartNumberingAfterBreak="0">
    <w:nsid w:val="53151EB3"/>
    <w:multiLevelType w:val="multilevel"/>
    <w:tmpl w:val="AE6CE48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DB65F00"/>
    <w:multiLevelType w:val="multilevel"/>
    <w:tmpl w:val="AE6CE48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4"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E8239F2"/>
    <w:multiLevelType w:val="multilevel"/>
    <w:tmpl w:val="97204FD6"/>
    <w:lvl w:ilvl="0">
      <w:start w:val="1"/>
      <w:numFmt w:val="decimal"/>
      <w:lvlText w:val="%1."/>
      <w:lvlJc w:val="left"/>
      <w:pPr>
        <w:tabs>
          <w:tab w:val="num" w:pos="1776"/>
        </w:tabs>
        <w:ind w:left="1776" w:hanging="360"/>
      </w:p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6"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8"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93A7F80"/>
    <w:multiLevelType w:val="hybridMultilevel"/>
    <w:tmpl w:val="329ABB6E"/>
    <w:lvl w:ilvl="0" w:tplc="81A07674">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5"/>
  </w:num>
  <w:num w:numId="2">
    <w:abstractNumId w:val="8"/>
  </w:num>
  <w:num w:numId="3">
    <w:abstractNumId w:val="22"/>
  </w:num>
  <w:num w:numId="4">
    <w:abstractNumId w:val="25"/>
  </w:num>
  <w:num w:numId="5">
    <w:abstractNumId w:val="18"/>
  </w:num>
  <w:num w:numId="6">
    <w:abstractNumId w:val="7"/>
  </w:num>
  <w:num w:numId="7">
    <w:abstractNumId w:val="37"/>
  </w:num>
  <w:num w:numId="8">
    <w:abstractNumId w:val="32"/>
  </w:num>
  <w:num w:numId="9">
    <w:abstractNumId w:val="23"/>
  </w:num>
  <w:num w:numId="10">
    <w:abstractNumId w:val="15"/>
  </w:num>
  <w:num w:numId="11">
    <w:abstractNumId w:val="14"/>
  </w:num>
  <w:num w:numId="12">
    <w:abstractNumId w:val="5"/>
  </w:num>
  <w:num w:numId="13">
    <w:abstractNumId w:val="24"/>
  </w:num>
  <w:num w:numId="14">
    <w:abstractNumId w:val="10"/>
  </w:num>
  <w:num w:numId="15">
    <w:abstractNumId w:val="21"/>
  </w:num>
  <w:num w:numId="16">
    <w:abstractNumId w:val="3"/>
  </w:num>
  <w:num w:numId="17">
    <w:abstractNumId w:val="29"/>
  </w:num>
  <w:num w:numId="18">
    <w:abstractNumId w:val="33"/>
  </w:num>
  <w:num w:numId="19">
    <w:abstractNumId w:val="19"/>
  </w:num>
  <w:num w:numId="20">
    <w:abstractNumId w:val="2"/>
  </w:num>
  <w:num w:numId="21">
    <w:abstractNumId w:val="16"/>
  </w:num>
  <w:num w:numId="22">
    <w:abstractNumId w:val="17"/>
  </w:num>
  <w:num w:numId="23">
    <w:abstractNumId w:val="4"/>
  </w:num>
  <w:num w:numId="24">
    <w:abstractNumId w:val="40"/>
  </w:num>
  <w:num w:numId="25">
    <w:abstractNumId w:val="0"/>
  </w:num>
  <w:num w:numId="26">
    <w:abstractNumId w:val="26"/>
  </w:num>
  <w:num w:numId="27">
    <w:abstractNumId w:val="1"/>
  </w:num>
  <w:num w:numId="28">
    <w:abstractNumId w:val="31"/>
  </w:num>
  <w:num w:numId="29">
    <w:abstractNumId w:val="36"/>
  </w:num>
  <w:num w:numId="30">
    <w:abstractNumId w:val="9"/>
  </w:num>
  <w:num w:numId="31">
    <w:abstractNumId w:val="38"/>
  </w:num>
  <w:num w:numId="32">
    <w:abstractNumId w:val="12"/>
  </w:num>
  <w:num w:numId="33">
    <w:abstractNumId w:val="34"/>
  </w:num>
  <w:num w:numId="34">
    <w:abstractNumId w:val="20"/>
  </w:num>
  <w:num w:numId="35">
    <w:abstractNumId w:val="11"/>
  </w:num>
  <w:num w:numId="36">
    <w:abstractNumId w:val="13"/>
  </w:num>
  <w:num w:numId="37">
    <w:abstractNumId w:val="39"/>
  </w:num>
  <w:num w:numId="38">
    <w:abstractNumId w:val="27"/>
  </w:num>
  <w:num w:numId="39">
    <w:abstractNumId w:val="6"/>
  </w:num>
  <w:num w:numId="40">
    <w:abstractNumId w:val="3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6FE7"/>
    <w:rsid w:val="00023DDA"/>
    <w:rsid w:val="0003536D"/>
    <w:rsid w:val="00091625"/>
    <w:rsid w:val="000A3101"/>
    <w:rsid w:val="000D43AF"/>
    <w:rsid w:val="00154253"/>
    <w:rsid w:val="001735C2"/>
    <w:rsid w:val="001E769D"/>
    <w:rsid w:val="001F6D93"/>
    <w:rsid w:val="00266FE7"/>
    <w:rsid w:val="002944F5"/>
    <w:rsid w:val="002B560F"/>
    <w:rsid w:val="00344D16"/>
    <w:rsid w:val="003A3D42"/>
    <w:rsid w:val="003B2FA2"/>
    <w:rsid w:val="003F45AD"/>
    <w:rsid w:val="004003BE"/>
    <w:rsid w:val="004A1E61"/>
    <w:rsid w:val="004A2610"/>
    <w:rsid w:val="0051122E"/>
    <w:rsid w:val="00553D2F"/>
    <w:rsid w:val="00623EDC"/>
    <w:rsid w:val="00652CBB"/>
    <w:rsid w:val="006B0FAE"/>
    <w:rsid w:val="008077DD"/>
    <w:rsid w:val="00843FF8"/>
    <w:rsid w:val="008B2336"/>
    <w:rsid w:val="008E7C83"/>
    <w:rsid w:val="00967C90"/>
    <w:rsid w:val="009B4AD0"/>
    <w:rsid w:val="009B7913"/>
    <w:rsid w:val="00A23E6F"/>
    <w:rsid w:val="00A6794B"/>
    <w:rsid w:val="00B20758"/>
    <w:rsid w:val="00B20DBC"/>
    <w:rsid w:val="00B92341"/>
    <w:rsid w:val="00C953F7"/>
    <w:rsid w:val="00DF2A5F"/>
    <w:rsid w:val="00E2341D"/>
    <w:rsid w:val="00F16884"/>
    <w:rsid w:val="00F25F95"/>
    <w:rsid w:val="00F4308B"/>
    <w:rsid w:val="00F46D4A"/>
    <w:rsid w:val="00F73257"/>
    <w:rsid w:val="00FA3890"/>
    <w:rsid w:val="00FD22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64A88-D765-495D-9BF0-34E35C58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qFormat/>
    <w:locked/>
    <w:rsid w:val="00F46D4A"/>
    <w:pPr>
      <w:keepNext/>
      <w:numPr>
        <w:numId w:val="36"/>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qFormat/>
    <w:locked/>
    <w:rsid w:val="00F46D4A"/>
    <w:pPr>
      <w:keepNext/>
      <w:numPr>
        <w:ilvl w:val="1"/>
        <w:numId w:val="36"/>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qFormat/>
    <w:locked/>
    <w:rsid w:val="00F46D4A"/>
    <w:pPr>
      <w:keepNext/>
      <w:numPr>
        <w:ilvl w:val="2"/>
        <w:numId w:val="36"/>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qFormat/>
    <w:locked/>
    <w:rsid w:val="00F46D4A"/>
    <w:pPr>
      <w:keepNext/>
      <w:numPr>
        <w:ilvl w:val="3"/>
        <w:numId w:val="36"/>
      </w:numPr>
      <w:suppressAutoHyphens w:val="0"/>
      <w:spacing w:before="240" w:after="60"/>
      <w:outlineLvl w:val="3"/>
    </w:pPr>
    <w:rPr>
      <w:b/>
      <w:bCs/>
      <w:color w:val="auto"/>
      <w:sz w:val="28"/>
      <w:szCs w:val="28"/>
    </w:rPr>
  </w:style>
  <w:style w:type="paragraph" w:styleId="Ttulo5">
    <w:name w:val="heading 5"/>
    <w:basedOn w:val="Normal"/>
    <w:next w:val="Normal"/>
    <w:qFormat/>
    <w:locked/>
    <w:rsid w:val="00F46D4A"/>
    <w:pPr>
      <w:numPr>
        <w:ilvl w:val="4"/>
        <w:numId w:val="36"/>
      </w:numPr>
      <w:suppressAutoHyphens w:val="0"/>
      <w:spacing w:before="240" w:after="60"/>
      <w:outlineLvl w:val="4"/>
    </w:pPr>
    <w:rPr>
      <w:b/>
      <w:bCs/>
      <w:i/>
      <w:iCs/>
      <w:color w:val="auto"/>
      <w:sz w:val="26"/>
      <w:szCs w:val="26"/>
    </w:rPr>
  </w:style>
  <w:style w:type="paragraph" w:styleId="Ttulo6">
    <w:name w:val="heading 6"/>
    <w:basedOn w:val="Normal"/>
    <w:next w:val="Normal"/>
    <w:qFormat/>
    <w:locked/>
    <w:rsid w:val="00F46D4A"/>
    <w:pPr>
      <w:numPr>
        <w:ilvl w:val="5"/>
        <w:numId w:val="36"/>
      </w:numPr>
      <w:suppressAutoHyphens w:val="0"/>
      <w:spacing w:before="240" w:after="60"/>
      <w:outlineLvl w:val="5"/>
    </w:pPr>
    <w:rPr>
      <w:b/>
      <w:bCs/>
      <w:color w:val="auto"/>
      <w:sz w:val="22"/>
      <w:szCs w:val="22"/>
    </w:rPr>
  </w:style>
  <w:style w:type="paragraph" w:styleId="Ttulo7">
    <w:name w:val="heading 7"/>
    <w:basedOn w:val="Normal"/>
    <w:next w:val="Normal"/>
    <w:qFormat/>
    <w:locked/>
    <w:rsid w:val="00F46D4A"/>
    <w:pPr>
      <w:numPr>
        <w:ilvl w:val="6"/>
        <w:numId w:val="36"/>
      </w:numPr>
      <w:suppressAutoHyphens w:val="0"/>
      <w:spacing w:before="240" w:after="60"/>
      <w:outlineLvl w:val="6"/>
    </w:pPr>
    <w:rPr>
      <w:color w:val="auto"/>
    </w:rPr>
  </w:style>
  <w:style w:type="paragraph" w:styleId="Ttulo8">
    <w:name w:val="heading 8"/>
    <w:basedOn w:val="Normal"/>
    <w:next w:val="Normal"/>
    <w:qFormat/>
    <w:locked/>
    <w:rsid w:val="00F46D4A"/>
    <w:pPr>
      <w:numPr>
        <w:ilvl w:val="7"/>
        <w:numId w:val="36"/>
      </w:numPr>
      <w:suppressAutoHyphens w:val="0"/>
      <w:spacing w:before="240" w:after="60"/>
      <w:outlineLvl w:val="7"/>
    </w:pPr>
    <w:rPr>
      <w:i/>
      <w:iCs/>
      <w:color w:val="auto"/>
    </w:rPr>
  </w:style>
  <w:style w:type="paragraph" w:styleId="Ttulo9">
    <w:name w:val="heading 9"/>
    <w:basedOn w:val="Normal"/>
    <w:next w:val="Normal"/>
    <w:qFormat/>
    <w:locked/>
    <w:rsid w:val="00F46D4A"/>
    <w:pPr>
      <w:numPr>
        <w:ilvl w:val="8"/>
        <w:numId w:val="36"/>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rsid w:val="00F46D4A"/>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rsid w:val="00F46D4A"/>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rsid w:val="00F46D4A"/>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rsid w:val="00F46D4A"/>
    <w:rPr>
      <w:rFonts w:asciiTheme="majorHAnsi" w:eastAsiaTheme="majorEastAsia" w:hAnsiTheme="majorHAnsi" w:cstheme="majorBidi"/>
      <w:i/>
      <w:iCs/>
      <w:color w:val="365F91" w:themeColor="accent1" w:themeShade="BF"/>
      <w:sz w:val="24"/>
      <w:szCs w:val="24"/>
    </w:rPr>
  </w:style>
  <w:style w:type="character" w:customStyle="1" w:styleId="Ttulo5Car1">
    <w:name w:val="Título 5 Car1"/>
    <w:basedOn w:val="Fuentedeprrafopredeter"/>
    <w:rsid w:val="00F46D4A"/>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rsid w:val="00F46D4A"/>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rsid w:val="00F46D4A"/>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rsid w:val="00F46D4A"/>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rsid w:val="00F46D4A"/>
    <w:rPr>
      <w:rFonts w:asciiTheme="majorHAnsi" w:eastAsiaTheme="majorEastAsia" w:hAnsiTheme="majorHAnsi" w:cstheme="majorBidi"/>
      <w:i/>
      <w:iCs/>
      <w:color w:val="272727" w:themeColor="text1" w:themeTint="D8"/>
      <w:sz w:val="21"/>
      <w:szCs w:val="21"/>
    </w:rPr>
  </w:style>
  <w:style w:type="table" w:styleId="Tablanormal1">
    <w:name w:val="Plain Table 1"/>
    <w:basedOn w:val="Tablanormal"/>
    <w:uiPriority w:val="41"/>
    <w:rsid w:val="00F25F9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locked/>
    <w:rsid w:val="004A26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4074">
      <w:bodyDiv w:val="1"/>
      <w:marLeft w:val="0"/>
      <w:marRight w:val="0"/>
      <w:marTop w:val="0"/>
      <w:marBottom w:val="0"/>
      <w:divBdr>
        <w:top w:val="none" w:sz="0" w:space="0" w:color="auto"/>
        <w:left w:val="none" w:sz="0" w:space="0" w:color="auto"/>
        <w:bottom w:val="none" w:sz="0" w:space="0" w:color="auto"/>
        <w:right w:val="none" w:sz="0" w:space="0" w:color="auto"/>
      </w:divBdr>
    </w:div>
    <w:div w:id="508562698">
      <w:bodyDiv w:val="1"/>
      <w:marLeft w:val="0"/>
      <w:marRight w:val="0"/>
      <w:marTop w:val="0"/>
      <w:marBottom w:val="0"/>
      <w:divBdr>
        <w:top w:val="none" w:sz="0" w:space="0" w:color="auto"/>
        <w:left w:val="none" w:sz="0" w:space="0" w:color="auto"/>
        <w:bottom w:val="none" w:sz="0" w:space="0" w:color="auto"/>
        <w:right w:val="none" w:sz="0" w:space="0" w:color="auto"/>
      </w:divBdr>
    </w:div>
    <w:div w:id="1539852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9823E-F473-421C-93BE-ABB6EB6AA517}">
  <ds:schemaRefs>
    <ds:schemaRef ds:uri="http://schemas.microsoft.com/sharepoint/v3/contenttype/forms"/>
  </ds:schemaRefs>
</ds:datastoreItem>
</file>

<file path=customXml/itemProps2.xml><?xml version="1.0" encoding="utf-8"?>
<ds:datastoreItem xmlns:ds="http://schemas.openxmlformats.org/officeDocument/2006/customXml" ds:itemID="{316B62CB-14F2-4075-AC66-AFC2F455EA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B612C4-3B4D-4B49-8E6E-A1486425A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38</Pages>
  <Words>7457</Words>
  <Characters>41017</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Maria Brihuega Aguilar</cp:lastModifiedBy>
  <cp:revision>34</cp:revision>
  <dcterms:created xsi:type="dcterms:W3CDTF">2021-10-12T10:26:00Z</dcterms:created>
  <dcterms:modified xsi:type="dcterms:W3CDTF">2021-10-22T07:05:00Z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