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D70A3" w:rsidRDefault="007D70A3">
      <w:pPr>
        <w:rPr>
          <w:b/>
        </w:rPr>
      </w:pPr>
    </w:p>
    <w:p w14:paraId="0A37501D" w14:textId="77777777" w:rsidR="007D70A3" w:rsidRDefault="007D70A3">
      <w:pPr>
        <w:rPr>
          <w:b/>
        </w:rPr>
      </w:pPr>
    </w:p>
    <w:p w14:paraId="5DAB6C7B" w14:textId="77777777" w:rsidR="007D70A3" w:rsidRDefault="007D70A3">
      <w:pPr>
        <w:rPr>
          <w:b/>
        </w:rPr>
      </w:pPr>
    </w:p>
    <w:p w14:paraId="02EB378F" w14:textId="77777777" w:rsidR="007D70A3" w:rsidRDefault="007D70A3">
      <w:pPr>
        <w:rPr>
          <w:b/>
        </w:rPr>
      </w:pPr>
    </w:p>
    <w:p w14:paraId="6A05A809" w14:textId="77777777" w:rsidR="007D70A3" w:rsidRDefault="007D70A3">
      <w:pPr>
        <w:rPr>
          <w:b/>
        </w:rPr>
      </w:pPr>
    </w:p>
    <w:p w14:paraId="5A39BBE3" w14:textId="77777777" w:rsidR="007D70A3" w:rsidRDefault="007D70A3">
      <w:pPr>
        <w:rPr>
          <w:b/>
        </w:rPr>
      </w:pPr>
    </w:p>
    <w:p w14:paraId="34A401F7" w14:textId="13A8253F" w:rsidR="007D70A3" w:rsidRPr="00AB1942" w:rsidRDefault="0045615F">
      <w:pPr>
        <w:jc w:val="center"/>
        <w:rPr>
          <w:rFonts w:ascii="Cambria" w:hAnsi="Cambria"/>
          <w:b/>
          <w:color w:val="auto"/>
          <w:sz w:val="48"/>
          <w:szCs w:val="48"/>
        </w:rPr>
      </w:pPr>
      <w:r>
        <w:rPr>
          <w:rFonts w:ascii="Cambria" w:hAnsi="Cambria"/>
          <w:b/>
          <w:sz w:val="48"/>
          <w:szCs w:val="48"/>
        </w:rPr>
        <w:t>Programación didáctica de</w:t>
      </w:r>
      <w:r w:rsidR="002C19A9">
        <w:rPr>
          <w:rFonts w:ascii="Cambria" w:hAnsi="Cambria"/>
          <w:b/>
          <w:sz w:val="48"/>
          <w:szCs w:val="48"/>
        </w:rPr>
        <w:t xml:space="preserve">l </w:t>
      </w:r>
      <w:r w:rsidRPr="002C19A9">
        <w:rPr>
          <w:rFonts w:ascii="Cambria" w:hAnsi="Cambria"/>
          <w:b/>
          <w:color w:val="auto"/>
          <w:sz w:val="48"/>
          <w:szCs w:val="48"/>
        </w:rPr>
        <w:t>módulo:</w:t>
      </w:r>
    </w:p>
    <w:p w14:paraId="41C8F396" w14:textId="22873706" w:rsidR="007D70A3" w:rsidRPr="002C19A9" w:rsidRDefault="002C19A9" w:rsidP="002C19A9">
      <w:pPr>
        <w:pStyle w:val="Encabezado"/>
        <w:jc w:val="center"/>
        <w:rPr>
          <w:rFonts w:ascii="Cambria" w:hAnsi="Cambria"/>
          <w:b/>
          <w:sz w:val="40"/>
          <w:szCs w:val="40"/>
        </w:rPr>
      </w:pPr>
      <w:r w:rsidRPr="002C19A9">
        <w:rPr>
          <w:rFonts w:ascii="Calibri" w:hAnsi="Calibri" w:cs="Calibri"/>
          <w:b/>
          <w:sz w:val="40"/>
          <w:szCs w:val="40"/>
        </w:rPr>
        <w:t>ADMINISTRACIÓN DE SISTEMAS GESTORES DE BASES DE DATOS</w:t>
      </w:r>
    </w:p>
    <w:p w14:paraId="02548A3E" w14:textId="6CABA189" w:rsidR="002C19A9" w:rsidRPr="002C19A9" w:rsidRDefault="0045615F" w:rsidP="002C19A9">
      <w:pPr>
        <w:jc w:val="center"/>
        <w:rPr>
          <w:rFonts w:ascii="Cambria" w:hAnsi="Cambria"/>
          <w:b/>
          <w:color w:val="auto"/>
          <w:sz w:val="48"/>
          <w:szCs w:val="48"/>
        </w:rPr>
      </w:pPr>
      <w:r w:rsidRPr="002C19A9">
        <w:rPr>
          <w:rFonts w:ascii="Cambria" w:hAnsi="Cambria"/>
          <w:b/>
          <w:color w:val="auto"/>
          <w:sz w:val="48"/>
          <w:szCs w:val="48"/>
        </w:rPr>
        <w:t>Ciclo formativo:</w:t>
      </w:r>
      <w:r w:rsidR="002C19A9" w:rsidRPr="002C19A9">
        <w:rPr>
          <w:rFonts w:ascii="Cambria" w:hAnsi="Cambria"/>
          <w:b/>
          <w:color w:val="auto"/>
          <w:sz w:val="48"/>
          <w:szCs w:val="48"/>
        </w:rPr>
        <w:t xml:space="preserve"> 2º ASIR</w:t>
      </w:r>
    </w:p>
    <w:p w14:paraId="598095EA" w14:textId="613847F0" w:rsidR="002C19A9" w:rsidRDefault="0045615F" w:rsidP="002C19A9">
      <w:pPr>
        <w:jc w:val="center"/>
        <w:rPr>
          <w:rFonts w:ascii="Cambria" w:hAnsi="Cambria"/>
          <w:b/>
          <w:sz w:val="48"/>
          <w:szCs w:val="48"/>
        </w:rPr>
      </w:pPr>
      <w:r>
        <w:rPr>
          <w:rFonts w:ascii="Cambria" w:hAnsi="Cambria"/>
          <w:b/>
          <w:sz w:val="48"/>
          <w:szCs w:val="48"/>
        </w:rPr>
        <w:t xml:space="preserve">Curso: </w:t>
      </w:r>
      <w:r w:rsidRPr="002C19A9">
        <w:rPr>
          <w:rFonts w:ascii="Cambria" w:hAnsi="Cambria"/>
          <w:b/>
          <w:sz w:val="48"/>
          <w:szCs w:val="48"/>
        </w:rPr>
        <w:t>202</w:t>
      </w:r>
      <w:r w:rsidR="00AB1942">
        <w:rPr>
          <w:rFonts w:ascii="Cambria" w:hAnsi="Cambria"/>
          <w:b/>
          <w:sz w:val="48"/>
          <w:szCs w:val="48"/>
        </w:rPr>
        <w:t>1</w:t>
      </w:r>
      <w:r w:rsidRPr="002C19A9">
        <w:rPr>
          <w:rFonts w:ascii="Cambria" w:hAnsi="Cambria"/>
          <w:b/>
          <w:sz w:val="48"/>
          <w:szCs w:val="48"/>
        </w:rPr>
        <w:t>/202</w:t>
      </w:r>
      <w:r w:rsidR="00AB1942">
        <w:rPr>
          <w:rFonts w:ascii="Cambria" w:hAnsi="Cambria"/>
          <w:b/>
          <w:sz w:val="48"/>
          <w:szCs w:val="48"/>
        </w:rPr>
        <w:t>2</w:t>
      </w:r>
    </w:p>
    <w:p w14:paraId="5C649C26" w14:textId="6094F893" w:rsidR="002C19A9" w:rsidRPr="00AB1942" w:rsidRDefault="0045615F" w:rsidP="002C19A9">
      <w:pPr>
        <w:jc w:val="center"/>
        <w:rPr>
          <w:b/>
          <w:color w:val="auto"/>
          <w:sz w:val="48"/>
          <w:szCs w:val="48"/>
        </w:rPr>
      </w:pPr>
      <w:r w:rsidRPr="002C19A9">
        <w:rPr>
          <w:rFonts w:ascii="Cambria" w:hAnsi="Cambria"/>
          <w:b/>
          <w:color w:val="auto"/>
          <w:sz w:val="48"/>
          <w:szCs w:val="48"/>
        </w:rPr>
        <w:t>Profesor</w:t>
      </w:r>
      <w:r w:rsidR="00AB1942">
        <w:rPr>
          <w:rFonts w:ascii="Cambria" w:hAnsi="Cambria"/>
          <w:b/>
          <w:color w:val="auto"/>
          <w:sz w:val="48"/>
          <w:szCs w:val="48"/>
        </w:rPr>
        <w:t>a</w:t>
      </w:r>
      <w:r w:rsidRPr="002C19A9">
        <w:rPr>
          <w:rFonts w:ascii="Cambria" w:hAnsi="Cambria"/>
          <w:b/>
          <w:color w:val="auto"/>
          <w:sz w:val="48"/>
          <w:szCs w:val="48"/>
        </w:rPr>
        <w:t>:</w:t>
      </w:r>
      <w:r w:rsidRPr="002C19A9">
        <w:rPr>
          <w:b/>
          <w:color w:val="auto"/>
          <w:sz w:val="48"/>
          <w:szCs w:val="48"/>
        </w:rPr>
        <w:t xml:space="preserve"> </w:t>
      </w:r>
      <w:proofErr w:type="spellStart"/>
      <w:r w:rsidR="002C19A9" w:rsidRPr="002C19A9">
        <w:rPr>
          <w:b/>
          <w:color w:val="auto"/>
          <w:sz w:val="48"/>
          <w:szCs w:val="48"/>
        </w:rPr>
        <w:t>Mª</w:t>
      </w:r>
      <w:proofErr w:type="spellEnd"/>
      <w:r w:rsidR="002C19A9" w:rsidRPr="002C19A9">
        <w:rPr>
          <w:b/>
          <w:color w:val="auto"/>
          <w:sz w:val="48"/>
          <w:szCs w:val="48"/>
        </w:rPr>
        <w:t xml:space="preserve"> </w:t>
      </w:r>
      <w:r w:rsidR="00AB1942">
        <w:rPr>
          <w:b/>
          <w:color w:val="auto"/>
          <w:sz w:val="48"/>
          <w:szCs w:val="48"/>
        </w:rPr>
        <w:t>Carmen Ruano Jiménez.</w:t>
      </w:r>
    </w:p>
    <w:p w14:paraId="6835A088" w14:textId="77777777" w:rsidR="002C19A9" w:rsidRPr="00AB1942" w:rsidRDefault="002C19A9" w:rsidP="002C19A9">
      <w:pPr>
        <w:jc w:val="center"/>
        <w:rPr>
          <w:b/>
          <w:color w:val="auto"/>
          <w:sz w:val="48"/>
          <w:szCs w:val="48"/>
        </w:rPr>
      </w:pPr>
    </w:p>
    <w:p w14:paraId="1120B89C" w14:textId="4E111388" w:rsidR="002C19A9" w:rsidRDefault="002C19A9" w:rsidP="002C19A9">
      <w:pPr>
        <w:rPr>
          <w:b/>
          <w:color w:val="auto"/>
          <w:sz w:val="48"/>
          <w:szCs w:val="48"/>
        </w:rPr>
      </w:pPr>
    </w:p>
    <w:p w14:paraId="002727CB" w14:textId="792E52FC" w:rsidR="00AB1942" w:rsidRDefault="00AB1942" w:rsidP="002C19A9">
      <w:pPr>
        <w:rPr>
          <w:b/>
          <w:color w:val="auto"/>
          <w:sz w:val="48"/>
          <w:szCs w:val="48"/>
        </w:rPr>
      </w:pPr>
    </w:p>
    <w:p w14:paraId="01328F41" w14:textId="77777777" w:rsidR="00AB1942" w:rsidRPr="00AB1942" w:rsidRDefault="00AB1942" w:rsidP="002C19A9">
      <w:pPr>
        <w:rPr>
          <w:b/>
          <w:color w:val="auto"/>
          <w:sz w:val="48"/>
          <w:szCs w:val="48"/>
        </w:rPr>
      </w:pPr>
    </w:p>
    <w:p w14:paraId="678AC3FC" w14:textId="77777777" w:rsidR="002C19A9" w:rsidRPr="00AB1942" w:rsidRDefault="002C19A9" w:rsidP="002C19A9">
      <w:pPr>
        <w:rPr>
          <w:b/>
          <w:color w:val="auto"/>
        </w:rPr>
      </w:pPr>
    </w:p>
    <w:p w14:paraId="6D2D739F" w14:textId="124C3883" w:rsidR="007D70A3" w:rsidRDefault="0045615F" w:rsidP="002C19A9">
      <w:pPr>
        <w:jc w:val="center"/>
        <w:rPr>
          <w:rStyle w:val="TtuloCar"/>
        </w:rPr>
      </w:pPr>
      <w:r>
        <w:rPr>
          <w:rStyle w:val="TtuloCar"/>
        </w:rPr>
        <w:t>Índice</w:t>
      </w:r>
    </w:p>
    <w:p w14:paraId="324C73A5" w14:textId="77777777" w:rsidR="007D70A3" w:rsidRDefault="0045615F">
      <w:pPr>
        <w:pStyle w:val="ndice1"/>
        <w:tabs>
          <w:tab w:val="right" w:leader="dot" w:pos="8504"/>
        </w:tabs>
        <w:rPr>
          <w:rStyle w:val="Enlacedelndice"/>
        </w:rPr>
      </w:pPr>
      <w:r>
        <w:fldChar w:fldCharType="begin"/>
      </w:r>
      <w:r>
        <w:instrText>TOC</w:instrText>
      </w:r>
      <w:r>
        <w:fldChar w:fldCharType="separate"/>
      </w:r>
      <w:hyperlink w:anchor="__RefHeading__1755_52140663">
        <w:r>
          <w:rPr>
            <w:rStyle w:val="Enlacedelndice"/>
          </w:rPr>
          <w:t>1Introducción</w:t>
        </w:r>
        <w:r>
          <w:rPr>
            <w:rStyle w:val="Enlacedelndice"/>
          </w:rPr>
          <w:tab/>
          <w:t>3</w:t>
        </w:r>
      </w:hyperlink>
    </w:p>
    <w:p w14:paraId="3CE0B602" w14:textId="77777777" w:rsidR="007D70A3" w:rsidRDefault="00645C82">
      <w:pPr>
        <w:pStyle w:val="ndice1"/>
        <w:tabs>
          <w:tab w:val="right" w:leader="dot" w:pos="8504"/>
        </w:tabs>
        <w:rPr>
          <w:rStyle w:val="Enlacedelndice"/>
        </w:rPr>
      </w:pPr>
      <w:hyperlink w:anchor="__RefHeading__1757_52140663">
        <w:r w:rsidR="0045615F">
          <w:rPr>
            <w:rStyle w:val="Enlacedelndice"/>
          </w:rPr>
          <w:t>2Legislación aplicable</w:t>
        </w:r>
        <w:r w:rsidR="0045615F">
          <w:rPr>
            <w:rStyle w:val="Enlacedelndice"/>
          </w:rPr>
          <w:tab/>
          <w:t>4</w:t>
        </w:r>
      </w:hyperlink>
    </w:p>
    <w:p w14:paraId="54D5D8FC" w14:textId="77777777" w:rsidR="007D70A3" w:rsidRDefault="00645C82">
      <w:pPr>
        <w:pStyle w:val="ndice1"/>
        <w:tabs>
          <w:tab w:val="right" w:leader="dot" w:pos="8504"/>
        </w:tabs>
        <w:rPr>
          <w:rStyle w:val="Enlacedelndice"/>
        </w:rPr>
      </w:pPr>
      <w:hyperlink w:anchor="__RefHeading__1759_52140663">
        <w:r w:rsidR="0045615F">
          <w:rPr>
            <w:rStyle w:val="Enlacedelndice"/>
          </w:rPr>
          <w:t>3Ubicación</w:t>
        </w:r>
        <w:r w:rsidR="0045615F">
          <w:rPr>
            <w:rStyle w:val="Enlacedelndice"/>
          </w:rPr>
          <w:tab/>
          <w:t>6</w:t>
        </w:r>
      </w:hyperlink>
    </w:p>
    <w:p w14:paraId="71B97BBD" w14:textId="77777777" w:rsidR="007D70A3" w:rsidRDefault="00645C82">
      <w:pPr>
        <w:pStyle w:val="ndice1"/>
        <w:tabs>
          <w:tab w:val="right" w:leader="dot" w:pos="8504"/>
        </w:tabs>
        <w:rPr>
          <w:rStyle w:val="Enlacedelndice"/>
        </w:rPr>
      </w:pPr>
      <w:hyperlink w:anchor="__RefHeading__1761_52140663">
        <w:r w:rsidR="0045615F">
          <w:rPr>
            <w:rStyle w:val="Enlacedelndice"/>
          </w:rPr>
          <w:t>4Resultados del aprendizaje/Objetivos</w:t>
        </w:r>
        <w:r w:rsidR="0045615F">
          <w:rPr>
            <w:rStyle w:val="Enlacedelndice"/>
          </w:rPr>
          <w:tab/>
          <w:t>10</w:t>
        </w:r>
      </w:hyperlink>
    </w:p>
    <w:p w14:paraId="6A1895C7" w14:textId="77777777" w:rsidR="007D70A3" w:rsidRDefault="00645C82">
      <w:pPr>
        <w:pStyle w:val="ndice2"/>
        <w:tabs>
          <w:tab w:val="right" w:leader="dot" w:pos="8504"/>
        </w:tabs>
        <w:rPr>
          <w:rStyle w:val="Enlacedelndice"/>
        </w:rPr>
      </w:pPr>
      <w:hyperlink w:anchor="__RefHeading__1763_52140663">
        <w:r w:rsidR="0045615F">
          <w:rPr>
            <w:rStyle w:val="Enlacedelndice"/>
          </w:rPr>
          <w:t>4.1Objetivos comunes del ciclo formativo (Unidades de competencia)</w:t>
        </w:r>
        <w:r w:rsidR="0045615F">
          <w:rPr>
            <w:rStyle w:val="Enlacedelndice"/>
          </w:rPr>
          <w:tab/>
          <w:t>10</w:t>
        </w:r>
      </w:hyperlink>
    </w:p>
    <w:p w14:paraId="589B2344" w14:textId="77777777" w:rsidR="007D70A3" w:rsidRDefault="00645C82">
      <w:pPr>
        <w:pStyle w:val="ndice2"/>
        <w:tabs>
          <w:tab w:val="right" w:leader="dot" w:pos="8504"/>
        </w:tabs>
        <w:rPr>
          <w:rStyle w:val="Enlacedelndice"/>
        </w:rPr>
      </w:pPr>
      <w:hyperlink w:anchor="__RefHeading__1765_52140663">
        <w:r w:rsidR="0045615F">
          <w:rPr>
            <w:rStyle w:val="Enlacedelndice"/>
          </w:rPr>
          <w:t>4.2Objetivos específicos del módulo</w:t>
        </w:r>
        <w:r w:rsidR="0045615F">
          <w:rPr>
            <w:rStyle w:val="Enlacedelndice"/>
          </w:rPr>
          <w:tab/>
          <w:t>16</w:t>
        </w:r>
      </w:hyperlink>
    </w:p>
    <w:p w14:paraId="532FF22A" w14:textId="77777777" w:rsidR="007D70A3" w:rsidRDefault="00645C82">
      <w:pPr>
        <w:pStyle w:val="ndice1"/>
        <w:tabs>
          <w:tab w:val="right" w:leader="dot" w:pos="8504"/>
        </w:tabs>
        <w:rPr>
          <w:rStyle w:val="Enlacedelndice"/>
        </w:rPr>
      </w:pPr>
      <w:hyperlink w:anchor="__RefHeading__1767_52140663">
        <w:r w:rsidR="0045615F">
          <w:rPr>
            <w:rStyle w:val="Enlacedelndice"/>
          </w:rPr>
          <w:t>5Contenidos</w:t>
        </w:r>
        <w:r w:rsidR="0045615F">
          <w:rPr>
            <w:rStyle w:val="Enlacedelndice"/>
          </w:rPr>
          <w:tab/>
          <w:t>16</w:t>
        </w:r>
      </w:hyperlink>
    </w:p>
    <w:p w14:paraId="3BC34E9E" w14:textId="77777777" w:rsidR="007D70A3" w:rsidRDefault="00645C82">
      <w:pPr>
        <w:pStyle w:val="ndice2"/>
        <w:tabs>
          <w:tab w:val="right" w:leader="dot" w:pos="8504"/>
        </w:tabs>
        <w:rPr>
          <w:rStyle w:val="Enlacedelndice"/>
        </w:rPr>
      </w:pPr>
      <w:hyperlink w:anchor="__RefHeading__1769_52140663">
        <w:r w:rsidR="0045615F">
          <w:rPr>
            <w:rStyle w:val="Enlacedelndice"/>
          </w:rPr>
          <w:t>5.1Unidad de Trabajo 1</w:t>
        </w:r>
        <w:r w:rsidR="0045615F">
          <w:rPr>
            <w:rStyle w:val="Enlacedelndice"/>
          </w:rPr>
          <w:tab/>
          <w:t>16</w:t>
        </w:r>
      </w:hyperlink>
    </w:p>
    <w:p w14:paraId="202E18D1" w14:textId="77777777" w:rsidR="007D70A3" w:rsidRDefault="00645C82">
      <w:pPr>
        <w:pStyle w:val="ndice2"/>
        <w:tabs>
          <w:tab w:val="right" w:leader="dot" w:pos="8504"/>
        </w:tabs>
        <w:rPr>
          <w:rStyle w:val="Enlacedelndice"/>
        </w:rPr>
      </w:pPr>
      <w:hyperlink w:anchor="__RefHeading__1771_52140663">
        <w:r w:rsidR="0045615F">
          <w:rPr>
            <w:rStyle w:val="Enlacedelndice"/>
          </w:rPr>
          <w:t>5.2 Unidad de Trabajo 2</w:t>
        </w:r>
        <w:r w:rsidR="0045615F">
          <w:rPr>
            <w:rStyle w:val="Enlacedelndice"/>
          </w:rPr>
          <w:tab/>
          <w:t>16</w:t>
        </w:r>
      </w:hyperlink>
    </w:p>
    <w:p w14:paraId="21E28EF9" w14:textId="77777777" w:rsidR="007D70A3" w:rsidRDefault="00645C82">
      <w:pPr>
        <w:pStyle w:val="ndice1"/>
        <w:tabs>
          <w:tab w:val="right" w:leader="dot" w:pos="8504"/>
        </w:tabs>
        <w:rPr>
          <w:rStyle w:val="Enlacedelndice"/>
        </w:rPr>
      </w:pPr>
      <w:hyperlink w:anchor="__RefHeading__1773_52140663">
        <w:r w:rsidR="0045615F">
          <w:rPr>
            <w:rStyle w:val="Enlacedelndice"/>
          </w:rPr>
          <w:t>6Concordancia de las unidades de trabajo/temas con los resultados del aprendizaje/objetivos</w:t>
        </w:r>
        <w:r w:rsidR="0045615F">
          <w:rPr>
            <w:rStyle w:val="Enlacedelndice"/>
          </w:rPr>
          <w:tab/>
          <w:t>16</w:t>
        </w:r>
      </w:hyperlink>
    </w:p>
    <w:p w14:paraId="38345F33" w14:textId="77777777" w:rsidR="007D70A3" w:rsidRDefault="00645C82">
      <w:pPr>
        <w:pStyle w:val="ndice1"/>
        <w:tabs>
          <w:tab w:val="right" w:leader="dot" w:pos="8504"/>
        </w:tabs>
        <w:rPr>
          <w:rStyle w:val="Enlacedelndice"/>
        </w:rPr>
      </w:pPr>
      <w:hyperlink w:anchor="__RefHeading__1775_52140663">
        <w:r w:rsidR="0045615F">
          <w:rPr>
            <w:rStyle w:val="Enlacedelndice"/>
          </w:rPr>
          <w:t>7Temporalización</w:t>
        </w:r>
        <w:r w:rsidR="0045615F">
          <w:rPr>
            <w:rStyle w:val="Enlacedelndice"/>
          </w:rPr>
          <w:tab/>
          <w:t>17</w:t>
        </w:r>
      </w:hyperlink>
    </w:p>
    <w:p w14:paraId="11620CCB" w14:textId="77777777" w:rsidR="007D70A3" w:rsidRDefault="00645C82">
      <w:pPr>
        <w:pStyle w:val="ndice1"/>
        <w:tabs>
          <w:tab w:val="right" w:leader="dot" w:pos="8504"/>
        </w:tabs>
        <w:rPr>
          <w:rStyle w:val="Enlacedelndice"/>
        </w:rPr>
      </w:pPr>
      <w:hyperlink w:anchor="__RefHeading__1777_52140663">
        <w:r w:rsidR="0045615F">
          <w:rPr>
            <w:rStyle w:val="Enlacedelndice"/>
          </w:rPr>
          <w:t>8Metodología</w:t>
        </w:r>
        <w:r w:rsidR="0045615F">
          <w:rPr>
            <w:rStyle w:val="Enlacedelndice"/>
          </w:rPr>
          <w:tab/>
          <w:t>18</w:t>
        </w:r>
      </w:hyperlink>
    </w:p>
    <w:p w14:paraId="2D48B358" w14:textId="77777777" w:rsidR="007D70A3" w:rsidRDefault="00645C82">
      <w:pPr>
        <w:pStyle w:val="ndice1"/>
        <w:tabs>
          <w:tab w:val="right" w:leader="dot" w:pos="8504"/>
        </w:tabs>
        <w:rPr>
          <w:rStyle w:val="Enlacedelndice"/>
        </w:rPr>
      </w:pPr>
      <w:hyperlink w:anchor="__RefHeading__1779_52140663">
        <w:r w:rsidR="0045615F">
          <w:rPr>
            <w:rStyle w:val="Enlacedelndice"/>
          </w:rPr>
          <w:t>9Evaluación</w:t>
        </w:r>
        <w:r w:rsidR="0045615F">
          <w:rPr>
            <w:rStyle w:val="Enlacedelndice"/>
          </w:rPr>
          <w:tab/>
          <w:t>19</w:t>
        </w:r>
      </w:hyperlink>
    </w:p>
    <w:p w14:paraId="4674FC47" w14:textId="77777777" w:rsidR="007D70A3" w:rsidRDefault="00645C82">
      <w:pPr>
        <w:pStyle w:val="ndice2"/>
        <w:tabs>
          <w:tab w:val="right" w:leader="dot" w:pos="8504"/>
        </w:tabs>
        <w:rPr>
          <w:rStyle w:val="Enlacedelndice"/>
        </w:rPr>
      </w:pPr>
      <w:hyperlink w:anchor="__RefHeading__1781_52140663">
        <w:r w:rsidR="0045615F">
          <w:rPr>
            <w:rStyle w:val="Enlacedelndice"/>
          </w:rPr>
          <w:t>9.1 El proceso de evaluación</w:t>
        </w:r>
        <w:r w:rsidR="0045615F">
          <w:rPr>
            <w:rStyle w:val="Enlacedelndice"/>
          </w:rPr>
          <w:tab/>
          <w:t>19</w:t>
        </w:r>
      </w:hyperlink>
    </w:p>
    <w:p w14:paraId="59E52C3B" w14:textId="77777777" w:rsidR="007D70A3" w:rsidRDefault="00645C82">
      <w:pPr>
        <w:pStyle w:val="ndice3"/>
        <w:tabs>
          <w:tab w:val="right" w:leader="dot" w:pos="8504"/>
        </w:tabs>
        <w:rPr>
          <w:rStyle w:val="Enlacedelndice"/>
        </w:rPr>
      </w:pPr>
      <w:hyperlink w:anchor="__RefHeading__1783_52140663">
        <w:r w:rsidR="0045615F">
          <w:rPr>
            <w:rStyle w:val="Enlacedelndice"/>
          </w:rPr>
          <w:t>9.1.1Evaluación inicial</w:t>
        </w:r>
        <w:r w:rsidR="0045615F">
          <w:rPr>
            <w:rStyle w:val="Enlacedelndice"/>
          </w:rPr>
          <w:tab/>
          <w:t>19</w:t>
        </w:r>
      </w:hyperlink>
    </w:p>
    <w:p w14:paraId="17761FA4" w14:textId="77777777" w:rsidR="007D70A3" w:rsidRDefault="00645C82">
      <w:pPr>
        <w:pStyle w:val="ndice3"/>
        <w:tabs>
          <w:tab w:val="right" w:leader="dot" w:pos="8504"/>
        </w:tabs>
        <w:rPr>
          <w:rStyle w:val="Enlacedelndice"/>
        </w:rPr>
      </w:pPr>
      <w:hyperlink w:anchor="__RefHeading__1785_52140663">
        <w:r w:rsidR="0045615F">
          <w:rPr>
            <w:rStyle w:val="Enlacedelndice"/>
          </w:rPr>
          <w:t>9.1.2Procedimientos para evaluar el proceso de aprendizaje del alumnado</w:t>
        </w:r>
        <w:r w:rsidR="0045615F">
          <w:rPr>
            <w:rStyle w:val="Enlacedelndice"/>
          </w:rPr>
          <w:tab/>
          <w:t>19</w:t>
        </w:r>
      </w:hyperlink>
    </w:p>
    <w:p w14:paraId="223CBF6A" w14:textId="77777777" w:rsidR="007D70A3" w:rsidRDefault="00645C82">
      <w:pPr>
        <w:pStyle w:val="ndice3"/>
        <w:tabs>
          <w:tab w:val="right" w:leader="dot" w:pos="8504"/>
        </w:tabs>
        <w:rPr>
          <w:rStyle w:val="Enlacedelndice"/>
        </w:rPr>
      </w:pPr>
      <w:hyperlink w:anchor="__RefHeading__1787_52140663">
        <w:r w:rsidR="0045615F">
          <w:rPr>
            <w:rStyle w:val="Enlacedelndice"/>
          </w:rPr>
          <w:t>9.1.3Evaluación sumativa</w:t>
        </w:r>
        <w:r w:rsidR="0045615F">
          <w:rPr>
            <w:rStyle w:val="Enlacedelndice"/>
          </w:rPr>
          <w:tab/>
          <w:t>20</w:t>
        </w:r>
      </w:hyperlink>
    </w:p>
    <w:p w14:paraId="14BED792" w14:textId="77777777" w:rsidR="007D70A3" w:rsidRDefault="00645C82">
      <w:pPr>
        <w:pStyle w:val="ndice2"/>
        <w:tabs>
          <w:tab w:val="right" w:leader="dot" w:pos="8504"/>
        </w:tabs>
        <w:rPr>
          <w:rStyle w:val="Enlacedelndice"/>
        </w:rPr>
      </w:pPr>
      <w:hyperlink w:anchor="__RefHeading__1789_52140663">
        <w:r w:rsidR="0045615F">
          <w:rPr>
            <w:rStyle w:val="Enlacedelndice"/>
          </w:rPr>
          <w:t>9.2Criterios de evaluación</w:t>
        </w:r>
        <w:r w:rsidR="0045615F">
          <w:rPr>
            <w:rStyle w:val="Enlacedelndice"/>
          </w:rPr>
          <w:tab/>
          <w:t>20</w:t>
        </w:r>
      </w:hyperlink>
    </w:p>
    <w:p w14:paraId="19CB5E0C" w14:textId="0F81A9D9" w:rsidR="007D70A3" w:rsidRDefault="00645C82">
      <w:pPr>
        <w:pStyle w:val="ndice2"/>
        <w:tabs>
          <w:tab w:val="right" w:leader="dot" w:pos="8504"/>
        </w:tabs>
        <w:rPr>
          <w:rStyle w:val="Enlacedelndice"/>
        </w:rPr>
      </w:pPr>
      <w:hyperlink w:anchor="__RefHeading__1791_52140663">
        <w:r w:rsidR="0045615F">
          <w:rPr>
            <w:rStyle w:val="Enlacedelndice"/>
          </w:rPr>
          <w:t xml:space="preserve">9.3Criterios de calificación </w:t>
        </w:r>
        <w:r w:rsidR="0045615F">
          <w:rPr>
            <w:rStyle w:val="Enlacedelndice"/>
          </w:rPr>
          <w:tab/>
          <w:t>20</w:t>
        </w:r>
      </w:hyperlink>
    </w:p>
    <w:p w14:paraId="280FB9B6" w14:textId="77777777" w:rsidR="007D70A3" w:rsidRDefault="00645C82">
      <w:pPr>
        <w:pStyle w:val="ndice2"/>
        <w:tabs>
          <w:tab w:val="right" w:leader="dot" w:pos="8504"/>
        </w:tabs>
        <w:rPr>
          <w:rStyle w:val="Enlacedelndice"/>
        </w:rPr>
      </w:pPr>
      <w:hyperlink w:anchor="__RefHeading__1793_52140663">
        <w:r w:rsidR="0045615F">
          <w:rPr>
            <w:rStyle w:val="Enlacedelndice"/>
          </w:rPr>
          <w:t>9.4 Recuperación</w:t>
        </w:r>
        <w:r w:rsidR="0045615F">
          <w:rPr>
            <w:rStyle w:val="Enlacedelndice"/>
          </w:rPr>
          <w:tab/>
          <w:t>21</w:t>
        </w:r>
      </w:hyperlink>
    </w:p>
    <w:p w14:paraId="76953D04" w14:textId="77777777" w:rsidR="007D70A3" w:rsidRDefault="00645C82">
      <w:pPr>
        <w:pStyle w:val="ndice3"/>
        <w:tabs>
          <w:tab w:val="right" w:leader="dot" w:pos="8504"/>
        </w:tabs>
        <w:rPr>
          <w:rStyle w:val="Enlacedelndice"/>
        </w:rPr>
      </w:pPr>
      <w:hyperlink w:anchor="__RefHeading__1795_52140663">
        <w:r w:rsidR="0045615F">
          <w:rPr>
            <w:rStyle w:val="Enlacedelndice"/>
          </w:rPr>
          <w:t>9.4.1Planificación de las actividades de recuperación de los módulos no superados</w:t>
        </w:r>
        <w:r w:rsidR="0045615F">
          <w:rPr>
            <w:rStyle w:val="Enlacedelndice"/>
          </w:rPr>
          <w:tab/>
          <w:t>22</w:t>
        </w:r>
      </w:hyperlink>
    </w:p>
    <w:p w14:paraId="7332ED96" w14:textId="2160C9CB" w:rsidR="007D70A3" w:rsidRDefault="00645C82">
      <w:pPr>
        <w:pStyle w:val="ndice2"/>
        <w:tabs>
          <w:tab w:val="right" w:leader="dot" w:pos="8504"/>
        </w:tabs>
        <w:rPr>
          <w:rStyle w:val="Enlacedelndice"/>
        </w:rPr>
      </w:pPr>
      <w:hyperlink w:anchor="__RefHeading__1799_52140663">
        <w:r w:rsidR="0045615F">
          <w:rPr>
            <w:rStyle w:val="Enlacedelndice"/>
          </w:rPr>
          <w:t>9.</w:t>
        </w:r>
        <w:r w:rsidR="00AB1942">
          <w:rPr>
            <w:rStyle w:val="Enlacedelndice"/>
          </w:rPr>
          <w:t>5</w:t>
        </w:r>
        <w:r w:rsidR="0045615F">
          <w:rPr>
            <w:rStyle w:val="Enlacedelndice"/>
          </w:rPr>
          <w:t xml:space="preserve"> Acceso al módulo de FCTs y proyecto o repetición de módulo</w:t>
        </w:r>
        <w:r w:rsidR="0045615F">
          <w:rPr>
            <w:rStyle w:val="Enlacedelndice"/>
          </w:rPr>
          <w:tab/>
          <w:t>23</w:t>
        </w:r>
      </w:hyperlink>
    </w:p>
    <w:p w14:paraId="62D02C40" w14:textId="04CD3C03" w:rsidR="007D70A3" w:rsidRDefault="00645C82">
      <w:pPr>
        <w:pStyle w:val="ndice2"/>
        <w:tabs>
          <w:tab w:val="right" w:leader="dot" w:pos="8504"/>
        </w:tabs>
        <w:rPr>
          <w:rStyle w:val="Enlacedelndice"/>
        </w:rPr>
      </w:pPr>
      <w:hyperlink w:anchor="__RefHeading__1801_52140663">
        <w:r w:rsidR="0045615F">
          <w:rPr>
            <w:rStyle w:val="Enlacedelndice"/>
          </w:rPr>
          <w:t xml:space="preserve">9.7 Pérdida de la evaluación continúa </w:t>
        </w:r>
        <w:r w:rsidR="0045615F">
          <w:rPr>
            <w:rStyle w:val="Enlacedelndice"/>
          </w:rPr>
          <w:tab/>
          <w:t>23</w:t>
        </w:r>
      </w:hyperlink>
    </w:p>
    <w:p w14:paraId="01916F97" w14:textId="77777777" w:rsidR="007D70A3" w:rsidRDefault="00645C82">
      <w:pPr>
        <w:pStyle w:val="ndice3"/>
        <w:tabs>
          <w:tab w:val="right" w:leader="dot" w:pos="8504"/>
        </w:tabs>
        <w:rPr>
          <w:rStyle w:val="Enlacedelndice"/>
        </w:rPr>
      </w:pPr>
      <w:hyperlink w:anchor="__RefHeading__1803_52140663">
        <w:r w:rsidR="0045615F">
          <w:rPr>
            <w:rStyle w:val="Enlacedelndice"/>
          </w:rPr>
          <w:t>9.7.1Sistemas e instrumentos de evaluación para los alumnos que han perdido el derecho a la evaluación continua</w:t>
        </w:r>
        <w:r w:rsidR="0045615F">
          <w:rPr>
            <w:rStyle w:val="Enlacedelndice"/>
          </w:rPr>
          <w:tab/>
          <w:t>24</w:t>
        </w:r>
      </w:hyperlink>
    </w:p>
    <w:p w14:paraId="07ECC5FB" w14:textId="2DB24B4E" w:rsidR="007D70A3" w:rsidRDefault="00645C82">
      <w:pPr>
        <w:pStyle w:val="ndice3"/>
        <w:tabs>
          <w:tab w:val="right" w:leader="dot" w:pos="8504"/>
        </w:tabs>
        <w:rPr>
          <w:rStyle w:val="Enlacedelndice"/>
        </w:rPr>
      </w:pPr>
      <w:hyperlink w:anchor="__RefHeading__1805_52140663">
        <w:r w:rsidR="0045615F">
          <w:rPr>
            <w:rStyle w:val="Enlacedelndice"/>
          </w:rPr>
          <w:t>9.7.2</w:t>
        </w:r>
        <w:r w:rsidR="00AB1942">
          <w:rPr>
            <w:rStyle w:val="Enlacedelndice"/>
          </w:rPr>
          <w:t xml:space="preserve"> </w:t>
        </w:r>
        <w:r w:rsidR="0045615F">
          <w:rPr>
            <w:rStyle w:val="Enlacedelndice"/>
          </w:rPr>
          <w:t>Procedimiento de notificación de la pérdida de la evaluación continua</w:t>
        </w:r>
        <w:r w:rsidR="0045615F">
          <w:rPr>
            <w:rStyle w:val="Enlacedelndice"/>
          </w:rPr>
          <w:tab/>
          <w:t>24</w:t>
        </w:r>
      </w:hyperlink>
    </w:p>
    <w:p w14:paraId="4684BDE5" w14:textId="77777777" w:rsidR="007D70A3" w:rsidRDefault="00645C82">
      <w:pPr>
        <w:pStyle w:val="ndice3"/>
        <w:tabs>
          <w:tab w:val="right" w:leader="dot" w:pos="8504"/>
        </w:tabs>
        <w:rPr>
          <w:rStyle w:val="Enlacedelndice"/>
        </w:rPr>
      </w:pPr>
      <w:hyperlink w:anchor="__RefHeading__1807_52140663">
        <w:r w:rsidR="0045615F">
          <w:rPr>
            <w:rStyle w:val="Enlacedelndice"/>
          </w:rPr>
          <w:t>9.7.3Casos específicos</w:t>
        </w:r>
        <w:r w:rsidR="0045615F">
          <w:rPr>
            <w:rStyle w:val="Enlacedelndice"/>
          </w:rPr>
          <w:tab/>
          <w:t>24</w:t>
        </w:r>
      </w:hyperlink>
    </w:p>
    <w:p w14:paraId="1EFE902B" w14:textId="77777777" w:rsidR="007D70A3" w:rsidRDefault="00645C82">
      <w:pPr>
        <w:pStyle w:val="ndice2"/>
        <w:tabs>
          <w:tab w:val="right" w:leader="dot" w:pos="8504"/>
        </w:tabs>
        <w:rPr>
          <w:rStyle w:val="Enlacedelndice"/>
        </w:rPr>
      </w:pPr>
      <w:hyperlink w:anchor="__RefHeading__1809_52140663">
        <w:r w:rsidR="0045615F">
          <w:rPr>
            <w:rStyle w:val="Enlacedelndice"/>
          </w:rPr>
          <w:t>9.8Autoevaluación del profesorado</w:t>
        </w:r>
        <w:r w:rsidR="0045615F">
          <w:rPr>
            <w:rStyle w:val="Enlacedelndice"/>
          </w:rPr>
          <w:tab/>
          <w:t>25</w:t>
        </w:r>
      </w:hyperlink>
    </w:p>
    <w:p w14:paraId="7F5E8AE0" w14:textId="77777777" w:rsidR="007D70A3" w:rsidRDefault="00645C82">
      <w:pPr>
        <w:pStyle w:val="ndice1"/>
        <w:tabs>
          <w:tab w:val="right" w:leader="dot" w:pos="8504"/>
        </w:tabs>
        <w:rPr>
          <w:rStyle w:val="Enlacedelndice"/>
        </w:rPr>
      </w:pPr>
      <w:hyperlink w:anchor="__RefHeading__1811_52140663">
        <w:r w:rsidR="0045615F">
          <w:rPr>
            <w:rStyle w:val="Enlacedelndice"/>
          </w:rPr>
          <w:t>10Alumnado con necesidades específicas de apoyo educativo</w:t>
        </w:r>
        <w:r w:rsidR="0045615F">
          <w:rPr>
            <w:rStyle w:val="Enlacedelndice"/>
          </w:rPr>
          <w:tab/>
          <w:t>26</w:t>
        </w:r>
      </w:hyperlink>
    </w:p>
    <w:p w14:paraId="0186B5A9" w14:textId="77777777" w:rsidR="007D70A3" w:rsidRDefault="00645C82">
      <w:pPr>
        <w:pStyle w:val="ndice1"/>
        <w:tabs>
          <w:tab w:val="right" w:leader="dot" w:pos="8504"/>
        </w:tabs>
        <w:rPr>
          <w:rStyle w:val="Enlacedelndice"/>
        </w:rPr>
      </w:pPr>
      <w:hyperlink w:anchor="__RefHeading__1813_52140663">
        <w:r w:rsidR="0045615F">
          <w:rPr>
            <w:rStyle w:val="Enlacedelndice"/>
          </w:rPr>
          <w:t>11Material didáctico</w:t>
        </w:r>
        <w:r w:rsidR="0045615F">
          <w:rPr>
            <w:rStyle w:val="Enlacedelndice"/>
          </w:rPr>
          <w:tab/>
          <w:t>26</w:t>
        </w:r>
      </w:hyperlink>
    </w:p>
    <w:p w14:paraId="6A6FC1BB" w14:textId="77777777" w:rsidR="007D70A3" w:rsidRDefault="00645C82">
      <w:pPr>
        <w:pStyle w:val="ndice1"/>
        <w:tabs>
          <w:tab w:val="right" w:leader="dot" w:pos="8504"/>
        </w:tabs>
        <w:rPr>
          <w:rStyle w:val="Enlacedelndice"/>
        </w:rPr>
      </w:pPr>
      <w:hyperlink w:anchor="__RefHeading__1815_52140663">
        <w:r w:rsidR="0045615F">
          <w:rPr>
            <w:rStyle w:val="Enlacedelndice"/>
          </w:rPr>
          <w:t>12Actividades extraescolares</w:t>
        </w:r>
        <w:r w:rsidR="0045615F">
          <w:rPr>
            <w:rStyle w:val="Enlacedelndice"/>
          </w:rPr>
          <w:tab/>
          <w:t>27</w:t>
        </w:r>
      </w:hyperlink>
    </w:p>
    <w:p w14:paraId="6AE56C1A" w14:textId="77777777" w:rsidR="007D70A3" w:rsidRDefault="00645C82">
      <w:pPr>
        <w:pStyle w:val="ndice1"/>
        <w:tabs>
          <w:tab w:val="right" w:leader="dot" w:pos="8504"/>
        </w:tabs>
        <w:rPr>
          <w:rStyle w:val="Enlacedelndice"/>
        </w:rPr>
      </w:pPr>
      <w:hyperlink w:anchor="__RefHeading__1817_52140663">
        <w:r w:rsidR="0045615F">
          <w:rPr>
            <w:rStyle w:val="Enlacedelndice"/>
          </w:rPr>
          <w:t>13Bibliografía</w:t>
        </w:r>
        <w:r w:rsidR="0045615F">
          <w:rPr>
            <w:rStyle w:val="Enlacedelndice"/>
          </w:rPr>
          <w:tab/>
          <w:t>27</w:t>
        </w:r>
      </w:hyperlink>
      <w:r w:rsidR="0045615F">
        <w:fldChar w:fldCharType="end"/>
      </w:r>
    </w:p>
    <w:p w14:paraId="0D0B940D" w14:textId="77777777" w:rsidR="007D70A3" w:rsidRDefault="00645C82">
      <w:pPr>
        <w:pStyle w:val="ndice1"/>
        <w:tabs>
          <w:tab w:val="right" w:leader="dot" w:pos="8504"/>
        </w:tabs>
      </w:pPr>
      <w:hyperlink w:anchor="__RefHeading__1755_52140663"/>
    </w:p>
    <w:p w14:paraId="0E27B00A" w14:textId="77777777" w:rsidR="007D70A3" w:rsidRDefault="00645C82">
      <w:hyperlink w:anchor="_Toc523819751"/>
    </w:p>
    <w:p w14:paraId="60061E4C" w14:textId="77777777" w:rsidR="007D70A3" w:rsidRDefault="007D70A3"/>
    <w:p w14:paraId="218C1D73" w14:textId="77777777" w:rsidR="007D70A3" w:rsidRDefault="0045615F">
      <w:pPr>
        <w:pStyle w:val="Encabezado1"/>
        <w:pageBreakBefore/>
        <w:numPr>
          <w:ilvl w:val="0"/>
          <w:numId w:val="17"/>
        </w:numPr>
      </w:pPr>
      <w:bookmarkStart w:id="0" w:name="_Toc523819751"/>
      <w:bookmarkStart w:id="1" w:name="__RefHeading__1755_52140663"/>
      <w:bookmarkEnd w:id="0"/>
      <w:bookmarkEnd w:id="1"/>
      <w:r>
        <w:lastRenderedPageBreak/>
        <w:t>Introducción</w:t>
      </w:r>
    </w:p>
    <w:p w14:paraId="4899167B" w14:textId="77777777" w:rsidR="007D70A3" w:rsidRDefault="0045615F">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44EAFD9C" w14:textId="77777777" w:rsidR="007D70A3" w:rsidRDefault="007D70A3"/>
    <w:p w14:paraId="4247EC90" w14:textId="77777777" w:rsidR="007D70A3" w:rsidRDefault="0045615F">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B94D5A5" w14:textId="77777777" w:rsidR="007D70A3" w:rsidRDefault="007D70A3">
      <w:pPr>
        <w:ind w:firstLine="708"/>
        <w:rPr>
          <w:rFonts w:cs="Calibri"/>
        </w:rPr>
      </w:pPr>
    </w:p>
    <w:p w14:paraId="3C8742FB" w14:textId="77777777" w:rsidR="007D70A3" w:rsidRDefault="0045615F">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DEEC669" w14:textId="77777777" w:rsidR="007D70A3" w:rsidRDefault="007D70A3">
      <w:pPr>
        <w:ind w:firstLine="432"/>
        <w:rPr>
          <w:rFonts w:cs="Calibri"/>
        </w:rPr>
      </w:pPr>
    </w:p>
    <w:p w14:paraId="6F0B99BA" w14:textId="77777777" w:rsidR="007D70A3" w:rsidRDefault="0045615F">
      <w:pPr>
        <w:ind w:firstLine="432"/>
        <w:rPr>
          <w:rFonts w:cs="Calibri"/>
        </w:rPr>
      </w:pPr>
      <w:r>
        <w:rPr>
          <w:rFonts w:cs="Calibri"/>
        </w:rPr>
        <w:lastRenderedPageBreak/>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14:paraId="0CBB9BF4" w14:textId="2A9ED845" w:rsidR="00AB1942" w:rsidRPr="00AB1942" w:rsidRDefault="00AB1942" w:rsidP="00AB1942">
      <w:pPr>
        <w:ind w:firstLine="432"/>
        <w:rPr>
          <w:rFonts w:cs="Calibri"/>
        </w:rPr>
      </w:pPr>
      <w:bookmarkStart w:id="2" w:name="_Hlk86020306"/>
      <w:r w:rsidRPr="00AB1942">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bookmarkEnd w:id="2"/>
    <w:p w14:paraId="145A8E06" w14:textId="77777777" w:rsidR="00AB1942" w:rsidRPr="00AB1942" w:rsidRDefault="00AB1942" w:rsidP="00AB1942">
      <w:pPr>
        <w:rPr>
          <w:rFonts w:cs="Calibri"/>
        </w:rPr>
      </w:pPr>
    </w:p>
    <w:p w14:paraId="27410432" w14:textId="287EFC39" w:rsidR="007D70A3" w:rsidRDefault="00AB1942" w:rsidP="00AB1942">
      <w:pPr>
        <w:rPr>
          <w:rFonts w:cs="Calibri"/>
        </w:rPr>
      </w:pPr>
      <w:r w:rsidRPr="00AB1942">
        <w:rPr>
          <w:rFonts w:cs="Calibri"/>
        </w:rPr>
        <w:t>En este curso 2021/2022,</w:t>
      </w:r>
      <w:r w:rsidR="0045615F">
        <w:rPr>
          <w:rFonts w:cs="Calibri"/>
        </w:rPr>
        <w:t xml:space="preserve"> el Departamento de Informática, impartirá los siguientes cursos</w:t>
      </w:r>
    </w:p>
    <w:p w14:paraId="57E11ABB" w14:textId="77777777" w:rsidR="007D70A3" w:rsidRDefault="0045615F">
      <w:pPr>
        <w:numPr>
          <w:ilvl w:val="0"/>
          <w:numId w:val="19"/>
        </w:numPr>
        <w:rPr>
          <w:rFonts w:cs="Calibri"/>
          <w:b/>
          <w:u w:val="single"/>
        </w:rPr>
      </w:pPr>
      <w:r>
        <w:rPr>
          <w:rFonts w:cs="Calibri"/>
          <w:b/>
          <w:u w:val="single"/>
        </w:rPr>
        <w:t>Ciclos formativos:</w:t>
      </w:r>
    </w:p>
    <w:p w14:paraId="4D68F354" w14:textId="77777777" w:rsidR="007D70A3" w:rsidRDefault="0045615F">
      <w:pPr>
        <w:numPr>
          <w:ilvl w:val="1"/>
          <w:numId w:val="19"/>
        </w:numPr>
        <w:rPr>
          <w:rFonts w:cs="Calibri"/>
          <w:b/>
          <w:u w:val="single"/>
        </w:rPr>
      </w:pPr>
      <w:r>
        <w:rPr>
          <w:rFonts w:cs="Calibri"/>
          <w:b/>
          <w:u w:val="single"/>
        </w:rPr>
        <w:t>Grado Medio</w:t>
      </w:r>
    </w:p>
    <w:p w14:paraId="14C0B360" w14:textId="77777777" w:rsidR="007D70A3" w:rsidRDefault="0045615F">
      <w:pPr>
        <w:numPr>
          <w:ilvl w:val="0"/>
          <w:numId w:val="1"/>
        </w:numPr>
        <w:rPr>
          <w:rFonts w:cs="Calibri"/>
        </w:rPr>
      </w:pPr>
      <w:r>
        <w:rPr>
          <w:rFonts w:cs="Calibri"/>
        </w:rPr>
        <w:t>Sistemas Microinformáticos y Redes (primer y segundo curso).</w:t>
      </w:r>
    </w:p>
    <w:p w14:paraId="528DB1FA" w14:textId="77777777" w:rsidR="007D70A3" w:rsidRDefault="0045615F">
      <w:pPr>
        <w:numPr>
          <w:ilvl w:val="1"/>
          <w:numId w:val="19"/>
        </w:numPr>
        <w:rPr>
          <w:rFonts w:cs="Calibri"/>
          <w:b/>
          <w:u w:val="single"/>
        </w:rPr>
      </w:pPr>
      <w:r>
        <w:rPr>
          <w:rFonts w:cs="Calibri"/>
          <w:b/>
          <w:u w:val="single"/>
        </w:rPr>
        <w:t>Grado Superior</w:t>
      </w:r>
    </w:p>
    <w:p w14:paraId="258CA7FF" w14:textId="77777777" w:rsidR="007D70A3" w:rsidRDefault="0045615F">
      <w:pPr>
        <w:ind w:left="1512"/>
        <w:rPr>
          <w:rFonts w:cs="Calibri"/>
        </w:rPr>
      </w:pPr>
      <w:r>
        <w:rPr>
          <w:rFonts w:cs="Calibri"/>
        </w:rPr>
        <w:t>1. Administración de Sistemas Informáticos en Red (primer y segundo curso).</w:t>
      </w:r>
    </w:p>
    <w:p w14:paraId="70CAB166" w14:textId="5D7ED8B8" w:rsidR="007D70A3" w:rsidRDefault="0045615F">
      <w:pPr>
        <w:ind w:left="1512"/>
        <w:rPr>
          <w:rFonts w:cs="Calibri"/>
        </w:rPr>
      </w:pPr>
      <w:r>
        <w:rPr>
          <w:rFonts w:cs="Calibri"/>
        </w:rPr>
        <w:t xml:space="preserve">2. Desarrollo de Aplicaciones Web (primer </w:t>
      </w:r>
      <w:r w:rsidR="00AB1942">
        <w:rPr>
          <w:rFonts w:cs="Calibri"/>
        </w:rPr>
        <w:t xml:space="preserve">y segundo </w:t>
      </w:r>
      <w:r>
        <w:rPr>
          <w:rFonts w:cs="Calibri"/>
        </w:rPr>
        <w:t>curso en turnos de mañana y vespertino).</w:t>
      </w:r>
    </w:p>
    <w:p w14:paraId="53283936" w14:textId="77777777" w:rsidR="007D70A3" w:rsidRPr="002C19A9" w:rsidRDefault="0045615F">
      <w:pPr>
        <w:ind w:left="1512"/>
        <w:rPr>
          <w:rFonts w:cs="Calibri"/>
        </w:rPr>
      </w:pPr>
      <w:r w:rsidRPr="002C19A9">
        <w:rPr>
          <w:rFonts w:cs="Calibri"/>
        </w:rPr>
        <w:t>3. Desarrollo de Aplicaciones Web (primer y segundo curso) en la modalidad E-learning).</w:t>
      </w:r>
    </w:p>
    <w:p w14:paraId="56E957BE" w14:textId="77777777" w:rsidR="007D70A3" w:rsidRDefault="0045615F">
      <w:pPr>
        <w:numPr>
          <w:ilvl w:val="1"/>
          <w:numId w:val="19"/>
        </w:numPr>
        <w:rPr>
          <w:rFonts w:cs="Calibri"/>
          <w:b/>
          <w:u w:val="single"/>
        </w:rPr>
      </w:pPr>
      <w:r>
        <w:rPr>
          <w:rFonts w:cs="Calibri"/>
          <w:b/>
          <w:u w:val="single"/>
        </w:rPr>
        <w:t>FP Básica</w:t>
      </w:r>
    </w:p>
    <w:p w14:paraId="35F50488" w14:textId="77777777" w:rsidR="007D70A3" w:rsidRDefault="0045615F">
      <w:pPr>
        <w:ind w:left="1512"/>
        <w:rPr>
          <w:rFonts w:cs="Calibri"/>
        </w:rPr>
      </w:pPr>
      <w:r>
        <w:rPr>
          <w:rFonts w:cs="Calibri"/>
        </w:rPr>
        <w:t xml:space="preserve">1. “Informática y Comunicaciones” </w:t>
      </w:r>
      <w:r>
        <w:rPr>
          <w:rFonts w:cs="Calibri"/>
          <w:b/>
          <w:u w:val="single"/>
        </w:rPr>
        <w:t>(</w:t>
      </w:r>
      <w:r>
        <w:rPr>
          <w:rFonts w:cs="Calibri"/>
        </w:rPr>
        <w:t>Primer y segundo curso)</w:t>
      </w:r>
    </w:p>
    <w:p w14:paraId="740FDCBA" w14:textId="77777777" w:rsidR="00AB1942" w:rsidRPr="00AB1942" w:rsidRDefault="00AB1942" w:rsidP="00AB1942">
      <w:pPr>
        <w:numPr>
          <w:ilvl w:val="0"/>
          <w:numId w:val="34"/>
        </w:numPr>
        <w:rPr>
          <w:rFonts w:cs="Calibri"/>
        </w:rPr>
      </w:pPr>
      <w:bookmarkStart w:id="3" w:name="_Hlk86020395"/>
      <w:r w:rsidRPr="00AB1942">
        <w:rPr>
          <w:rFonts w:cs="Calibri"/>
          <w:b/>
          <w:u w:val="single"/>
        </w:rPr>
        <w:t>Cursos de Especialización (en horario vespertino):</w:t>
      </w:r>
    </w:p>
    <w:p w14:paraId="1F93CBDA" w14:textId="77777777" w:rsidR="00AB1942" w:rsidRPr="00AB1942" w:rsidRDefault="00AB1942" w:rsidP="00AB1942">
      <w:pPr>
        <w:numPr>
          <w:ilvl w:val="1"/>
          <w:numId w:val="34"/>
        </w:numPr>
        <w:rPr>
          <w:rFonts w:cs="Calibri"/>
        </w:rPr>
      </w:pPr>
      <w:r w:rsidRPr="00AB1942">
        <w:rPr>
          <w:rFonts w:cs="Calibri"/>
        </w:rPr>
        <w:t>Ciberseguridad en Entornos de las Tecnologías de la Información.</w:t>
      </w:r>
    </w:p>
    <w:p w14:paraId="04001C7A" w14:textId="77777777" w:rsidR="00AB1942" w:rsidRPr="00AB1942" w:rsidRDefault="00AB1942" w:rsidP="00AB1942">
      <w:pPr>
        <w:numPr>
          <w:ilvl w:val="1"/>
          <w:numId w:val="34"/>
        </w:numPr>
        <w:rPr>
          <w:rFonts w:cs="Calibri"/>
        </w:rPr>
      </w:pPr>
      <w:r w:rsidRPr="00AB1942">
        <w:rPr>
          <w:rFonts w:cs="Calibri"/>
        </w:rPr>
        <w:lastRenderedPageBreak/>
        <w:t>Inteligencia Artificial y Big Data.</w:t>
      </w:r>
    </w:p>
    <w:bookmarkEnd w:id="3"/>
    <w:p w14:paraId="45FB0818" w14:textId="77777777" w:rsidR="007D70A3" w:rsidRDefault="007D70A3" w:rsidP="00AB1942">
      <w:pPr>
        <w:ind w:left="432"/>
        <w:rPr>
          <w:rFonts w:cs="Calibri"/>
        </w:rPr>
      </w:pPr>
    </w:p>
    <w:p w14:paraId="71B71F6F" w14:textId="77777777" w:rsidR="007D70A3" w:rsidRDefault="0045615F">
      <w:pPr>
        <w:numPr>
          <w:ilvl w:val="0"/>
          <w:numId w:val="19"/>
        </w:numPr>
        <w:rPr>
          <w:rFonts w:cs="Calibri"/>
          <w:b/>
          <w:u w:val="single"/>
        </w:rPr>
      </w:pPr>
      <w:r>
        <w:rPr>
          <w:rFonts w:cs="Calibri"/>
          <w:b/>
          <w:u w:val="single"/>
        </w:rPr>
        <w:t>Las siguientes asignaturas en Bachillerato y la ESO</w:t>
      </w:r>
    </w:p>
    <w:p w14:paraId="2B10401B" w14:textId="77777777" w:rsidR="007D70A3" w:rsidRDefault="0045615F">
      <w:pPr>
        <w:numPr>
          <w:ilvl w:val="0"/>
          <w:numId w:val="14"/>
        </w:numPr>
        <w:rPr>
          <w:rFonts w:cs="Calibri"/>
        </w:rPr>
      </w:pPr>
      <w:r>
        <w:rPr>
          <w:rFonts w:cs="Calibri"/>
        </w:rPr>
        <w:t>Tecnologías de la Información y la Comunicación. I (1 º Bachillerato)</w:t>
      </w:r>
    </w:p>
    <w:p w14:paraId="20BB8C2E" w14:textId="77777777" w:rsidR="007D70A3" w:rsidRDefault="0045615F">
      <w:pPr>
        <w:numPr>
          <w:ilvl w:val="0"/>
          <w:numId w:val="14"/>
        </w:numPr>
        <w:rPr>
          <w:rFonts w:cs="Calibri"/>
        </w:rPr>
      </w:pPr>
      <w:r>
        <w:rPr>
          <w:rFonts w:cs="Calibri"/>
        </w:rPr>
        <w:t>Tecnologías de la Información y la Comunicación II. (2 º Bachillerato)</w:t>
      </w:r>
    </w:p>
    <w:p w14:paraId="33E37BE3" w14:textId="77777777" w:rsidR="007D70A3" w:rsidRDefault="0045615F">
      <w:pPr>
        <w:numPr>
          <w:ilvl w:val="0"/>
          <w:numId w:val="14"/>
        </w:numPr>
        <w:rPr>
          <w:rFonts w:cs="Calibri"/>
        </w:rPr>
      </w:pPr>
      <w:r>
        <w:rPr>
          <w:rFonts w:cs="Calibri"/>
        </w:rPr>
        <w:t>Tecnologías de la Información y la Comunicación. (4º ESO)</w:t>
      </w:r>
    </w:p>
    <w:p w14:paraId="049F31CB" w14:textId="77777777" w:rsidR="007D70A3" w:rsidRDefault="007D70A3">
      <w:pPr>
        <w:rPr>
          <w:rFonts w:cs="Calibri"/>
        </w:rPr>
      </w:pPr>
    </w:p>
    <w:p w14:paraId="61BD5B74" w14:textId="77777777" w:rsidR="007D70A3" w:rsidRDefault="0045615F">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3D8B84CD" w14:textId="77777777" w:rsidR="007D70A3" w:rsidRDefault="0045615F">
      <w:pPr>
        <w:numPr>
          <w:ilvl w:val="1"/>
          <w:numId w:val="19"/>
        </w:numPr>
        <w:rPr>
          <w:rFonts w:cs="Calibri"/>
        </w:rPr>
      </w:pPr>
      <w:r>
        <w:rPr>
          <w:rFonts w:cs="Calibri"/>
        </w:rPr>
        <w:t>Responsable de Formación y TIC</w:t>
      </w:r>
    </w:p>
    <w:p w14:paraId="10189312" w14:textId="77777777" w:rsidR="007D70A3" w:rsidRDefault="0045615F">
      <w:pPr>
        <w:numPr>
          <w:ilvl w:val="1"/>
          <w:numId w:val="19"/>
        </w:numPr>
        <w:rPr>
          <w:rFonts w:cs="Calibri"/>
        </w:rPr>
      </w:pPr>
      <w:r>
        <w:rPr>
          <w:rFonts w:cs="Calibri"/>
        </w:rPr>
        <w:t xml:space="preserve">Dirección del centro escolar </w:t>
      </w:r>
    </w:p>
    <w:p w14:paraId="662D90D9" w14:textId="77777777" w:rsidR="007D70A3" w:rsidRPr="002C19A9" w:rsidRDefault="0045615F">
      <w:pPr>
        <w:numPr>
          <w:ilvl w:val="1"/>
          <w:numId w:val="19"/>
        </w:numPr>
        <w:rPr>
          <w:rFonts w:cs="Calibri"/>
        </w:rPr>
      </w:pPr>
      <w:r w:rsidRPr="002C19A9">
        <w:rPr>
          <w:rFonts w:cs="Calibri"/>
        </w:rPr>
        <w:t>Jefatura de estudios adjunta de FP</w:t>
      </w:r>
    </w:p>
    <w:p w14:paraId="53128261" w14:textId="77777777" w:rsidR="007D70A3" w:rsidRDefault="007D70A3">
      <w:pPr>
        <w:ind w:left="1512"/>
        <w:rPr>
          <w:rFonts w:cs="Calibri"/>
          <w:b/>
          <w:highlight w:val="yellow"/>
          <w:u w:val="single"/>
        </w:rPr>
      </w:pPr>
    </w:p>
    <w:p w14:paraId="7C3B72F7" w14:textId="77777777" w:rsidR="007D70A3" w:rsidRDefault="0045615F">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2486C05" w14:textId="77777777" w:rsidR="007D70A3" w:rsidRDefault="007D70A3">
      <w:pPr>
        <w:ind w:firstLine="708"/>
        <w:rPr>
          <w:rFonts w:cs="Calibri"/>
        </w:rPr>
      </w:pPr>
    </w:p>
    <w:p w14:paraId="390D266E" w14:textId="77777777" w:rsidR="007D70A3" w:rsidRDefault="0045615F">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4101652C" w14:textId="77777777" w:rsidR="007D70A3" w:rsidRDefault="007D70A3">
      <w:pPr>
        <w:rPr>
          <w:rFonts w:cs="Calibri"/>
        </w:rPr>
      </w:pPr>
    </w:p>
    <w:p w14:paraId="342E4569" w14:textId="5D963291" w:rsidR="007D70A3" w:rsidRDefault="5D0575EE">
      <w:pPr>
        <w:ind w:firstLine="708"/>
        <w:rPr>
          <w:rFonts w:cs="Calibri"/>
        </w:rPr>
      </w:pPr>
      <w:r w:rsidRPr="5D0575EE">
        <w:rPr>
          <w:rFonts w:cs="Calibri"/>
        </w:rPr>
        <w:t xml:space="preserve">Esta programación está referida al </w:t>
      </w:r>
      <w:r w:rsidRPr="002C19A9">
        <w:rPr>
          <w:rFonts w:cs="Calibri"/>
          <w:color w:val="auto"/>
        </w:rPr>
        <w:t>módulo</w:t>
      </w:r>
      <w:r w:rsidRPr="5D0575EE">
        <w:rPr>
          <w:rFonts w:cs="Calibri"/>
        </w:rPr>
        <w:t xml:space="preserve"> de </w:t>
      </w:r>
      <w:r w:rsidR="002C19A9">
        <w:rPr>
          <w:rFonts w:cs="Calibri"/>
        </w:rPr>
        <w:t>“Administración de Sistemas Gestores de Bases de Datos”</w:t>
      </w:r>
      <w:r w:rsidRPr="5D0575EE">
        <w:rPr>
          <w:rFonts w:cs="Calibri"/>
        </w:rPr>
        <w:t xml:space="preserve"> del ciclo formativo </w:t>
      </w:r>
      <w:r w:rsidRPr="002C19A9">
        <w:rPr>
          <w:rFonts w:cs="Calibri"/>
          <w:color w:val="auto"/>
        </w:rPr>
        <w:t>“</w:t>
      </w:r>
      <w:r w:rsidR="002C19A9" w:rsidRPr="002C19A9">
        <w:rPr>
          <w:rFonts w:cs="Calibri"/>
          <w:color w:val="auto"/>
        </w:rPr>
        <w:t>Administración de Sistemas Informáticos en Red</w:t>
      </w:r>
      <w:r w:rsidRPr="5D0575EE">
        <w:rPr>
          <w:rFonts w:cs="Calibri"/>
        </w:rPr>
        <w:t>” en el centro I.E.S. Arcipreste de Hita de Azuqueca de Henares (Guadalajara).</w:t>
      </w:r>
    </w:p>
    <w:p w14:paraId="52AE8652" w14:textId="77777777" w:rsidR="007D70A3" w:rsidRDefault="0045615F">
      <w:pPr>
        <w:pStyle w:val="Encabezado1"/>
        <w:numPr>
          <w:ilvl w:val="0"/>
          <w:numId w:val="17"/>
        </w:numPr>
        <w:rPr>
          <w:rFonts w:ascii="Calibri" w:hAnsi="Calibri" w:cs="Calibri"/>
        </w:rPr>
      </w:pPr>
      <w:bookmarkStart w:id="4" w:name="_Toc523819752"/>
      <w:bookmarkStart w:id="5" w:name="__RefHeading__1757_52140663"/>
      <w:bookmarkEnd w:id="4"/>
      <w:bookmarkEnd w:id="5"/>
      <w:r>
        <w:rPr>
          <w:rFonts w:ascii="Calibri" w:hAnsi="Calibri" w:cs="Calibri"/>
        </w:rPr>
        <w:lastRenderedPageBreak/>
        <w:t>Legislación aplicable</w:t>
      </w:r>
    </w:p>
    <w:p w14:paraId="0E655C51" w14:textId="77777777" w:rsidR="007D70A3" w:rsidRDefault="0045615F">
      <w:pPr>
        <w:rPr>
          <w:rFonts w:cs="Calibri"/>
        </w:rPr>
      </w:pPr>
      <w:r>
        <w:rPr>
          <w:rFonts w:cs="Calibri"/>
        </w:rPr>
        <w:tab/>
        <w:t>La legislación en la que se basa esta programación didáctica es la siguiente:</w:t>
      </w:r>
    </w:p>
    <w:p w14:paraId="4B99056E" w14:textId="77777777" w:rsidR="007D70A3" w:rsidRDefault="007D70A3">
      <w:pPr>
        <w:rPr>
          <w:rFonts w:cs="Calibri"/>
        </w:rPr>
      </w:pPr>
    </w:p>
    <w:p w14:paraId="53D18CA3" w14:textId="77777777" w:rsidR="007D70A3" w:rsidRDefault="0045615F">
      <w:pPr>
        <w:numPr>
          <w:ilvl w:val="0"/>
          <w:numId w:val="2"/>
        </w:numPr>
        <w:rPr>
          <w:rFonts w:cs="Calibri"/>
        </w:rPr>
      </w:pPr>
      <w:r>
        <w:rPr>
          <w:rFonts w:cs="Calibri"/>
        </w:rPr>
        <w:t>Ley 5/2002, de 19 de junio, donde se establece el sistema integral de la Formación Profesional.</w:t>
      </w:r>
    </w:p>
    <w:p w14:paraId="1ECE0087" w14:textId="77777777" w:rsidR="007D70A3" w:rsidRDefault="0045615F">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3B28DF0C" w14:textId="77777777" w:rsidR="007D70A3" w:rsidRDefault="0045615F">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71974531" w14:textId="77777777" w:rsidR="007D70A3" w:rsidRDefault="0045615F">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B0E8F10" w14:textId="77777777" w:rsidR="007D70A3" w:rsidRDefault="0045615F">
      <w:pPr>
        <w:numPr>
          <w:ilvl w:val="0"/>
          <w:numId w:val="2"/>
        </w:numPr>
        <w:rPr>
          <w:rFonts w:cs="Calibri"/>
        </w:rPr>
      </w:pPr>
      <w:r>
        <w:rPr>
          <w:rFonts w:cs="Calibri"/>
        </w:rPr>
        <w:t>Orden de 12 de marzo de 2010, de la Consejería de Educación y Ciencia.</w:t>
      </w:r>
    </w:p>
    <w:p w14:paraId="58B81A23" w14:textId="77777777" w:rsidR="00E85B84" w:rsidRDefault="0045615F" w:rsidP="00E85B84">
      <w:pPr>
        <w:numPr>
          <w:ilvl w:val="0"/>
          <w:numId w:val="35"/>
        </w:numPr>
        <w:rPr>
          <w:rFonts w:cs="Calibri"/>
        </w:rPr>
      </w:pPr>
      <w:r>
        <w:rPr>
          <w:rFonts w:cs="Calibri"/>
        </w:rPr>
        <w:t>Ley 3/2012, de 10 de mayo, de autoridad del profesorado [2012/7512].</w:t>
      </w:r>
      <w:bookmarkStart w:id="6" w:name="_Hlk86020594"/>
    </w:p>
    <w:p w14:paraId="29CF9891" w14:textId="77777777" w:rsidR="00E85B84" w:rsidRDefault="00E85B84" w:rsidP="00E85B84">
      <w:pPr>
        <w:numPr>
          <w:ilvl w:val="0"/>
          <w:numId w:val="35"/>
        </w:numPr>
        <w:rPr>
          <w:rFonts w:cs="Calibri"/>
        </w:rPr>
      </w:pPr>
      <w:r w:rsidRPr="00F16884">
        <w:rPr>
          <w:rFonts w:cs="Calibri"/>
        </w:rPr>
        <w:t>Ley Orgánica 3/2020, de 29 de diciembre, por la que se modifica la Ley Orgánica 2/2006, de 3 de mayo, de Educación</w:t>
      </w:r>
      <w:r>
        <w:rPr>
          <w:rFonts w:cs="Calibri"/>
        </w:rPr>
        <w:t>.</w:t>
      </w:r>
    </w:p>
    <w:p w14:paraId="1C1CC314" w14:textId="77777777" w:rsidR="00E85B84" w:rsidRDefault="00E85B84" w:rsidP="00E85B84">
      <w:pPr>
        <w:numPr>
          <w:ilvl w:val="0"/>
          <w:numId w:val="35"/>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bookmarkEnd w:id="6"/>
    <w:p w14:paraId="1299C43A" w14:textId="167485EC" w:rsidR="007D70A3" w:rsidRPr="002C19A9" w:rsidRDefault="007D70A3" w:rsidP="00E85B84">
      <w:pPr>
        <w:ind w:left="1080"/>
        <w:rPr>
          <w:rFonts w:cs="Calibri"/>
        </w:rPr>
      </w:pPr>
    </w:p>
    <w:p w14:paraId="4C4D74E8" w14:textId="77777777" w:rsidR="007D70A3" w:rsidRPr="002C19A9" w:rsidRDefault="0045615F" w:rsidP="00E85B84">
      <w:pPr>
        <w:numPr>
          <w:ilvl w:val="0"/>
          <w:numId w:val="36"/>
        </w:numPr>
        <w:rPr>
          <w:rFonts w:cs="Calibri"/>
          <w:color w:val="auto"/>
        </w:rPr>
      </w:pPr>
      <w:r w:rsidRPr="002C19A9">
        <w:rPr>
          <w:rFonts w:cs="Calibri"/>
          <w:color w:val="auto"/>
        </w:rPr>
        <w:lastRenderedPageBreak/>
        <w:t>Real Decreto 1629/2009, de 30 de octubre, por el que se establece el título de Técnico Superior en Administración de Sistemas Informáticos en Red y se fijan sus enseñanzas mínimas. (B.O.E. de 18 de noviembre del 2009)</w:t>
      </w:r>
    </w:p>
    <w:p w14:paraId="62354846" w14:textId="77777777" w:rsidR="007D70A3" w:rsidRPr="002C19A9" w:rsidRDefault="0045615F" w:rsidP="00E85B84">
      <w:pPr>
        <w:numPr>
          <w:ilvl w:val="0"/>
          <w:numId w:val="36"/>
        </w:numPr>
        <w:rPr>
          <w:rFonts w:cs="Calibri"/>
          <w:color w:val="auto"/>
        </w:rPr>
      </w:pPr>
      <w:r w:rsidRPr="002C19A9">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5AC95E7E" w14:textId="77777777" w:rsidR="002C19A9" w:rsidRDefault="002C19A9">
      <w:pPr>
        <w:pStyle w:val="Encabezado1"/>
        <w:numPr>
          <w:ilvl w:val="0"/>
          <w:numId w:val="17"/>
        </w:numPr>
        <w:rPr>
          <w:rFonts w:ascii="Calibri" w:hAnsi="Calibri" w:cs="Calibri"/>
        </w:rPr>
      </w:pPr>
      <w:bookmarkStart w:id="7" w:name="_Toc523819753"/>
      <w:bookmarkStart w:id="8" w:name="__RefHeading__1759_52140663"/>
      <w:bookmarkEnd w:id="7"/>
      <w:bookmarkEnd w:id="8"/>
    </w:p>
    <w:p w14:paraId="2946DB82" w14:textId="66126B61" w:rsidR="007D70A3" w:rsidRPr="002C19A9" w:rsidRDefault="0045615F" w:rsidP="002C19A9">
      <w:pPr>
        <w:pStyle w:val="Encabezado1"/>
        <w:numPr>
          <w:ilvl w:val="0"/>
          <w:numId w:val="17"/>
        </w:numPr>
        <w:rPr>
          <w:rFonts w:ascii="Calibri" w:hAnsi="Calibri" w:cs="Calibri"/>
        </w:rPr>
      </w:pPr>
      <w:r>
        <w:rPr>
          <w:rFonts w:ascii="Calibri" w:hAnsi="Calibri" w:cs="Calibri"/>
        </w:rPr>
        <w:t>Ubicación</w:t>
      </w:r>
    </w:p>
    <w:p w14:paraId="1320633C" w14:textId="77777777" w:rsidR="007D70A3" w:rsidRPr="002C19A9" w:rsidRDefault="0045615F">
      <w:pPr>
        <w:ind w:firstLine="708"/>
        <w:rPr>
          <w:rFonts w:cs="Calibri"/>
          <w:color w:val="auto"/>
        </w:rPr>
      </w:pPr>
      <w:r w:rsidRPr="002C19A9">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997CC1D" w14:textId="77777777" w:rsidR="007D70A3" w:rsidRDefault="007D70A3">
      <w:pPr>
        <w:rPr>
          <w:rFonts w:cs="Calibri"/>
          <w:color w:val="FF0000"/>
        </w:rPr>
      </w:pPr>
    </w:p>
    <w:p w14:paraId="7A47D6C4" w14:textId="6BAE5495" w:rsidR="007D70A3" w:rsidRPr="002C19A9" w:rsidRDefault="0045615F" w:rsidP="002C19A9">
      <w:pPr>
        <w:ind w:firstLine="708"/>
        <w:rPr>
          <w:rFonts w:cs="Calibri"/>
          <w:color w:val="auto"/>
        </w:rPr>
      </w:pPr>
      <w:r w:rsidRPr="002C19A9">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144A5D23" w14:textId="19EFCAFF" w:rsidR="007D70A3" w:rsidRDefault="0045615F">
      <w:pPr>
        <w:rPr>
          <w:rFonts w:cs="Calibri"/>
          <w:color w:val="FF0000"/>
        </w:rPr>
      </w:pPr>
      <w:r>
        <w:rPr>
          <w:rFonts w:cs="Calibri"/>
          <w:color w:val="FF0000"/>
        </w:rPr>
        <w:tab/>
      </w:r>
    </w:p>
    <w:p w14:paraId="0CC95F26" w14:textId="77777777" w:rsidR="007D70A3" w:rsidRDefault="0045615F">
      <w:pPr>
        <w:rPr>
          <w:rFonts w:cs="Calibri"/>
        </w:rPr>
      </w:pPr>
      <w:r>
        <w:rPr>
          <w:rFonts w:cs="Calibri"/>
        </w:rPr>
        <w:t>El Departamento de Informática dispone de las siguientes aulas:</w:t>
      </w:r>
    </w:p>
    <w:p w14:paraId="6725A579" w14:textId="38CDF6AD" w:rsidR="007D70A3" w:rsidRDefault="0045615F">
      <w:pPr>
        <w:numPr>
          <w:ilvl w:val="0"/>
          <w:numId w:val="20"/>
        </w:numPr>
        <w:rPr>
          <w:rFonts w:cs="Calibri"/>
          <w:b/>
          <w:u w:val="single"/>
        </w:rPr>
      </w:pPr>
      <w:r>
        <w:rPr>
          <w:rFonts w:cs="Calibri"/>
          <w:b/>
          <w:u w:val="single"/>
        </w:rPr>
        <w:t>Aulas para ciclos</w:t>
      </w:r>
      <w:r w:rsidR="00E85B84">
        <w:rPr>
          <w:rFonts w:cs="Calibri"/>
          <w:b/>
          <w:u w:val="single"/>
        </w:rPr>
        <w:t xml:space="preserve"> y cursos de especialización</w:t>
      </w:r>
      <w:r>
        <w:rPr>
          <w:rFonts w:cs="Calibri"/>
          <w:b/>
          <w:u w:val="single"/>
        </w:rPr>
        <w:t>:</w:t>
      </w:r>
    </w:p>
    <w:p w14:paraId="03C2C54E" w14:textId="77777777" w:rsidR="007D70A3" w:rsidRDefault="0045615F">
      <w:pPr>
        <w:numPr>
          <w:ilvl w:val="1"/>
          <w:numId w:val="20"/>
        </w:numPr>
        <w:rPr>
          <w:rFonts w:cs="Calibri"/>
        </w:rPr>
      </w:pPr>
      <w:r>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14:paraId="3E148482" w14:textId="77777777" w:rsidR="007D70A3" w:rsidRDefault="0045615F">
      <w:pPr>
        <w:numPr>
          <w:ilvl w:val="1"/>
          <w:numId w:val="20"/>
        </w:numPr>
        <w:rPr>
          <w:rFonts w:cs="Calibri"/>
        </w:rPr>
      </w:pPr>
      <w:r>
        <w:rPr>
          <w:rFonts w:cs="Calibri"/>
        </w:rPr>
        <w:t>El tamaño de las aulas no es el adecuado para realizar clases teóricas y prácticas cuando el grupo de alumnos es superior a 26 alumnos.</w:t>
      </w:r>
    </w:p>
    <w:p w14:paraId="573C62DD" w14:textId="73D06207" w:rsidR="007D70A3" w:rsidRPr="002C19A9" w:rsidRDefault="0045615F">
      <w:pPr>
        <w:numPr>
          <w:ilvl w:val="1"/>
          <w:numId w:val="20"/>
        </w:numPr>
        <w:rPr>
          <w:rFonts w:cs="Calibri"/>
        </w:rPr>
      </w:pPr>
      <w:r w:rsidRPr="002C19A9">
        <w:rPr>
          <w:rFonts w:cs="Calibri"/>
        </w:rPr>
        <w:t xml:space="preserve">Para el grupo </w:t>
      </w:r>
      <w:r w:rsidRPr="002C19A9">
        <w:rPr>
          <w:rFonts w:cs="Calibri"/>
          <w:color w:val="auto"/>
        </w:rPr>
        <w:t xml:space="preserve">E-learning, </w:t>
      </w:r>
      <w:r w:rsidRPr="002C19A9">
        <w:rPr>
          <w:rFonts w:cs="Calibri"/>
        </w:rPr>
        <w:t xml:space="preserve">no será necesaria la utilización de ningún aula, pero si sería útil que </w:t>
      </w:r>
      <w:r w:rsidR="00645C82">
        <w:rPr>
          <w:rFonts w:cs="Calibri"/>
        </w:rPr>
        <w:t>la profesora</w:t>
      </w:r>
      <w:r w:rsidRPr="002C19A9">
        <w:rPr>
          <w:rFonts w:cs="Calibri"/>
        </w:rPr>
        <w:t xml:space="preserve"> pudiera tener una sala disponible con conexión a Internet donde pudiera trabajar.</w:t>
      </w:r>
    </w:p>
    <w:p w14:paraId="4DE1350B" w14:textId="77777777" w:rsidR="007D70A3" w:rsidRDefault="0045615F">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721C755E" w14:textId="77777777" w:rsidR="007D70A3" w:rsidRDefault="0045615F">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738610EB" w14:textId="77777777" w:rsidR="007D70A3" w:rsidRDefault="007D70A3">
      <w:pPr>
        <w:ind w:left="1788"/>
        <w:rPr>
          <w:rFonts w:cs="Calibri"/>
        </w:rPr>
      </w:pPr>
    </w:p>
    <w:p w14:paraId="226FF192" w14:textId="77777777" w:rsidR="007D70A3" w:rsidRDefault="0045615F">
      <w:pPr>
        <w:numPr>
          <w:ilvl w:val="0"/>
          <w:numId w:val="20"/>
        </w:numPr>
        <w:rPr>
          <w:rFonts w:cs="Calibri"/>
          <w:b/>
          <w:u w:val="single"/>
        </w:rPr>
      </w:pPr>
      <w:r>
        <w:rPr>
          <w:rFonts w:cs="Calibri"/>
          <w:b/>
          <w:u w:val="single"/>
        </w:rPr>
        <w:t>Aulas para FP Básica</w:t>
      </w:r>
    </w:p>
    <w:p w14:paraId="3B7477E6" w14:textId="77777777" w:rsidR="007D70A3" w:rsidRDefault="0045615F">
      <w:pPr>
        <w:numPr>
          <w:ilvl w:val="1"/>
          <w:numId w:val="20"/>
        </w:numPr>
        <w:rPr>
          <w:rFonts w:cs="Calibri"/>
        </w:rPr>
      </w:pPr>
      <w:r>
        <w:rPr>
          <w:rFonts w:cs="Calibri"/>
        </w:rPr>
        <w:t>La formación básica se imparte en otra aula independiente de los ciclos.</w:t>
      </w:r>
    </w:p>
    <w:p w14:paraId="1D31DFA9" w14:textId="77777777" w:rsidR="007D70A3" w:rsidRDefault="0045615F">
      <w:pPr>
        <w:numPr>
          <w:ilvl w:val="1"/>
          <w:numId w:val="20"/>
        </w:numPr>
        <w:rPr>
          <w:rFonts w:cs="Calibri"/>
        </w:rPr>
      </w:pPr>
      <w:r>
        <w:rPr>
          <w:rFonts w:cs="Calibri"/>
        </w:rPr>
        <w:t>El aula de primero está en la planta baja del aulario</w:t>
      </w:r>
    </w:p>
    <w:p w14:paraId="081AFCED" w14:textId="1F4B5DA6" w:rsidR="007D70A3" w:rsidRDefault="0045615F">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r w:rsidR="002C19A9">
        <w:rPr>
          <w:rFonts w:cs="Calibri"/>
        </w:rPr>
        <w:t>.</w:t>
      </w:r>
    </w:p>
    <w:p w14:paraId="637805D2" w14:textId="77777777" w:rsidR="007D70A3" w:rsidRDefault="007D70A3">
      <w:pPr>
        <w:rPr>
          <w:rFonts w:cs="Calibri"/>
        </w:rPr>
      </w:pPr>
    </w:p>
    <w:p w14:paraId="1EFD4550" w14:textId="61C4AF9D" w:rsidR="007D70A3" w:rsidRPr="002C19A9" w:rsidRDefault="0045615F">
      <w:pPr>
        <w:ind w:firstLine="708"/>
        <w:rPr>
          <w:rFonts w:cs="Calibri"/>
          <w:color w:val="auto"/>
        </w:rPr>
      </w:pPr>
      <w:r w:rsidRPr="002C19A9">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w:t>
      </w:r>
      <w:r w:rsidR="002C19A9" w:rsidRPr="002C19A9">
        <w:rPr>
          <w:rFonts w:cs="Calibri"/>
          <w:color w:val="auto"/>
        </w:rPr>
        <w:t xml:space="preserve"> </w:t>
      </w:r>
      <w:r w:rsidRPr="002C19A9">
        <w:rPr>
          <w:rFonts w:cs="Calibri"/>
          <w:color w:val="auto"/>
        </w:rPr>
        <w:t xml:space="preserve">pocos alumnos es posible distribuirlas en forma de U para realizar las clases prácticas, permitiendo un control visual rápido de los </w:t>
      </w:r>
      <w:r w:rsidRPr="002C19A9">
        <w:rPr>
          <w:rFonts w:cs="Calibri"/>
          <w:color w:val="auto"/>
        </w:rPr>
        <w:lastRenderedPageBreak/>
        <w:t>ordenadores por parte del profesor, y en el centro de la clase disponer de mesas adicionales para realizar las clases teóricas.</w:t>
      </w:r>
    </w:p>
    <w:p w14:paraId="5630AD66" w14:textId="5191F9B8" w:rsidR="007D70A3" w:rsidRDefault="007D70A3">
      <w:pPr>
        <w:rPr>
          <w:rFonts w:cs="Calibri"/>
        </w:rPr>
      </w:pPr>
    </w:p>
    <w:p w14:paraId="47EA0370" w14:textId="6825DFF5" w:rsidR="007D70A3" w:rsidRPr="002C19A9" w:rsidRDefault="0045615F">
      <w:pPr>
        <w:pStyle w:val="Encabezado1"/>
        <w:numPr>
          <w:ilvl w:val="0"/>
          <w:numId w:val="17"/>
        </w:numPr>
        <w:rPr>
          <w:rFonts w:ascii="Calibri" w:hAnsi="Calibri" w:cs="Calibri"/>
          <w:color w:val="auto"/>
        </w:rPr>
      </w:pPr>
      <w:bookmarkStart w:id="9" w:name="__RefHeading__1761_52140663"/>
      <w:bookmarkStart w:id="10" w:name="_Toc523819754"/>
      <w:bookmarkEnd w:id="9"/>
      <w:r w:rsidRPr="002C19A9">
        <w:rPr>
          <w:rFonts w:ascii="Calibri" w:hAnsi="Calibri" w:cs="Calibri"/>
          <w:color w:val="auto"/>
        </w:rPr>
        <w:t>Resultados del aprendizaje</w:t>
      </w:r>
      <w:bookmarkEnd w:id="10"/>
      <w:r w:rsidRPr="002C19A9">
        <w:rPr>
          <w:rFonts w:ascii="Calibri" w:hAnsi="Calibri" w:cs="Calibri"/>
          <w:color w:val="auto"/>
        </w:rPr>
        <w:t xml:space="preserve"> </w:t>
      </w:r>
    </w:p>
    <w:p w14:paraId="4A0CCB5A" w14:textId="77777777" w:rsidR="007D70A3" w:rsidRDefault="0045615F" w:rsidP="002C19A9">
      <w:pPr>
        <w:ind w:firstLine="432"/>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0B80A6EF" w14:textId="77777777" w:rsidR="007D70A3" w:rsidRDefault="0045615F">
      <w:pPr>
        <w:pStyle w:val="Encabezado2"/>
        <w:numPr>
          <w:ilvl w:val="1"/>
          <w:numId w:val="17"/>
        </w:numPr>
        <w:rPr>
          <w:rFonts w:ascii="Calibri" w:hAnsi="Calibri" w:cs="Calibri"/>
        </w:rPr>
      </w:pPr>
      <w:bookmarkStart w:id="11" w:name="_Toc523819755"/>
      <w:bookmarkStart w:id="12" w:name="__RefHeading__1763_52140663"/>
      <w:bookmarkEnd w:id="11"/>
      <w:bookmarkEnd w:id="12"/>
      <w:r>
        <w:rPr>
          <w:rFonts w:ascii="Calibri" w:hAnsi="Calibri" w:cs="Calibri"/>
        </w:rPr>
        <w:t>Objetivos comunes del ciclo formativo (Unidades de competencia)</w:t>
      </w:r>
    </w:p>
    <w:p w14:paraId="43BCA932" w14:textId="100DAB39" w:rsidR="007D70A3" w:rsidRPr="002C19A9" w:rsidRDefault="0045615F" w:rsidP="002C19A9">
      <w:pPr>
        <w:ind w:firstLine="360"/>
        <w:rPr>
          <w:rFonts w:cs="Calibri"/>
          <w:color w:val="auto"/>
        </w:rPr>
      </w:pPr>
      <w:r w:rsidRPr="002C19A9">
        <w:rPr>
          <w:rFonts w:cs="Calibri"/>
          <w:color w:val="auto"/>
        </w:rPr>
        <w:t>Adicionalmente, los objetivos comunes para este ciclo formativo son los descritos en el Real Decreto 1629/2009:</w:t>
      </w:r>
    </w:p>
    <w:p w14:paraId="57E55F16" w14:textId="77777777" w:rsidR="007D70A3" w:rsidRPr="002C19A9" w:rsidRDefault="0045615F">
      <w:pPr>
        <w:numPr>
          <w:ilvl w:val="0"/>
          <w:numId w:val="7"/>
        </w:numPr>
        <w:rPr>
          <w:rFonts w:cs="Calibri"/>
          <w:color w:val="auto"/>
        </w:rPr>
      </w:pPr>
      <w:r w:rsidRPr="002C19A9">
        <w:rPr>
          <w:rFonts w:cs="Calibri"/>
          <w:color w:val="auto"/>
        </w:rPr>
        <w:t>Analizar la estructura del software de base, comparando las características y prestaciones de sistemas libres y propietarios, para administrar sistemas operativos de servidor.</w:t>
      </w:r>
    </w:p>
    <w:p w14:paraId="14575690" w14:textId="77777777" w:rsidR="007D70A3" w:rsidRPr="002C19A9" w:rsidRDefault="0045615F">
      <w:pPr>
        <w:numPr>
          <w:ilvl w:val="0"/>
          <w:numId w:val="7"/>
        </w:numPr>
        <w:rPr>
          <w:rFonts w:cs="Calibri"/>
          <w:color w:val="auto"/>
        </w:rPr>
      </w:pPr>
      <w:r w:rsidRPr="002C19A9">
        <w:rPr>
          <w:rFonts w:cs="Calibri"/>
          <w:color w:val="auto"/>
        </w:rPr>
        <w:t>Instalar y configurar el software de base, siguiendo documentación técnica y especificaciones dadas, para administrar sistemas operativos de servidor.</w:t>
      </w:r>
    </w:p>
    <w:p w14:paraId="30ADE91C" w14:textId="77777777" w:rsidR="007D70A3" w:rsidRPr="002C19A9" w:rsidRDefault="0045615F">
      <w:pPr>
        <w:numPr>
          <w:ilvl w:val="0"/>
          <w:numId w:val="7"/>
        </w:numPr>
        <w:rPr>
          <w:rFonts w:cs="Calibri"/>
          <w:color w:val="auto"/>
        </w:rPr>
      </w:pPr>
      <w:r w:rsidRPr="002C19A9">
        <w:rPr>
          <w:rFonts w:cs="Calibri"/>
          <w:color w:val="auto"/>
        </w:rPr>
        <w:t>Instalar y configurar software de mensajería y transferencia de ficheros, entre otros, relacionándolos con su aplicación y siguiendo documentación y especificaciones dadas, para administrar servicios de red.</w:t>
      </w:r>
    </w:p>
    <w:p w14:paraId="22CB799C" w14:textId="77777777" w:rsidR="007D70A3" w:rsidRPr="002C19A9" w:rsidRDefault="0045615F">
      <w:pPr>
        <w:numPr>
          <w:ilvl w:val="0"/>
          <w:numId w:val="7"/>
        </w:numPr>
        <w:rPr>
          <w:rFonts w:cs="Calibri"/>
          <w:color w:val="auto"/>
        </w:rPr>
      </w:pPr>
      <w:r w:rsidRPr="002C19A9">
        <w:rPr>
          <w:rFonts w:cs="Calibri"/>
          <w:color w:val="auto"/>
        </w:rPr>
        <w:t>Instalar y configurar software de gestión, siguiendo especificaciones y analizando entornos de aplicación, para administrar aplicaciones.</w:t>
      </w:r>
    </w:p>
    <w:p w14:paraId="1ABA2173" w14:textId="77777777" w:rsidR="007D70A3" w:rsidRPr="002C19A9" w:rsidRDefault="0045615F">
      <w:pPr>
        <w:numPr>
          <w:ilvl w:val="0"/>
          <w:numId w:val="7"/>
        </w:numPr>
        <w:rPr>
          <w:rFonts w:cs="Calibri"/>
          <w:color w:val="auto"/>
        </w:rPr>
      </w:pPr>
      <w:r w:rsidRPr="002C19A9">
        <w:rPr>
          <w:rFonts w:cs="Calibri"/>
          <w:color w:val="auto"/>
        </w:rPr>
        <w:t>Instalar y administrar software de gestión, relacionándolo con su explotación, para implantar y gestionar bases de datos.</w:t>
      </w:r>
    </w:p>
    <w:p w14:paraId="65498F33" w14:textId="77777777" w:rsidR="007D70A3" w:rsidRPr="002C19A9" w:rsidRDefault="0045615F">
      <w:pPr>
        <w:numPr>
          <w:ilvl w:val="0"/>
          <w:numId w:val="7"/>
        </w:numPr>
        <w:rPr>
          <w:rFonts w:cs="Calibri"/>
          <w:color w:val="auto"/>
        </w:rPr>
      </w:pPr>
      <w:r w:rsidRPr="002C19A9">
        <w:rPr>
          <w:rFonts w:cs="Calibri"/>
          <w:color w:val="auto"/>
        </w:rPr>
        <w:t>Configurar dispositivos hardware, analizando sus características funcionales, para optimizar el rendimiento del sistema.</w:t>
      </w:r>
    </w:p>
    <w:p w14:paraId="43FCB98F" w14:textId="77777777" w:rsidR="007D70A3" w:rsidRPr="002C19A9" w:rsidRDefault="0045615F">
      <w:pPr>
        <w:numPr>
          <w:ilvl w:val="0"/>
          <w:numId w:val="7"/>
        </w:numPr>
        <w:rPr>
          <w:rFonts w:cs="Calibri"/>
          <w:color w:val="auto"/>
        </w:rPr>
      </w:pPr>
      <w:r w:rsidRPr="002C19A9">
        <w:rPr>
          <w:rFonts w:cs="Calibri"/>
          <w:color w:val="auto"/>
        </w:rPr>
        <w:lastRenderedPageBreak/>
        <w:t>Configurar hardware de red, analizando sus características funcionales y relacionándolo con su campo de aplicación, para integrar equipos de comunicaciones.</w:t>
      </w:r>
    </w:p>
    <w:p w14:paraId="794D2D39" w14:textId="77777777" w:rsidR="007D70A3" w:rsidRPr="002C19A9" w:rsidRDefault="0045615F">
      <w:pPr>
        <w:numPr>
          <w:ilvl w:val="0"/>
          <w:numId w:val="7"/>
        </w:numPr>
        <w:rPr>
          <w:rFonts w:cs="Calibri"/>
          <w:color w:val="auto"/>
        </w:rPr>
      </w:pPr>
      <w:r w:rsidRPr="002C19A9">
        <w:rPr>
          <w:rFonts w:cs="Calibri"/>
          <w:color w:val="auto"/>
        </w:rPr>
        <w:t>Analizar tecnologías de interconexión, describiendo sus características y posibilidades de aplicación, para configurar la estructura de la red telemática y evaluar su rendimiento.</w:t>
      </w:r>
    </w:p>
    <w:p w14:paraId="53E0C541" w14:textId="77777777" w:rsidR="007D70A3" w:rsidRPr="002C19A9" w:rsidRDefault="0045615F">
      <w:pPr>
        <w:numPr>
          <w:ilvl w:val="0"/>
          <w:numId w:val="7"/>
        </w:numPr>
        <w:rPr>
          <w:rFonts w:cs="Calibri"/>
          <w:color w:val="auto"/>
        </w:rPr>
      </w:pPr>
      <w:r w:rsidRPr="002C19A9">
        <w:rPr>
          <w:rFonts w:cs="Calibri"/>
          <w:color w:val="auto"/>
        </w:rPr>
        <w:t xml:space="preserve">Elaborar esquemas de redes telemáticas utilizando software </w:t>
      </w:r>
      <w:proofErr w:type="spellStart"/>
      <w:r w:rsidRPr="002C19A9">
        <w:rPr>
          <w:rFonts w:cs="Calibri"/>
          <w:color w:val="auto"/>
        </w:rPr>
        <w:t>especifico</w:t>
      </w:r>
      <w:proofErr w:type="spellEnd"/>
      <w:r w:rsidRPr="002C19A9">
        <w:rPr>
          <w:rFonts w:cs="Calibri"/>
          <w:color w:val="auto"/>
        </w:rPr>
        <w:t xml:space="preserve"> para configurar la estructura de la red telemática.</w:t>
      </w:r>
    </w:p>
    <w:p w14:paraId="1F5F513A" w14:textId="77777777" w:rsidR="007D70A3" w:rsidRPr="002C19A9" w:rsidRDefault="0045615F">
      <w:pPr>
        <w:numPr>
          <w:ilvl w:val="0"/>
          <w:numId w:val="7"/>
        </w:numPr>
        <w:rPr>
          <w:rFonts w:cs="Calibri"/>
          <w:color w:val="auto"/>
        </w:rPr>
      </w:pPr>
      <w:r w:rsidRPr="002C19A9">
        <w:rPr>
          <w:rFonts w:cs="Calibri"/>
          <w:color w:val="auto"/>
        </w:rPr>
        <w:t>Seleccionar sistemas de protección y recuperación, analizando sus características funcionales, para poner en marcha soluciones de alta disponibilidad.</w:t>
      </w:r>
    </w:p>
    <w:p w14:paraId="5D347741" w14:textId="77777777" w:rsidR="007D70A3" w:rsidRPr="002C19A9" w:rsidRDefault="0045615F">
      <w:pPr>
        <w:numPr>
          <w:ilvl w:val="0"/>
          <w:numId w:val="7"/>
        </w:numPr>
        <w:rPr>
          <w:rFonts w:cs="Calibri"/>
          <w:color w:val="auto"/>
        </w:rPr>
      </w:pPr>
      <w:r w:rsidRPr="002C19A9">
        <w:rPr>
          <w:rFonts w:cs="Calibri"/>
          <w:color w:val="auto"/>
        </w:rPr>
        <w:t>Identificar condiciones de equipos e instalaciones, interpretando planes de seguridad y especificaciones de fabricante, para supervisar la seguridad física.</w:t>
      </w:r>
    </w:p>
    <w:p w14:paraId="6BD86A50" w14:textId="77777777" w:rsidR="007D70A3" w:rsidRPr="002C19A9" w:rsidRDefault="0045615F">
      <w:pPr>
        <w:numPr>
          <w:ilvl w:val="0"/>
          <w:numId w:val="7"/>
        </w:numPr>
        <w:rPr>
          <w:rFonts w:cs="Calibri"/>
          <w:color w:val="auto"/>
        </w:rPr>
      </w:pPr>
      <w:r w:rsidRPr="002C19A9">
        <w:rPr>
          <w:rFonts w:cs="Calibri"/>
          <w:color w:val="auto"/>
        </w:rPr>
        <w:t>Aplicar técnicas de protección contra amenazas externas, tipificándolas y evaluándolas para asegurar el sistema.</w:t>
      </w:r>
    </w:p>
    <w:p w14:paraId="2D9FFBB5" w14:textId="77777777" w:rsidR="007D70A3" w:rsidRPr="002C19A9" w:rsidRDefault="0045615F">
      <w:pPr>
        <w:numPr>
          <w:ilvl w:val="0"/>
          <w:numId w:val="7"/>
        </w:numPr>
        <w:rPr>
          <w:rFonts w:cs="Calibri"/>
          <w:color w:val="auto"/>
        </w:rPr>
      </w:pPr>
      <w:r w:rsidRPr="002C19A9">
        <w:rPr>
          <w:rFonts w:cs="Calibri"/>
          <w:color w:val="auto"/>
        </w:rPr>
        <w:t>Aplicar técnicas de protección contra pérdidas de información, analizando planes de seguridad y necesidades de uso para asegurar los datos.</w:t>
      </w:r>
    </w:p>
    <w:p w14:paraId="6F39B5B9" w14:textId="77777777" w:rsidR="007D70A3" w:rsidRPr="002C19A9" w:rsidRDefault="0045615F">
      <w:pPr>
        <w:numPr>
          <w:ilvl w:val="0"/>
          <w:numId w:val="7"/>
        </w:numPr>
        <w:rPr>
          <w:rFonts w:cs="Calibri"/>
          <w:color w:val="auto"/>
        </w:rPr>
      </w:pPr>
      <w:r w:rsidRPr="002C19A9">
        <w:rPr>
          <w:rFonts w:cs="Calibri"/>
          <w:color w:val="auto"/>
        </w:rPr>
        <w:t>Asignar los accesos y recursos del sistema, aplicando las especificaciones de la explotación, para administrar usuarios</w:t>
      </w:r>
    </w:p>
    <w:p w14:paraId="769EDD35" w14:textId="77777777" w:rsidR="007D70A3" w:rsidRPr="002C19A9" w:rsidRDefault="0045615F">
      <w:pPr>
        <w:numPr>
          <w:ilvl w:val="0"/>
          <w:numId w:val="7"/>
        </w:numPr>
        <w:rPr>
          <w:rFonts w:cs="Calibri"/>
          <w:color w:val="auto"/>
        </w:rPr>
      </w:pPr>
      <w:r w:rsidRPr="002C19A9">
        <w:rPr>
          <w:rFonts w:cs="Calibri"/>
          <w:color w:val="auto"/>
        </w:rPr>
        <w:t>Aplicar técnicas de monitorización interpretando los resultados y relacionándolos con las medidas correctoras para diagnosticar y corregir las disfunciones.</w:t>
      </w:r>
    </w:p>
    <w:p w14:paraId="497ED515" w14:textId="77777777" w:rsidR="007D70A3" w:rsidRPr="002C19A9" w:rsidRDefault="0045615F">
      <w:pPr>
        <w:numPr>
          <w:ilvl w:val="0"/>
          <w:numId w:val="7"/>
        </w:numPr>
        <w:rPr>
          <w:rFonts w:cs="Calibri"/>
          <w:color w:val="auto"/>
        </w:rPr>
      </w:pPr>
      <w:r w:rsidRPr="002C19A9">
        <w:rPr>
          <w:rFonts w:cs="Calibri"/>
          <w:color w:val="auto"/>
        </w:rPr>
        <w:t>Establecer la planificación de tareas, analizando actividades y cargas de trabajo del sistema para gestionar el mantenimiento.</w:t>
      </w:r>
    </w:p>
    <w:p w14:paraId="775E364D" w14:textId="77777777" w:rsidR="007D70A3" w:rsidRPr="002C19A9" w:rsidRDefault="0045615F">
      <w:pPr>
        <w:numPr>
          <w:ilvl w:val="0"/>
          <w:numId w:val="7"/>
        </w:numPr>
        <w:rPr>
          <w:rFonts w:cs="Calibri"/>
          <w:color w:val="auto"/>
        </w:rPr>
      </w:pPr>
      <w:r w:rsidRPr="002C19A9">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7417B9D4" w14:textId="77777777" w:rsidR="007D70A3" w:rsidRPr="002C19A9" w:rsidRDefault="0045615F">
      <w:pPr>
        <w:numPr>
          <w:ilvl w:val="0"/>
          <w:numId w:val="7"/>
        </w:numPr>
        <w:rPr>
          <w:rFonts w:cs="Calibri"/>
          <w:color w:val="auto"/>
        </w:rPr>
      </w:pPr>
      <w:r w:rsidRPr="002C19A9">
        <w:rPr>
          <w:rFonts w:cs="Calibri"/>
          <w:color w:val="auto"/>
        </w:rPr>
        <w:lastRenderedPageBreak/>
        <w:t>Identificar formas de intervención en situaciones colectivas, analizando el proceso de toma de decisiones y efectuando consultas para liderar las mismas.</w:t>
      </w:r>
    </w:p>
    <w:p w14:paraId="4B82355F" w14:textId="77777777" w:rsidR="007D70A3" w:rsidRPr="002C19A9" w:rsidRDefault="0045615F">
      <w:pPr>
        <w:numPr>
          <w:ilvl w:val="0"/>
          <w:numId w:val="7"/>
        </w:numPr>
        <w:rPr>
          <w:rFonts w:cs="Calibri"/>
          <w:color w:val="auto"/>
        </w:rPr>
      </w:pPr>
      <w:r w:rsidRPr="002C19A9">
        <w:rPr>
          <w:rFonts w:cs="Calibri"/>
          <w:color w:val="auto"/>
        </w:rPr>
        <w:t>Identificar y valorar las oportunidades de aprendizaje y su relación con el mundo laboral, analizando las ofertas y demandas del mercado para gestionar su carrera profesional.</w:t>
      </w:r>
    </w:p>
    <w:p w14:paraId="7C9164F5" w14:textId="77777777" w:rsidR="007D70A3" w:rsidRPr="002C19A9" w:rsidRDefault="0045615F">
      <w:pPr>
        <w:numPr>
          <w:ilvl w:val="0"/>
          <w:numId w:val="7"/>
        </w:numPr>
        <w:rPr>
          <w:rFonts w:cs="Calibri"/>
          <w:color w:val="auto"/>
        </w:rPr>
      </w:pPr>
      <w:r w:rsidRPr="002C19A9">
        <w:rPr>
          <w:rFonts w:cs="Calibri"/>
          <w:color w:val="auto"/>
        </w:rPr>
        <w:t>Reconocer las oportunidades de negocio, identificando y analizando demandas del mercado para crear y gestionar una pequeña empresa.</w:t>
      </w:r>
    </w:p>
    <w:p w14:paraId="0DE4B5B7" w14:textId="616B6D5F" w:rsidR="007D70A3" w:rsidRPr="002C19A9" w:rsidRDefault="0045615F" w:rsidP="002C19A9">
      <w:pPr>
        <w:numPr>
          <w:ilvl w:val="0"/>
          <w:numId w:val="7"/>
        </w:numPr>
        <w:rPr>
          <w:rFonts w:cs="Calibri"/>
          <w:color w:val="auto"/>
        </w:rPr>
      </w:pPr>
      <w:r w:rsidRPr="002C19A9">
        <w:rPr>
          <w:rFonts w:cs="Calibri"/>
          <w:color w:val="auto"/>
        </w:rPr>
        <w:t>Reconocer sus derechos y deberes como agente activo en la sociedad, analizando el marco legal que regula las condiciones sociales y laborales para participar como ciudadano democrático.</w:t>
      </w:r>
    </w:p>
    <w:p w14:paraId="1F2484EC" w14:textId="77777777" w:rsidR="007D70A3" w:rsidRDefault="0045615F">
      <w:pPr>
        <w:pStyle w:val="Encabezado2"/>
        <w:numPr>
          <w:ilvl w:val="1"/>
          <w:numId w:val="17"/>
        </w:numPr>
        <w:rPr>
          <w:rFonts w:ascii="Calibri" w:hAnsi="Calibri" w:cs="Calibri"/>
        </w:rPr>
      </w:pPr>
      <w:bookmarkStart w:id="13" w:name="_Toc523819756"/>
      <w:bookmarkStart w:id="14" w:name="__RefHeading__1765_52140663"/>
      <w:bookmarkEnd w:id="13"/>
      <w:bookmarkEnd w:id="14"/>
      <w:r>
        <w:rPr>
          <w:rFonts w:ascii="Calibri" w:hAnsi="Calibri" w:cs="Calibri"/>
        </w:rPr>
        <w:t>Objetivos específicos del módulo</w:t>
      </w:r>
    </w:p>
    <w:p w14:paraId="40B8997D" w14:textId="4EFDA821" w:rsidR="002C19A9" w:rsidRPr="002C19A9" w:rsidRDefault="00E85B84" w:rsidP="002C19A9">
      <w:pPr>
        <w:ind w:left="284" w:hanging="284"/>
        <w:rPr>
          <w:rFonts w:cs="Calibri"/>
          <w:b/>
          <w:i/>
          <w:color w:val="auto"/>
        </w:rPr>
      </w:pPr>
      <w:bookmarkStart w:id="15" w:name="_Toc523819757"/>
      <w:bookmarkStart w:id="16" w:name="__RefHeading__1767_52140663"/>
      <w:bookmarkEnd w:id="15"/>
      <w:bookmarkEnd w:id="16"/>
      <w:r>
        <w:rPr>
          <w:rFonts w:cs="Calibri"/>
          <w:b/>
          <w:i/>
          <w:color w:val="auto"/>
        </w:rPr>
        <w:t xml:space="preserve">RA </w:t>
      </w:r>
      <w:r w:rsidR="002C19A9" w:rsidRPr="002C19A9">
        <w:rPr>
          <w:rFonts w:cs="Calibri"/>
          <w:b/>
          <w:i/>
          <w:color w:val="auto"/>
        </w:rPr>
        <w:t>1. Implantar sistemas gestores de bases de datos</w:t>
      </w:r>
      <w:r w:rsidR="002C19A9" w:rsidRPr="002C19A9">
        <w:rPr>
          <w:rFonts w:cs="Calibri"/>
          <w:color w:val="auto"/>
        </w:rPr>
        <w:t xml:space="preserve"> analizando sus características y ajustándose a los requerimientos del sistema.</w:t>
      </w:r>
    </w:p>
    <w:p w14:paraId="45916314" w14:textId="2C41959F" w:rsidR="002C19A9" w:rsidRPr="00E85B84" w:rsidRDefault="00E85B84" w:rsidP="00E85B84">
      <w:pPr>
        <w:rPr>
          <w:rFonts w:cs="Calibri"/>
          <w:b/>
          <w:i/>
          <w:color w:val="auto"/>
        </w:rPr>
      </w:pPr>
      <w:r>
        <w:rPr>
          <w:rFonts w:cs="Calibri"/>
          <w:b/>
          <w:i/>
          <w:color w:val="auto"/>
        </w:rPr>
        <w:t>RA</w:t>
      </w:r>
      <w:r w:rsidRPr="00E85B84">
        <w:rPr>
          <w:rFonts w:cs="Calibri"/>
          <w:b/>
          <w:i/>
          <w:color w:val="auto"/>
        </w:rPr>
        <w:t xml:space="preserve"> </w:t>
      </w:r>
      <w:r>
        <w:rPr>
          <w:rFonts w:cs="Calibri"/>
          <w:b/>
          <w:i/>
          <w:color w:val="auto"/>
        </w:rPr>
        <w:t xml:space="preserve">2. </w:t>
      </w:r>
      <w:proofErr w:type="gramStart"/>
      <w:r w:rsidR="002C19A9" w:rsidRPr="00E85B84">
        <w:rPr>
          <w:rFonts w:cs="Calibri"/>
          <w:b/>
          <w:i/>
          <w:color w:val="auto"/>
        </w:rPr>
        <w:t>Configurar</w:t>
      </w:r>
      <w:proofErr w:type="gramEnd"/>
      <w:r w:rsidR="002C19A9" w:rsidRPr="00E85B84">
        <w:rPr>
          <w:rFonts w:cs="Calibri"/>
          <w:b/>
          <w:i/>
          <w:color w:val="auto"/>
        </w:rPr>
        <w:t xml:space="preserve"> el sistema gestor de bases de datos</w:t>
      </w:r>
      <w:r w:rsidR="002C19A9" w:rsidRPr="00E85B84">
        <w:rPr>
          <w:rFonts w:cs="Calibri"/>
          <w:color w:val="auto"/>
        </w:rPr>
        <w:t xml:space="preserve"> interpretando las especificaciones técnicas y los requisitos de explotación.</w:t>
      </w:r>
    </w:p>
    <w:p w14:paraId="7592D5CC" w14:textId="1BD64305" w:rsidR="002C19A9" w:rsidRPr="002C19A9" w:rsidRDefault="00E85B84" w:rsidP="00E85B84">
      <w:pPr>
        <w:rPr>
          <w:rFonts w:cs="Calibri"/>
          <w:b/>
          <w:i/>
          <w:color w:val="auto"/>
        </w:rPr>
      </w:pPr>
      <w:r>
        <w:rPr>
          <w:rFonts w:cs="Calibri"/>
          <w:b/>
          <w:i/>
          <w:color w:val="auto"/>
        </w:rPr>
        <w:t>RA</w:t>
      </w:r>
      <w:r w:rsidRPr="002C19A9">
        <w:rPr>
          <w:rFonts w:cs="Calibri"/>
          <w:b/>
          <w:i/>
          <w:color w:val="auto"/>
        </w:rPr>
        <w:t xml:space="preserve"> </w:t>
      </w:r>
      <w:r>
        <w:rPr>
          <w:rFonts w:cs="Calibri"/>
          <w:b/>
          <w:i/>
          <w:color w:val="auto"/>
        </w:rPr>
        <w:t xml:space="preserve">3. </w:t>
      </w:r>
      <w:r w:rsidR="002C19A9" w:rsidRPr="002C19A9">
        <w:rPr>
          <w:rFonts w:cs="Calibri"/>
          <w:b/>
          <w:i/>
          <w:color w:val="auto"/>
        </w:rPr>
        <w:t>Implantar métodos de control de acceso</w:t>
      </w:r>
      <w:r w:rsidR="002C19A9" w:rsidRPr="002C19A9">
        <w:rPr>
          <w:rFonts w:cs="Calibri"/>
          <w:color w:val="auto"/>
        </w:rPr>
        <w:t xml:space="preserve"> utilizando asistentes, herramientas gráficas y comandos del lenguaje del sistema gestor.</w:t>
      </w:r>
    </w:p>
    <w:p w14:paraId="1D20E3A7" w14:textId="65F612F1" w:rsidR="002C19A9" w:rsidRPr="002C19A9" w:rsidRDefault="00E85B84" w:rsidP="00E85B84">
      <w:pPr>
        <w:rPr>
          <w:rFonts w:cs="Calibri"/>
          <w:b/>
          <w:i/>
          <w:color w:val="auto"/>
        </w:rPr>
      </w:pPr>
      <w:r>
        <w:rPr>
          <w:rFonts w:cs="Calibri"/>
          <w:b/>
          <w:i/>
          <w:color w:val="auto"/>
        </w:rPr>
        <w:t>RA</w:t>
      </w:r>
      <w:r w:rsidRPr="002C19A9">
        <w:rPr>
          <w:rFonts w:cs="Calibri"/>
          <w:b/>
          <w:i/>
          <w:color w:val="auto"/>
        </w:rPr>
        <w:t xml:space="preserve"> </w:t>
      </w:r>
      <w:r>
        <w:rPr>
          <w:rFonts w:cs="Calibri"/>
          <w:b/>
          <w:i/>
          <w:color w:val="auto"/>
        </w:rPr>
        <w:t xml:space="preserve">4. </w:t>
      </w:r>
      <w:proofErr w:type="gramStart"/>
      <w:r w:rsidR="002C19A9" w:rsidRPr="002C19A9">
        <w:rPr>
          <w:rFonts w:cs="Calibri"/>
          <w:b/>
          <w:i/>
          <w:color w:val="auto"/>
        </w:rPr>
        <w:t>Automatizar</w:t>
      </w:r>
      <w:proofErr w:type="gramEnd"/>
      <w:r w:rsidR="002C19A9" w:rsidRPr="002C19A9">
        <w:rPr>
          <w:rFonts w:cs="Calibri"/>
          <w:b/>
          <w:i/>
          <w:color w:val="auto"/>
        </w:rPr>
        <w:t xml:space="preserve"> tareas de administración del gestor</w:t>
      </w:r>
      <w:r w:rsidR="002C19A9" w:rsidRPr="002C19A9">
        <w:rPr>
          <w:rFonts w:cs="Calibri"/>
          <w:color w:val="auto"/>
        </w:rPr>
        <w:t xml:space="preserve"> describiéndolas y utilizando guiones de sentencias.</w:t>
      </w:r>
    </w:p>
    <w:p w14:paraId="11CA50EB" w14:textId="6B15C814" w:rsidR="002C19A9" w:rsidRPr="002C19A9" w:rsidRDefault="00E85B84" w:rsidP="00E85B84">
      <w:pPr>
        <w:rPr>
          <w:rFonts w:cs="Calibri"/>
          <w:b/>
          <w:i/>
          <w:color w:val="auto"/>
        </w:rPr>
      </w:pPr>
      <w:r>
        <w:rPr>
          <w:rFonts w:cs="Calibri"/>
          <w:b/>
          <w:i/>
          <w:color w:val="auto"/>
        </w:rPr>
        <w:t>RA</w:t>
      </w:r>
      <w:r w:rsidRPr="002C19A9">
        <w:rPr>
          <w:rFonts w:cs="Calibri"/>
          <w:b/>
          <w:i/>
          <w:color w:val="auto"/>
        </w:rPr>
        <w:t xml:space="preserve"> </w:t>
      </w:r>
      <w:r>
        <w:rPr>
          <w:rFonts w:cs="Calibri"/>
          <w:b/>
          <w:i/>
          <w:color w:val="auto"/>
        </w:rPr>
        <w:t xml:space="preserve">5. </w:t>
      </w:r>
      <w:proofErr w:type="gramStart"/>
      <w:r w:rsidR="002C19A9" w:rsidRPr="002C19A9">
        <w:rPr>
          <w:rFonts w:cs="Calibri"/>
          <w:b/>
          <w:i/>
          <w:color w:val="auto"/>
        </w:rPr>
        <w:t>Optimizar</w:t>
      </w:r>
      <w:proofErr w:type="gramEnd"/>
      <w:r w:rsidR="002C19A9" w:rsidRPr="002C19A9">
        <w:rPr>
          <w:rFonts w:cs="Calibri"/>
          <w:b/>
          <w:i/>
          <w:color w:val="auto"/>
        </w:rPr>
        <w:t xml:space="preserve"> el rendimiento del sistema</w:t>
      </w:r>
      <w:r w:rsidR="002C19A9" w:rsidRPr="002C19A9">
        <w:rPr>
          <w:rFonts w:cs="Calibri"/>
          <w:color w:val="auto"/>
        </w:rPr>
        <w:t xml:space="preserve"> aplicando técnicas de monitorización y realizando adaptaciones.</w:t>
      </w:r>
    </w:p>
    <w:p w14:paraId="2EE61EE1" w14:textId="737CE4EA" w:rsidR="00755A69" w:rsidRPr="00755A69" w:rsidRDefault="00E85B84" w:rsidP="00E85B84">
      <w:pPr>
        <w:rPr>
          <w:rFonts w:cs="Calibri"/>
          <w:color w:val="auto"/>
        </w:rPr>
      </w:pPr>
      <w:r>
        <w:rPr>
          <w:rFonts w:cs="Calibri"/>
          <w:b/>
          <w:i/>
          <w:color w:val="auto"/>
        </w:rPr>
        <w:t>RA</w:t>
      </w:r>
      <w:r w:rsidRPr="002C19A9">
        <w:rPr>
          <w:rFonts w:cs="Calibri"/>
          <w:b/>
          <w:i/>
          <w:color w:val="auto"/>
        </w:rPr>
        <w:t xml:space="preserve"> </w:t>
      </w:r>
      <w:r>
        <w:rPr>
          <w:rFonts w:cs="Calibri"/>
          <w:b/>
          <w:i/>
          <w:color w:val="auto"/>
        </w:rPr>
        <w:t xml:space="preserve">6. </w:t>
      </w:r>
      <w:r w:rsidR="002C19A9" w:rsidRPr="002C19A9">
        <w:rPr>
          <w:rFonts w:cs="Calibri"/>
          <w:b/>
          <w:i/>
          <w:color w:val="auto"/>
        </w:rPr>
        <w:t>Aplicar criterios de disponibilidad</w:t>
      </w:r>
      <w:r w:rsidR="002C19A9" w:rsidRPr="002C19A9">
        <w:rPr>
          <w:rFonts w:cs="Calibri"/>
          <w:color w:val="auto"/>
        </w:rPr>
        <w:t xml:space="preserve"> analizándolos y ajustando la configuración del sistema gestor.</w:t>
      </w:r>
    </w:p>
    <w:p w14:paraId="4871A852" w14:textId="7F820A57" w:rsidR="007D70A3" w:rsidRDefault="0045615F" w:rsidP="002C19A9">
      <w:pPr>
        <w:pStyle w:val="Encabezado1"/>
        <w:rPr>
          <w:rFonts w:ascii="Calibri" w:hAnsi="Calibri" w:cs="Calibri"/>
        </w:rPr>
      </w:pPr>
      <w:r>
        <w:rPr>
          <w:rFonts w:ascii="Calibri" w:hAnsi="Calibri" w:cs="Calibri"/>
        </w:rPr>
        <w:lastRenderedPageBreak/>
        <w:t>Contenidos</w:t>
      </w:r>
    </w:p>
    <w:p w14:paraId="6256B9D8" w14:textId="77777777" w:rsidR="00755A69" w:rsidRPr="00755A69" w:rsidRDefault="00755A69" w:rsidP="00755A69">
      <w:pPr>
        <w:pStyle w:val="Ttulo2"/>
        <w:keepLines w:val="0"/>
        <w:numPr>
          <w:ilvl w:val="1"/>
          <w:numId w:val="26"/>
        </w:numPr>
        <w:spacing w:before="240" w:after="60"/>
        <w:ind w:left="0" w:firstLine="0"/>
        <w:rPr>
          <w:rFonts w:ascii="Arial" w:hAnsi="Arial" w:cs="Verdana"/>
          <w:b/>
          <w:bCs/>
          <w:i/>
          <w:color w:val="auto"/>
        </w:rPr>
      </w:pPr>
      <w:r w:rsidRPr="00755A69">
        <w:rPr>
          <w:rFonts w:ascii="Calibri" w:hAnsi="Calibri" w:cs="Calibri"/>
          <w:b/>
          <w:i/>
          <w:color w:val="auto"/>
        </w:rPr>
        <w:t>Unidad de Trabajo 1: Conceptos de Bases de Datos y SGBD</w:t>
      </w:r>
    </w:p>
    <w:p w14:paraId="3424716E" w14:textId="77777777" w:rsidR="00755A69" w:rsidRDefault="00755A69" w:rsidP="00755A69">
      <w:pPr>
        <w:numPr>
          <w:ilvl w:val="0"/>
          <w:numId w:val="27"/>
        </w:numPr>
      </w:pPr>
      <w:r>
        <w:rPr>
          <w:rFonts w:ascii="Arial" w:hAnsi="Arial" w:cs="Verdana"/>
          <w:b/>
          <w:bCs/>
          <w:color w:val="FDA61B"/>
        </w:rPr>
        <w:t xml:space="preserve"> </w:t>
      </w:r>
      <w:r>
        <w:t>Arquitectura de sistemas</w:t>
      </w:r>
      <w:r>
        <w:rPr>
          <w:rFonts w:cs="Verdana"/>
          <w:color w:val="FDA61B"/>
        </w:rPr>
        <w:t xml:space="preserve"> </w:t>
      </w:r>
      <w:r>
        <w:t>de bases de datos</w:t>
      </w:r>
    </w:p>
    <w:p w14:paraId="75205A41" w14:textId="77777777" w:rsidR="00755A69" w:rsidRDefault="00755A69" w:rsidP="00755A69">
      <w:pPr>
        <w:numPr>
          <w:ilvl w:val="0"/>
          <w:numId w:val="27"/>
        </w:numPr>
      </w:pPr>
      <w:r>
        <w:t>Funciones del SGBD</w:t>
      </w:r>
    </w:p>
    <w:p w14:paraId="753372E2" w14:textId="77777777" w:rsidR="00755A69" w:rsidRDefault="00755A69" w:rsidP="00755A69">
      <w:pPr>
        <w:numPr>
          <w:ilvl w:val="0"/>
          <w:numId w:val="27"/>
        </w:numPr>
      </w:pPr>
      <w:r>
        <w:t>Componentes de un SGBD</w:t>
      </w:r>
    </w:p>
    <w:p w14:paraId="51CB514B" w14:textId="77777777" w:rsidR="00755A69" w:rsidRDefault="00755A69" w:rsidP="00755A69">
      <w:pPr>
        <w:numPr>
          <w:ilvl w:val="0"/>
          <w:numId w:val="27"/>
        </w:numPr>
      </w:pPr>
      <w:r>
        <w:t>Usuarios de los SGBD</w:t>
      </w:r>
    </w:p>
    <w:p w14:paraId="7FFA9A8F" w14:textId="77777777" w:rsidR="00755A69" w:rsidRDefault="00755A69" w:rsidP="00755A69">
      <w:pPr>
        <w:numPr>
          <w:ilvl w:val="0"/>
          <w:numId w:val="27"/>
        </w:numPr>
        <w:rPr>
          <w:rFonts w:cs="Calibri"/>
        </w:rPr>
      </w:pPr>
      <w:r>
        <w:t>Tipos de SGBD</w:t>
      </w:r>
    </w:p>
    <w:p w14:paraId="4C086ADE" w14:textId="77777777" w:rsidR="00755A69" w:rsidRPr="00755A69" w:rsidRDefault="00755A69" w:rsidP="00755A69">
      <w:pPr>
        <w:rPr>
          <w:rFonts w:cs="Calibri"/>
          <w:b/>
          <w:i/>
          <w:color w:val="auto"/>
        </w:rPr>
      </w:pPr>
    </w:p>
    <w:p w14:paraId="79F8977E" w14:textId="77777777" w:rsidR="00755A69" w:rsidRPr="00755A69" w:rsidRDefault="00755A69" w:rsidP="00755A69">
      <w:pPr>
        <w:pStyle w:val="Ttulo2"/>
        <w:keepLines w:val="0"/>
        <w:numPr>
          <w:ilvl w:val="1"/>
          <w:numId w:val="26"/>
        </w:numPr>
        <w:spacing w:before="240" w:after="60"/>
        <w:ind w:left="0" w:firstLine="0"/>
        <w:rPr>
          <w:rFonts w:cs="Calibri"/>
          <w:b/>
          <w:i/>
          <w:color w:val="auto"/>
        </w:rPr>
      </w:pPr>
      <w:bookmarkStart w:id="17" w:name="__RefHeading__1118_460759721"/>
      <w:bookmarkStart w:id="18" w:name="_Toc432937163"/>
      <w:bookmarkEnd w:id="17"/>
      <w:bookmarkEnd w:id="18"/>
      <w:r w:rsidRPr="00755A69">
        <w:rPr>
          <w:rFonts w:ascii="Calibri" w:hAnsi="Calibri" w:cs="Calibri"/>
          <w:b/>
          <w:i/>
          <w:color w:val="auto"/>
        </w:rPr>
        <w:t>Unidad de Trabajo 2: Instalación y configuración de un SGBD</w:t>
      </w:r>
    </w:p>
    <w:p w14:paraId="50D8BC9A" w14:textId="77777777" w:rsidR="00755A69" w:rsidRDefault="00755A69" w:rsidP="00755A69">
      <w:pPr>
        <w:numPr>
          <w:ilvl w:val="0"/>
          <w:numId w:val="28"/>
        </w:numPr>
        <w:rPr>
          <w:rFonts w:cs="Calibri"/>
        </w:rPr>
      </w:pPr>
      <w:r>
        <w:rPr>
          <w:rFonts w:cs="Calibri"/>
        </w:rPr>
        <w:t>Tareas del DBA</w:t>
      </w:r>
    </w:p>
    <w:p w14:paraId="25C8354A" w14:textId="77777777" w:rsidR="00755A69" w:rsidRDefault="00755A69" w:rsidP="00755A69">
      <w:pPr>
        <w:numPr>
          <w:ilvl w:val="0"/>
          <w:numId w:val="28"/>
        </w:numPr>
        <w:rPr>
          <w:rFonts w:cs="Calibri"/>
        </w:rPr>
      </w:pPr>
      <w:r>
        <w:rPr>
          <w:rFonts w:cs="Calibri"/>
        </w:rPr>
        <w:t>Opciones de funcionamiento de un SGBD</w:t>
      </w:r>
    </w:p>
    <w:p w14:paraId="0CB12D74" w14:textId="77777777" w:rsidR="00755A69" w:rsidRDefault="00755A69" w:rsidP="00755A69">
      <w:pPr>
        <w:numPr>
          <w:ilvl w:val="0"/>
          <w:numId w:val="28"/>
        </w:numPr>
        <w:rPr>
          <w:rFonts w:cs="Calibri"/>
        </w:rPr>
      </w:pPr>
      <w:r>
        <w:rPr>
          <w:rFonts w:cs="Calibri"/>
        </w:rPr>
        <w:t>SGBD comerciales</w:t>
      </w:r>
    </w:p>
    <w:p w14:paraId="04297F41" w14:textId="77777777" w:rsidR="00755A69" w:rsidRDefault="00755A69" w:rsidP="00755A69">
      <w:pPr>
        <w:numPr>
          <w:ilvl w:val="0"/>
          <w:numId w:val="28"/>
        </w:numPr>
        <w:rPr>
          <w:rFonts w:cs="Calibri"/>
        </w:rPr>
      </w:pPr>
      <w:r>
        <w:rPr>
          <w:rFonts w:cs="Calibri"/>
        </w:rPr>
        <w:t>Arquitectura de un SGBD (Oracle)</w:t>
      </w:r>
    </w:p>
    <w:p w14:paraId="4703985C" w14:textId="77777777" w:rsidR="00755A69" w:rsidRDefault="00755A69" w:rsidP="00755A69">
      <w:pPr>
        <w:numPr>
          <w:ilvl w:val="0"/>
          <w:numId w:val="28"/>
        </w:numPr>
        <w:rPr>
          <w:rFonts w:cs="Calibri"/>
        </w:rPr>
      </w:pPr>
      <w:r>
        <w:rPr>
          <w:rFonts w:cs="Calibri"/>
        </w:rPr>
        <w:t>Arquitectura en memoria de Oracle</w:t>
      </w:r>
    </w:p>
    <w:p w14:paraId="6FF8E0A7" w14:textId="77777777" w:rsidR="00755A69" w:rsidRDefault="00755A69" w:rsidP="00755A69">
      <w:pPr>
        <w:numPr>
          <w:ilvl w:val="0"/>
          <w:numId w:val="28"/>
        </w:numPr>
        <w:rPr>
          <w:rFonts w:cs="Calibri"/>
        </w:rPr>
      </w:pPr>
      <w:r>
        <w:rPr>
          <w:rFonts w:cs="Calibri"/>
        </w:rPr>
        <w:t>Arquitectura en disco de Oracle</w:t>
      </w:r>
    </w:p>
    <w:p w14:paraId="39CF61B3" w14:textId="77777777" w:rsidR="00755A69" w:rsidRDefault="00755A69" w:rsidP="00755A69">
      <w:pPr>
        <w:numPr>
          <w:ilvl w:val="0"/>
          <w:numId w:val="28"/>
        </w:numPr>
        <w:rPr>
          <w:rFonts w:cs="Calibri"/>
        </w:rPr>
      </w:pPr>
      <w:r>
        <w:rPr>
          <w:rFonts w:cs="Calibri"/>
        </w:rPr>
        <w:t>Archivos de Oracle</w:t>
      </w:r>
    </w:p>
    <w:p w14:paraId="63E3F3C1" w14:textId="77777777" w:rsidR="00755A69" w:rsidRPr="00755A69" w:rsidRDefault="00755A69" w:rsidP="00755A69">
      <w:pPr>
        <w:pStyle w:val="Ttulo2"/>
        <w:keepLines w:val="0"/>
        <w:numPr>
          <w:ilvl w:val="1"/>
          <w:numId w:val="26"/>
        </w:numPr>
        <w:spacing w:before="240" w:after="60"/>
        <w:ind w:left="0" w:firstLine="0"/>
        <w:rPr>
          <w:rFonts w:cs="Calibri"/>
          <w:b/>
          <w:i/>
          <w:color w:val="auto"/>
        </w:rPr>
      </w:pPr>
      <w:bookmarkStart w:id="19" w:name="__RefHeading__1120_460759721"/>
      <w:bookmarkStart w:id="20" w:name="_Toc432937164"/>
      <w:bookmarkEnd w:id="19"/>
      <w:bookmarkEnd w:id="20"/>
      <w:r w:rsidRPr="00755A69">
        <w:rPr>
          <w:rFonts w:ascii="Calibri" w:hAnsi="Calibri" w:cs="Calibri"/>
          <w:b/>
          <w:i/>
          <w:color w:val="auto"/>
        </w:rPr>
        <w:t>Unidad de Trabajo 3: Gestión de espacio de Almacenamiento</w:t>
      </w:r>
    </w:p>
    <w:p w14:paraId="3B0B2A40" w14:textId="77777777" w:rsidR="00755A69" w:rsidRDefault="00755A69" w:rsidP="00755A69">
      <w:pPr>
        <w:numPr>
          <w:ilvl w:val="0"/>
          <w:numId w:val="29"/>
        </w:numPr>
        <w:rPr>
          <w:rFonts w:cs="Calibri"/>
        </w:rPr>
      </w:pPr>
      <w:r>
        <w:rPr>
          <w:rFonts w:cs="Calibri"/>
        </w:rPr>
        <w:t xml:space="preserve">Creación de </w:t>
      </w:r>
      <w:proofErr w:type="spellStart"/>
      <w:r>
        <w:rPr>
          <w:rFonts w:cs="Calibri"/>
        </w:rPr>
        <w:t>Tablespaces</w:t>
      </w:r>
      <w:proofErr w:type="spellEnd"/>
    </w:p>
    <w:p w14:paraId="3660ABBF" w14:textId="77777777" w:rsidR="00755A69" w:rsidRDefault="00755A69" w:rsidP="00755A69">
      <w:pPr>
        <w:numPr>
          <w:ilvl w:val="0"/>
          <w:numId w:val="29"/>
        </w:numPr>
        <w:rPr>
          <w:rFonts w:cs="Calibri"/>
        </w:rPr>
      </w:pPr>
      <w:r>
        <w:rPr>
          <w:rFonts w:cs="Calibri"/>
        </w:rPr>
        <w:t xml:space="preserve">Modificación de </w:t>
      </w:r>
      <w:proofErr w:type="spellStart"/>
      <w:r>
        <w:rPr>
          <w:rFonts w:cs="Calibri"/>
        </w:rPr>
        <w:t>Tablespaces</w:t>
      </w:r>
      <w:proofErr w:type="spellEnd"/>
    </w:p>
    <w:p w14:paraId="35A997B4" w14:textId="77777777" w:rsidR="00755A69" w:rsidRDefault="00755A69" w:rsidP="00755A69">
      <w:pPr>
        <w:numPr>
          <w:ilvl w:val="0"/>
          <w:numId w:val="29"/>
        </w:numPr>
        <w:rPr>
          <w:rFonts w:cs="Calibri"/>
        </w:rPr>
      </w:pPr>
      <w:r>
        <w:rPr>
          <w:rFonts w:cs="Calibri"/>
        </w:rPr>
        <w:t xml:space="preserve">Borrado de </w:t>
      </w:r>
      <w:proofErr w:type="spellStart"/>
      <w:r>
        <w:rPr>
          <w:rFonts w:cs="Calibri"/>
        </w:rPr>
        <w:t>Tablespaces</w:t>
      </w:r>
      <w:proofErr w:type="spellEnd"/>
    </w:p>
    <w:p w14:paraId="462D9BA6" w14:textId="77777777" w:rsidR="00755A69" w:rsidRDefault="00755A69" w:rsidP="00755A69">
      <w:pPr>
        <w:numPr>
          <w:ilvl w:val="0"/>
          <w:numId w:val="29"/>
        </w:numPr>
        <w:rPr>
          <w:rFonts w:cs="Calibri"/>
        </w:rPr>
      </w:pPr>
      <w:r>
        <w:rPr>
          <w:rFonts w:cs="Calibri"/>
        </w:rPr>
        <w:t>Parámetros de almacenamiento</w:t>
      </w:r>
    </w:p>
    <w:p w14:paraId="5EB8FF2D" w14:textId="77777777" w:rsidR="00755A69" w:rsidRDefault="00755A69" w:rsidP="00755A69">
      <w:pPr>
        <w:numPr>
          <w:ilvl w:val="0"/>
          <w:numId w:val="29"/>
        </w:numPr>
        <w:rPr>
          <w:rFonts w:cs="Calibri"/>
        </w:rPr>
      </w:pPr>
      <w:r>
        <w:rPr>
          <w:rFonts w:cs="Calibri"/>
        </w:rPr>
        <w:t xml:space="preserve">Desconexión de un </w:t>
      </w:r>
      <w:proofErr w:type="spellStart"/>
      <w:r>
        <w:rPr>
          <w:rFonts w:cs="Calibri"/>
        </w:rPr>
        <w:t>Tablespace</w:t>
      </w:r>
      <w:proofErr w:type="spellEnd"/>
    </w:p>
    <w:p w14:paraId="7A22534F" w14:textId="77777777" w:rsidR="00755A69" w:rsidRPr="00755A69" w:rsidRDefault="00755A69" w:rsidP="00755A69">
      <w:pPr>
        <w:pStyle w:val="Ttulo2"/>
        <w:keepLines w:val="0"/>
        <w:numPr>
          <w:ilvl w:val="1"/>
          <w:numId w:val="26"/>
        </w:numPr>
        <w:spacing w:before="240" w:after="60"/>
        <w:ind w:left="0" w:firstLine="0"/>
        <w:rPr>
          <w:rFonts w:cs="Calibri"/>
          <w:b/>
          <w:i/>
          <w:color w:val="auto"/>
        </w:rPr>
      </w:pPr>
      <w:bookmarkStart w:id="21" w:name="__RefHeading__1122_460759721"/>
      <w:bookmarkStart w:id="22" w:name="_Toc432937165"/>
      <w:bookmarkEnd w:id="21"/>
      <w:bookmarkEnd w:id="22"/>
      <w:r w:rsidRPr="00755A69">
        <w:rPr>
          <w:rFonts w:ascii="Calibri" w:hAnsi="Calibri" w:cs="Calibri"/>
          <w:b/>
          <w:i/>
          <w:color w:val="auto"/>
        </w:rPr>
        <w:lastRenderedPageBreak/>
        <w:t>Unidad de Trabajo 4: Control de Acceso a la Base de Datos</w:t>
      </w:r>
    </w:p>
    <w:p w14:paraId="11E30878" w14:textId="77777777" w:rsidR="00755A69" w:rsidRDefault="00755A69" w:rsidP="00755A69">
      <w:pPr>
        <w:numPr>
          <w:ilvl w:val="0"/>
          <w:numId w:val="30"/>
        </w:numPr>
        <w:rPr>
          <w:rFonts w:cs="Calibri"/>
        </w:rPr>
      </w:pPr>
      <w:r>
        <w:rPr>
          <w:rFonts w:cs="Calibri"/>
        </w:rPr>
        <w:t>Cuentas y permisos administrativos en Oracle</w:t>
      </w:r>
    </w:p>
    <w:p w14:paraId="4DC8A65B" w14:textId="77777777" w:rsidR="00755A69" w:rsidRDefault="00755A69" w:rsidP="00755A69">
      <w:pPr>
        <w:numPr>
          <w:ilvl w:val="0"/>
          <w:numId w:val="30"/>
        </w:numPr>
        <w:rPr>
          <w:rFonts w:cs="Calibri"/>
        </w:rPr>
      </w:pPr>
      <w:r>
        <w:rPr>
          <w:rFonts w:cs="Calibri"/>
        </w:rPr>
        <w:t>Control de usuarios en Oracle</w:t>
      </w:r>
    </w:p>
    <w:p w14:paraId="25A2C4D5" w14:textId="77777777" w:rsidR="00755A69" w:rsidRDefault="00755A69" w:rsidP="00755A69">
      <w:pPr>
        <w:numPr>
          <w:ilvl w:val="0"/>
          <w:numId w:val="30"/>
        </w:numPr>
        <w:rPr>
          <w:rFonts w:cs="Calibri"/>
        </w:rPr>
      </w:pPr>
      <w:r>
        <w:rPr>
          <w:rFonts w:cs="Calibri"/>
        </w:rPr>
        <w:t>Gestión de privilegios en Oracle</w:t>
      </w:r>
    </w:p>
    <w:p w14:paraId="7065D5B3" w14:textId="77777777" w:rsidR="00755A69" w:rsidRDefault="00755A69" w:rsidP="00755A69">
      <w:pPr>
        <w:numPr>
          <w:ilvl w:val="0"/>
          <w:numId w:val="30"/>
        </w:numPr>
        <w:rPr>
          <w:rFonts w:cs="Calibri"/>
        </w:rPr>
      </w:pPr>
      <w:r>
        <w:rPr>
          <w:rFonts w:cs="Calibri"/>
        </w:rPr>
        <w:t>Conceder y revocar privilegios</w:t>
      </w:r>
    </w:p>
    <w:p w14:paraId="0DC42852" w14:textId="77777777" w:rsidR="00755A69" w:rsidRDefault="00755A69" w:rsidP="00755A69">
      <w:pPr>
        <w:numPr>
          <w:ilvl w:val="0"/>
          <w:numId w:val="30"/>
        </w:numPr>
        <w:rPr>
          <w:rFonts w:cs="Calibri"/>
        </w:rPr>
      </w:pPr>
      <w:r>
        <w:rPr>
          <w:rFonts w:cs="Calibri"/>
        </w:rPr>
        <w:t>Administración de Roles en Oracle</w:t>
      </w:r>
    </w:p>
    <w:p w14:paraId="394B81AB" w14:textId="77777777" w:rsidR="00755A69" w:rsidRDefault="00755A69" w:rsidP="00755A69">
      <w:pPr>
        <w:numPr>
          <w:ilvl w:val="0"/>
          <w:numId w:val="30"/>
        </w:numPr>
        <w:rPr>
          <w:rFonts w:cs="Calibri"/>
        </w:rPr>
      </w:pPr>
      <w:r>
        <w:rPr>
          <w:rFonts w:cs="Calibri"/>
        </w:rPr>
        <w:t>Creación de perfiles en Oracle</w:t>
      </w:r>
    </w:p>
    <w:p w14:paraId="20BA5996" w14:textId="4E51ABAD" w:rsidR="00755A69" w:rsidRPr="00755A69" w:rsidRDefault="00755A69" w:rsidP="00755A69">
      <w:pPr>
        <w:pStyle w:val="Ttulo2"/>
        <w:keepLines w:val="0"/>
        <w:numPr>
          <w:ilvl w:val="1"/>
          <w:numId w:val="26"/>
        </w:numPr>
        <w:spacing w:before="240" w:after="60"/>
        <w:ind w:left="0" w:firstLine="0"/>
        <w:rPr>
          <w:rFonts w:cs="Calibri"/>
          <w:b/>
          <w:i/>
          <w:color w:val="auto"/>
        </w:rPr>
      </w:pPr>
      <w:bookmarkStart w:id="23" w:name="__RefHeading__1124_460759721"/>
      <w:bookmarkStart w:id="24" w:name="_Toc432937166"/>
      <w:bookmarkEnd w:id="23"/>
      <w:bookmarkEnd w:id="24"/>
      <w:r w:rsidRPr="00755A69">
        <w:rPr>
          <w:rFonts w:ascii="Calibri" w:hAnsi="Calibri" w:cs="Calibri"/>
          <w:b/>
          <w:i/>
          <w:color w:val="auto"/>
        </w:rPr>
        <w:t xml:space="preserve">Unidad de </w:t>
      </w:r>
      <w:r>
        <w:rPr>
          <w:rFonts w:ascii="Calibri" w:hAnsi="Calibri" w:cs="Calibri"/>
          <w:b/>
          <w:i/>
          <w:color w:val="auto"/>
        </w:rPr>
        <w:t xml:space="preserve">Trabajo 5. Copias de seguridad </w:t>
      </w:r>
      <w:r w:rsidRPr="00755A69">
        <w:rPr>
          <w:rFonts w:ascii="Calibri" w:hAnsi="Calibri" w:cs="Calibri"/>
          <w:b/>
          <w:i/>
          <w:color w:val="auto"/>
        </w:rPr>
        <w:t>y recuperación de datos</w:t>
      </w:r>
    </w:p>
    <w:p w14:paraId="280B8884" w14:textId="77777777" w:rsidR="00755A69" w:rsidRDefault="00755A69" w:rsidP="00755A69">
      <w:pPr>
        <w:numPr>
          <w:ilvl w:val="0"/>
          <w:numId w:val="31"/>
        </w:numPr>
        <w:rPr>
          <w:rFonts w:cs="Calibri"/>
        </w:rPr>
      </w:pPr>
      <w:r>
        <w:rPr>
          <w:rFonts w:cs="Calibri"/>
        </w:rPr>
        <w:t>Almacenamiento de datos en Oracle</w:t>
      </w:r>
    </w:p>
    <w:p w14:paraId="5D80EC32" w14:textId="77777777" w:rsidR="00755A69" w:rsidRDefault="00755A69" w:rsidP="00755A69">
      <w:pPr>
        <w:numPr>
          <w:ilvl w:val="0"/>
          <w:numId w:val="31"/>
        </w:numPr>
        <w:rPr>
          <w:rFonts w:cs="Calibri"/>
        </w:rPr>
      </w:pPr>
      <w:r>
        <w:rPr>
          <w:rFonts w:cs="Calibri"/>
        </w:rPr>
        <w:t>Copias físicas en frío en Oracle</w:t>
      </w:r>
    </w:p>
    <w:p w14:paraId="35F21581" w14:textId="77777777" w:rsidR="00755A69" w:rsidRDefault="00755A69" w:rsidP="00755A69">
      <w:pPr>
        <w:numPr>
          <w:ilvl w:val="0"/>
          <w:numId w:val="31"/>
        </w:numPr>
        <w:rPr>
          <w:rFonts w:cs="Calibri"/>
        </w:rPr>
      </w:pPr>
      <w:r>
        <w:rPr>
          <w:rFonts w:cs="Calibri"/>
        </w:rPr>
        <w:t>Copias en caliente de la Base de Datos</w:t>
      </w:r>
    </w:p>
    <w:p w14:paraId="232FB973" w14:textId="77777777" w:rsidR="00755A69" w:rsidRDefault="00755A69" w:rsidP="00755A69">
      <w:pPr>
        <w:numPr>
          <w:ilvl w:val="0"/>
          <w:numId w:val="31"/>
        </w:numPr>
        <w:rPr>
          <w:rFonts w:cs="Calibri"/>
        </w:rPr>
      </w:pPr>
      <w:r>
        <w:rPr>
          <w:rFonts w:cs="Calibri"/>
        </w:rPr>
        <w:t>Recuperación de tipo Flashback</w:t>
      </w:r>
    </w:p>
    <w:p w14:paraId="3AD3970E" w14:textId="77777777" w:rsidR="00755A69" w:rsidRPr="00755A69" w:rsidRDefault="00755A69" w:rsidP="00755A69"/>
    <w:p w14:paraId="25C5FA92" w14:textId="71E2B4DE" w:rsidR="007D70A3" w:rsidRPr="00223B20" w:rsidRDefault="0045615F" w:rsidP="00223B20">
      <w:pPr>
        <w:pStyle w:val="Encabezado1"/>
        <w:numPr>
          <w:ilvl w:val="0"/>
          <w:numId w:val="1"/>
        </w:numPr>
        <w:tabs>
          <w:tab w:val="clear" w:pos="1776"/>
          <w:tab w:val="num" w:pos="284"/>
        </w:tabs>
        <w:ind w:left="284" w:hanging="284"/>
        <w:rPr>
          <w:rFonts w:ascii="Calibri" w:hAnsi="Calibri" w:cs="Calibri"/>
          <w:color w:val="auto"/>
        </w:rPr>
      </w:pPr>
      <w:bookmarkStart w:id="25" w:name="__RefHeading__1773_52140663"/>
      <w:bookmarkStart w:id="26" w:name="_Toc523819760"/>
      <w:bookmarkEnd w:id="25"/>
      <w:r w:rsidRPr="00223B20">
        <w:rPr>
          <w:rFonts w:ascii="Calibri" w:hAnsi="Calibri" w:cs="Calibri"/>
          <w:color w:val="auto"/>
        </w:rPr>
        <w:t xml:space="preserve">Concordancia de las unidades de trabajo con los </w:t>
      </w:r>
      <w:bookmarkEnd w:id="26"/>
      <w:r w:rsidRPr="00223B20">
        <w:rPr>
          <w:rFonts w:ascii="Calibri" w:hAnsi="Calibri" w:cs="Calibri"/>
          <w:color w:val="auto"/>
        </w:rPr>
        <w:t>resultados del aprendizaje</w:t>
      </w:r>
    </w:p>
    <w:p w14:paraId="07B7484D" w14:textId="0E749902" w:rsidR="00223B20" w:rsidRDefault="0045615F" w:rsidP="00223B20">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jc w:val="center"/>
        <w:tblLayout w:type="fixed"/>
        <w:tblLook w:val="0000" w:firstRow="0" w:lastRow="0" w:firstColumn="0" w:lastColumn="0" w:noHBand="0" w:noVBand="0"/>
      </w:tblPr>
      <w:tblGrid>
        <w:gridCol w:w="1379"/>
        <w:gridCol w:w="855"/>
        <w:gridCol w:w="870"/>
        <w:gridCol w:w="855"/>
        <w:gridCol w:w="870"/>
        <w:gridCol w:w="855"/>
        <w:gridCol w:w="872"/>
      </w:tblGrid>
      <w:tr w:rsidR="00223B20" w14:paraId="2FC73D2D" w14:textId="77777777" w:rsidTr="00223B20">
        <w:trPr>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14:paraId="22049970" w14:textId="77777777" w:rsidR="00223B20" w:rsidRDefault="00223B20" w:rsidP="00C82E3D">
            <w:pPr>
              <w:rPr>
                <w:rFonts w:cs="Calibri"/>
                <w:b/>
              </w:rPr>
            </w:pPr>
            <w:r>
              <w:rPr>
                <w:rFonts w:cs="Calibri"/>
                <w:b/>
              </w:rPr>
              <w:t>U.T / RA</w:t>
            </w:r>
          </w:p>
        </w:tc>
        <w:tc>
          <w:tcPr>
            <w:tcW w:w="855" w:type="dxa"/>
            <w:tcBorders>
              <w:top w:val="single" w:sz="4" w:space="0" w:color="000000"/>
              <w:left w:val="single" w:sz="4" w:space="0" w:color="000000"/>
              <w:bottom w:val="single" w:sz="4" w:space="0" w:color="000000"/>
              <w:right w:val="single" w:sz="4" w:space="0" w:color="000000"/>
            </w:tcBorders>
            <w:shd w:val="clear" w:color="auto" w:fill="E5E5E5"/>
          </w:tcPr>
          <w:p w14:paraId="257F2F36" w14:textId="77777777" w:rsidR="00223B20" w:rsidRDefault="00223B20" w:rsidP="00C82E3D">
            <w:pPr>
              <w:rPr>
                <w:rFonts w:cs="Calibri"/>
                <w:b/>
              </w:rPr>
            </w:pPr>
            <w:r>
              <w:rPr>
                <w:rFonts w:cs="Calibri"/>
                <w:b/>
              </w:rPr>
              <w:t>RA 1</w:t>
            </w:r>
          </w:p>
        </w:tc>
        <w:tc>
          <w:tcPr>
            <w:tcW w:w="870" w:type="dxa"/>
            <w:tcBorders>
              <w:top w:val="single" w:sz="4" w:space="0" w:color="000000"/>
              <w:left w:val="single" w:sz="4" w:space="0" w:color="000000"/>
              <w:bottom w:val="single" w:sz="4" w:space="0" w:color="000000"/>
              <w:right w:val="single" w:sz="4" w:space="0" w:color="000000"/>
            </w:tcBorders>
            <w:shd w:val="clear" w:color="auto" w:fill="E5E5E5"/>
          </w:tcPr>
          <w:p w14:paraId="1B42F613" w14:textId="77777777" w:rsidR="00223B20" w:rsidRDefault="00223B20" w:rsidP="00C82E3D">
            <w:pPr>
              <w:rPr>
                <w:rFonts w:cs="Calibri"/>
                <w:b/>
              </w:rPr>
            </w:pPr>
            <w:r>
              <w:rPr>
                <w:rFonts w:cs="Calibri"/>
                <w:b/>
              </w:rPr>
              <w:t>RA. 2</w:t>
            </w:r>
          </w:p>
        </w:tc>
        <w:tc>
          <w:tcPr>
            <w:tcW w:w="855" w:type="dxa"/>
            <w:tcBorders>
              <w:top w:val="single" w:sz="4" w:space="0" w:color="000000"/>
              <w:left w:val="single" w:sz="4" w:space="0" w:color="000000"/>
              <w:bottom w:val="single" w:sz="4" w:space="0" w:color="000000"/>
              <w:right w:val="single" w:sz="4" w:space="0" w:color="000000"/>
            </w:tcBorders>
            <w:shd w:val="clear" w:color="auto" w:fill="E5E5E5"/>
          </w:tcPr>
          <w:p w14:paraId="72E6E701" w14:textId="77777777" w:rsidR="00223B20" w:rsidRDefault="00223B20" w:rsidP="00C82E3D">
            <w:pPr>
              <w:rPr>
                <w:rFonts w:cs="Calibri"/>
                <w:b/>
              </w:rPr>
            </w:pPr>
            <w:r>
              <w:rPr>
                <w:rFonts w:cs="Calibri"/>
                <w:b/>
              </w:rPr>
              <w:t>RA. 3</w:t>
            </w:r>
          </w:p>
        </w:tc>
        <w:tc>
          <w:tcPr>
            <w:tcW w:w="870" w:type="dxa"/>
            <w:tcBorders>
              <w:top w:val="single" w:sz="4" w:space="0" w:color="000000"/>
              <w:left w:val="single" w:sz="4" w:space="0" w:color="000000"/>
              <w:bottom w:val="single" w:sz="4" w:space="0" w:color="000000"/>
              <w:right w:val="single" w:sz="4" w:space="0" w:color="000000"/>
            </w:tcBorders>
            <w:shd w:val="clear" w:color="auto" w:fill="E5E5E5"/>
          </w:tcPr>
          <w:p w14:paraId="1F3902BB" w14:textId="77777777" w:rsidR="00223B20" w:rsidRDefault="00223B20" w:rsidP="00C82E3D">
            <w:pPr>
              <w:rPr>
                <w:rFonts w:cs="Calibri"/>
                <w:b/>
              </w:rPr>
            </w:pPr>
            <w:r>
              <w:rPr>
                <w:rFonts w:cs="Calibri"/>
                <w:b/>
              </w:rPr>
              <w:t>RA. 4</w:t>
            </w:r>
          </w:p>
        </w:tc>
        <w:tc>
          <w:tcPr>
            <w:tcW w:w="855" w:type="dxa"/>
            <w:tcBorders>
              <w:top w:val="single" w:sz="4" w:space="0" w:color="000000"/>
              <w:left w:val="single" w:sz="4" w:space="0" w:color="000000"/>
              <w:bottom w:val="single" w:sz="4" w:space="0" w:color="000000"/>
              <w:right w:val="single" w:sz="4" w:space="0" w:color="000000"/>
            </w:tcBorders>
            <w:shd w:val="clear" w:color="auto" w:fill="E5E5E5"/>
          </w:tcPr>
          <w:p w14:paraId="692A9307" w14:textId="77777777" w:rsidR="00223B20" w:rsidRDefault="00223B20" w:rsidP="00C82E3D">
            <w:pPr>
              <w:rPr>
                <w:rFonts w:cs="Calibri"/>
                <w:b/>
              </w:rPr>
            </w:pPr>
            <w:r>
              <w:rPr>
                <w:rFonts w:cs="Calibri"/>
                <w:b/>
              </w:rPr>
              <w:t>RA. 5</w:t>
            </w:r>
          </w:p>
        </w:tc>
        <w:tc>
          <w:tcPr>
            <w:tcW w:w="872" w:type="dxa"/>
            <w:tcBorders>
              <w:top w:val="single" w:sz="4" w:space="0" w:color="000000"/>
              <w:left w:val="single" w:sz="4" w:space="0" w:color="000000"/>
              <w:bottom w:val="single" w:sz="4" w:space="0" w:color="000000"/>
              <w:right w:val="single" w:sz="4" w:space="0" w:color="000000"/>
            </w:tcBorders>
            <w:shd w:val="clear" w:color="auto" w:fill="E5E5E5"/>
          </w:tcPr>
          <w:p w14:paraId="21575E3E" w14:textId="77777777" w:rsidR="00223B20" w:rsidRDefault="00223B20" w:rsidP="00C82E3D">
            <w:r>
              <w:rPr>
                <w:rFonts w:cs="Calibri"/>
                <w:b/>
              </w:rPr>
              <w:t>RA. 6</w:t>
            </w:r>
          </w:p>
        </w:tc>
      </w:tr>
      <w:tr w:rsidR="00223B20" w14:paraId="5B22D846" w14:textId="77777777" w:rsidTr="00223B20">
        <w:trPr>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14:paraId="0982BA39" w14:textId="77777777" w:rsidR="00223B20" w:rsidRDefault="00223B20" w:rsidP="00C82E3D">
            <w:pPr>
              <w:rPr>
                <w:rFonts w:cs="Calibri"/>
              </w:rPr>
            </w:pPr>
            <w:r>
              <w:rPr>
                <w:rFonts w:cs="Calibri"/>
              </w:rPr>
              <w:t>U.T. 1</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772ECC22" w14:textId="77777777" w:rsidR="00223B20" w:rsidRDefault="00223B20" w:rsidP="00C82E3D">
            <w:pPr>
              <w:rPr>
                <w:rFonts w:cs="Calibri"/>
              </w:rPr>
            </w:pPr>
            <w:r>
              <w:rPr>
                <w:rFonts w:cs="Calibri"/>
              </w:rPr>
              <w:t>X</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595A33BA" w14:textId="77777777" w:rsidR="00223B20" w:rsidRDefault="00223B20" w:rsidP="00C82E3D">
            <w:pPr>
              <w:rPr>
                <w:rFonts w:cs="Calibri"/>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747F5EAD"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55601991" w14:textId="77777777" w:rsidR="00223B20" w:rsidRDefault="00223B20" w:rsidP="00C82E3D">
            <w:pPr>
              <w:rPr>
                <w:rFonts w:cs="Calibri"/>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62C1C04B" w14:textId="77777777" w:rsidR="00223B20" w:rsidRDefault="00223B20" w:rsidP="00C82E3D">
            <w:pPr>
              <w:rPr>
                <w:rFonts w:cs="Calibri"/>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3DFAD74F" w14:textId="77777777" w:rsidR="00223B20" w:rsidRDefault="00223B20" w:rsidP="00C82E3D">
            <w:pPr>
              <w:rPr>
                <w:rFonts w:cs="Calibri"/>
              </w:rPr>
            </w:pPr>
          </w:p>
        </w:tc>
      </w:tr>
      <w:tr w:rsidR="00223B20" w14:paraId="4153CFD8" w14:textId="77777777" w:rsidTr="00223B20">
        <w:trPr>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14:paraId="62CFE8D1" w14:textId="77777777" w:rsidR="00223B20" w:rsidRDefault="00223B20" w:rsidP="00C82E3D">
            <w:pPr>
              <w:rPr>
                <w:rFonts w:cs="Calibri"/>
              </w:rPr>
            </w:pPr>
            <w:r>
              <w:rPr>
                <w:rFonts w:cs="Calibri"/>
              </w:rPr>
              <w:t>U.T. 2</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5D238FA3"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384A47C4" w14:textId="77777777" w:rsidR="00223B20" w:rsidRDefault="00223B20" w:rsidP="00C82E3D">
            <w:pPr>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14B00518"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3FC029DC" w14:textId="77777777" w:rsidR="00223B20" w:rsidRDefault="00223B20" w:rsidP="00C82E3D">
            <w:pPr>
              <w:rPr>
                <w:rFonts w:cs="Calibri"/>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4A12A2FB" w14:textId="77777777" w:rsidR="00223B20" w:rsidRDefault="00223B20" w:rsidP="00C82E3D">
            <w:pPr>
              <w:rPr>
                <w:rFonts w:cs="Calibri"/>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48034AA7" w14:textId="77777777" w:rsidR="00223B20" w:rsidRDefault="00223B20" w:rsidP="00C82E3D">
            <w:pPr>
              <w:rPr>
                <w:rFonts w:cs="Calibri"/>
              </w:rPr>
            </w:pPr>
          </w:p>
        </w:tc>
      </w:tr>
      <w:tr w:rsidR="00223B20" w14:paraId="7D9F9031" w14:textId="77777777" w:rsidTr="00223B20">
        <w:trPr>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14:paraId="47596FE1" w14:textId="77777777" w:rsidR="00223B20" w:rsidRDefault="00223B20" w:rsidP="00C82E3D">
            <w:pPr>
              <w:rPr>
                <w:rFonts w:cs="Calibri"/>
              </w:rPr>
            </w:pPr>
            <w:r>
              <w:rPr>
                <w:rFonts w:cs="Calibri"/>
              </w:rPr>
              <w:t>U.T. 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4D25DF7B"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40FB5C3B" w14:textId="77777777" w:rsidR="00223B20" w:rsidRDefault="00223B20" w:rsidP="00C82E3D">
            <w:pPr>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060E2884"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683504B3" w14:textId="77777777" w:rsidR="00223B20" w:rsidRDefault="00223B20" w:rsidP="00C82E3D">
            <w:pPr>
              <w:rPr>
                <w:rFonts w:cs="Calibri"/>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5502426F" w14:textId="77777777" w:rsidR="00223B20" w:rsidRDefault="00223B20" w:rsidP="00C82E3D">
            <w:pPr>
              <w:rPr>
                <w:rFonts w:cs="Calibri"/>
              </w:rPr>
            </w:pPr>
            <w:r>
              <w:rPr>
                <w:rFonts w:cs="Calibri"/>
              </w:rPr>
              <w:t>X</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52BB7C62" w14:textId="77777777" w:rsidR="00223B20" w:rsidRDefault="00223B20" w:rsidP="00C82E3D">
            <w:pPr>
              <w:rPr>
                <w:rFonts w:cs="Calibri"/>
              </w:rPr>
            </w:pPr>
          </w:p>
        </w:tc>
      </w:tr>
      <w:tr w:rsidR="00223B20" w14:paraId="57C7858C" w14:textId="77777777" w:rsidTr="00223B20">
        <w:trPr>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14:paraId="6D6BAAC6" w14:textId="77777777" w:rsidR="00223B20" w:rsidRDefault="00223B20" w:rsidP="00C82E3D">
            <w:pPr>
              <w:rPr>
                <w:rFonts w:cs="Calibri"/>
              </w:rPr>
            </w:pPr>
            <w:r>
              <w:rPr>
                <w:rFonts w:cs="Calibri"/>
              </w:rPr>
              <w:t>U.T. 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56835B40"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085080B1" w14:textId="77777777" w:rsidR="00223B20" w:rsidRDefault="00223B20" w:rsidP="00C82E3D">
            <w:pPr>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1365C2FF" w14:textId="77777777" w:rsidR="00223B20" w:rsidRDefault="00223B20" w:rsidP="00C82E3D">
            <w:pPr>
              <w:rPr>
                <w:rFonts w:cs="Calibri"/>
              </w:rPr>
            </w:pPr>
            <w:r>
              <w:rPr>
                <w:rFonts w:cs="Calibri"/>
              </w:rPr>
              <w:t xml:space="preserve">  X</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41F6690F" w14:textId="77777777" w:rsidR="00223B20" w:rsidRDefault="00223B20" w:rsidP="00C82E3D">
            <w:pPr>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252935AC" w14:textId="77777777" w:rsidR="00223B20" w:rsidRDefault="00223B20" w:rsidP="00C82E3D">
            <w:pPr>
              <w:rPr>
                <w:rFonts w:cs="Calibri"/>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38FCDD6E" w14:textId="77777777" w:rsidR="00223B20" w:rsidRDefault="00223B20" w:rsidP="00C82E3D">
            <w:pPr>
              <w:rPr>
                <w:rFonts w:cs="Calibri"/>
              </w:rPr>
            </w:pPr>
          </w:p>
        </w:tc>
      </w:tr>
      <w:tr w:rsidR="00223B20" w14:paraId="0D2DF0DB" w14:textId="77777777" w:rsidTr="00223B20">
        <w:trPr>
          <w:jc w:val="center"/>
        </w:trPr>
        <w:tc>
          <w:tcPr>
            <w:tcW w:w="1379" w:type="dxa"/>
            <w:tcBorders>
              <w:top w:val="single" w:sz="4" w:space="0" w:color="000000"/>
              <w:left w:val="single" w:sz="4" w:space="0" w:color="000000"/>
              <w:bottom w:val="single" w:sz="4" w:space="0" w:color="000000"/>
              <w:right w:val="single" w:sz="4" w:space="0" w:color="000000"/>
            </w:tcBorders>
            <w:shd w:val="clear" w:color="auto" w:fill="E5E5E5"/>
          </w:tcPr>
          <w:p w14:paraId="1C5B3BBB" w14:textId="77777777" w:rsidR="00223B20" w:rsidRDefault="00223B20" w:rsidP="00C82E3D">
            <w:pPr>
              <w:rPr>
                <w:rFonts w:cs="Calibri"/>
              </w:rPr>
            </w:pPr>
            <w:r>
              <w:rPr>
                <w:rFonts w:cs="Calibri"/>
              </w:rPr>
              <w:t>U.T. 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730F2FAD"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28A4E946" w14:textId="77777777" w:rsidR="00223B20" w:rsidRDefault="00223B20" w:rsidP="00C82E3D">
            <w:pPr>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5995EBC9" w14:textId="77777777" w:rsidR="00223B20" w:rsidRDefault="00223B20" w:rsidP="00C82E3D">
            <w:pPr>
              <w:rPr>
                <w:rFonts w:cs="Calibri"/>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Pr>
          <w:p w14:paraId="67835130" w14:textId="77777777" w:rsidR="00223B20" w:rsidRDefault="00223B20" w:rsidP="00C82E3D">
            <w:pPr>
              <w:rPr>
                <w:rFonts w:cs="Calibri"/>
              </w:rPr>
            </w:pPr>
            <w:r>
              <w:rPr>
                <w:rFonts w:cs="Calibri"/>
              </w:rPr>
              <w:t>X</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3CE901B" w14:textId="77777777" w:rsidR="00223B20" w:rsidRDefault="00223B20" w:rsidP="00C82E3D">
            <w:pPr>
              <w:rPr>
                <w:rFonts w:cs="Calibri"/>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14:paraId="167B2458" w14:textId="77777777" w:rsidR="00223B20" w:rsidRDefault="00223B20" w:rsidP="00C82E3D">
            <w:r>
              <w:rPr>
                <w:rFonts w:cs="Calibri"/>
              </w:rPr>
              <w:t>X</w:t>
            </w:r>
          </w:p>
        </w:tc>
      </w:tr>
    </w:tbl>
    <w:p w14:paraId="092E27B0" w14:textId="77777777" w:rsidR="007D70A3" w:rsidRDefault="0045615F" w:rsidP="00223B20">
      <w:pPr>
        <w:pStyle w:val="Encabezado1"/>
        <w:numPr>
          <w:ilvl w:val="0"/>
          <w:numId w:val="1"/>
        </w:numPr>
        <w:tabs>
          <w:tab w:val="clear" w:pos="1776"/>
          <w:tab w:val="num" w:pos="993"/>
        </w:tabs>
        <w:ind w:left="709" w:hanging="283"/>
        <w:rPr>
          <w:rFonts w:ascii="Calibri" w:hAnsi="Calibri" w:cs="Calibri"/>
        </w:rPr>
      </w:pPr>
      <w:bookmarkStart w:id="27" w:name="_Toc523819761"/>
      <w:bookmarkStart w:id="28" w:name="__RefHeading__1775_52140663"/>
      <w:bookmarkEnd w:id="27"/>
      <w:bookmarkEnd w:id="28"/>
      <w:r>
        <w:rPr>
          <w:rFonts w:ascii="Calibri" w:hAnsi="Calibri" w:cs="Calibri"/>
        </w:rPr>
        <w:lastRenderedPageBreak/>
        <w:t>Temporalización</w:t>
      </w:r>
    </w:p>
    <w:p w14:paraId="482472A4" w14:textId="28F76322" w:rsidR="007D70A3" w:rsidRDefault="0045615F">
      <w:pPr>
        <w:ind w:firstLine="708"/>
      </w:pPr>
      <w:r>
        <w:t>A continuación</w:t>
      </w:r>
      <w:r w:rsidR="00223B20">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35A2E4D8" w14:textId="77777777" w:rsidR="00DA5892" w:rsidRDefault="00DA5892">
      <w:pPr>
        <w:ind w:firstLine="708"/>
      </w:pPr>
    </w:p>
    <w:tbl>
      <w:tblPr>
        <w:tblW w:w="0" w:type="auto"/>
        <w:jc w:val="center"/>
        <w:tblLayout w:type="fixed"/>
        <w:tblCellMar>
          <w:left w:w="69" w:type="dxa"/>
          <w:right w:w="70" w:type="dxa"/>
        </w:tblCellMar>
        <w:tblLook w:val="0000" w:firstRow="0" w:lastRow="0" w:firstColumn="0" w:lastColumn="0" w:noHBand="0" w:noVBand="0"/>
      </w:tblPr>
      <w:tblGrid>
        <w:gridCol w:w="673"/>
        <w:gridCol w:w="5235"/>
        <w:gridCol w:w="1690"/>
        <w:gridCol w:w="1690"/>
      </w:tblGrid>
      <w:tr w:rsidR="00E85B84" w14:paraId="1B9DB6E8" w14:textId="06572C79" w:rsidTr="00E85B84">
        <w:trPr>
          <w:jc w:val="center"/>
        </w:trPr>
        <w:tc>
          <w:tcPr>
            <w:tcW w:w="59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5DDBA1" w14:textId="77777777" w:rsidR="00E85B84" w:rsidRDefault="00E85B84" w:rsidP="00C82E3D">
            <w:pPr>
              <w:jc w:val="center"/>
              <w:rPr>
                <w:rFonts w:cs="Calibri"/>
                <w:b/>
              </w:rPr>
            </w:pPr>
            <w:r>
              <w:rPr>
                <w:rFonts w:cs="Calibri"/>
                <w:b/>
              </w:rPr>
              <w:t>Unidad de Trabajo</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FBF5E9E" w14:textId="77777777" w:rsidR="00E85B84" w:rsidRDefault="00E85B84" w:rsidP="00C82E3D">
            <w:pPr>
              <w:jc w:val="center"/>
            </w:pPr>
            <w:r>
              <w:rPr>
                <w:rFonts w:cs="Calibri"/>
                <w:b/>
              </w:rPr>
              <w:t>Duración prevista</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5951BED9" w14:textId="125387D2" w:rsidR="00E85B84" w:rsidRDefault="00E85B84" w:rsidP="00C82E3D">
            <w:pPr>
              <w:jc w:val="center"/>
              <w:rPr>
                <w:rFonts w:cs="Calibri"/>
                <w:b/>
              </w:rPr>
            </w:pPr>
            <w:r>
              <w:rPr>
                <w:rFonts w:cs="Calibri"/>
                <w:b/>
              </w:rPr>
              <w:t>Trimestre</w:t>
            </w:r>
          </w:p>
        </w:tc>
      </w:tr>
      <w:tr w:rsidR="00E85B84" w14:paraId="71EECF2C" w14:textId="30138112" w:rsidTr="00E85B84">
        <w:trPr>
          <w:trHeight w:val="385"/>
          <w:jc w:val="center"/>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0C7E9E27" w14:textId="77777777" w:rsidR="00E85B84" w:rsidRDefault="00E85B84" w:rsidP="00C82E3D">
            <w:pPr>
              <w:rPr>
                <w:rFonts w:cs="Calibri"/>
                <w:sz w:val="22"/>
              </w:rPr>
            </w:pPr>
            <w:r>
              <w:rPr>
                <w:rFonts w:cs="Calibri"/>
              </w:rPr>
              <w:t>1</w:t>
            </w:r>
          </w:p>
        </w:tc>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7085F6A9" w14:textId="4C569B4D" w:rsidR="00E85B84" w:rsidRDefault="00E85B84" w:rsidP="00DA5892">
            <w:pPr>
              <w:pStyle w:val="Ttulo2"/>
              <w:keepLines w:val="0"/>
              <w:numPr>
                <w:ilvl w:val="1"/>
                <w:numId w:val="26"/>
              </w:numPr>
              <w:spacing w:before="0" w:line="100" w:lineRule="atLeast"/>
              <w:ind w:left="0" w:hanging="397"/>
              <w:rPr>
                <w:rFonts w:cs="Calibri"/>
              </w:rPr>
            </w:pPr>
            <w:bookmarkStart w:id="29" w:name="__RefHeading__1130_460759721"/>
            <w:bookmarkEnd w:id="29"/>
            <w:r>
              <w:rPr>
                <w:rFonts w:ascii="Calibri" w:hAnsi="Calibri" w:cs="Calibri"/>
                <w:sz w:val="22"/>
              </w:rPr>
              <w:t xml:space="preserve">Con </w:t>
            </w:r>
            <w:r w:rsidRPr="00DA5892">
              <w:rPr>
                <w:rFonts w:ascii="Calibri" w:hAnsi="Calibri" w:cs="Calibri"/>
                <w:b/>
                <w:color w:val="auto"/>
                <w:sz w:val="22"/>
              </w:rPr>
              <w:t>Conceptos de Bases de Datos y SGBD</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5E54AFF2" w14:textId="77777777" w:rsidR="00E85B84" w:rsidRDefault="00E85B84" w:rsidP="00C82E3D">
            <w:pPr>
              <w:jc w:val="center"/>
            </w:pPr>
            <w:r>
              <w:rPr>
                <w:rFonts w:cs="Calibri"/>
              </w:rPr>
              <w:t>6</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774B5B23" w14:textId="53BD41FF" w:rsidR="00E85B84" w:rsidRDefault="00E85B84" w:rsidP="00C82E3D">
            <w:pPr>
              <w:jc w:val="center"/>
              <w:rPr>
                <w:rFonts w:cs="Calibri"/>
              </w:rPr>
            </w:pPr>
            <w:r>
              <w:rPr>
                <w:rFonts w:cs="Calibri"/>
              </w:rPr>
              <w:t>1º</w:t>
            </w:r>
          </w:p>
        </w:tc>
      </w:tr>
      <w:tr w:rsidR="00E85B84" w14:paraId="4108B2F3" w14:textId="20F4587C" w:rsidTr="00E85B84">
        <w:trPr>
          <w:jc w:val="center"/>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718EB947" w14:textId="77777777" w:rsidR="00E85B84" w:rsidRDefault="00E85B84" w:rsidP="00C82E3D">
            <w:pPr>
              <w:rPr>
                <w:rFonts w:cs="Calibri"/>
                <w:b/>
                <w:sz w:val="22"/>
              </w:rPr>
            </w:pPr>
            <w:r>
              <w:rPr>
                <w:rFonts w:cs="Calibri"/>
              </w:rPr>
              <w:t>2</w:t>
            </w:r>
          </w:p>
        </w:tc>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0B66C106" w14:textId="77777777" w:rsidR="00E85B84" w:rsidRDefault="00E85B84" w:rsidP="00C82E3D">
            <w:pPr>
              <w:rPr>
                <w:rFonts w:cs="Calibri"/>
                <w:bCs/>
              </w:rPr>
            </w:pPr>
            <w:r>
              <w:rPr>
                <w:rFonts w:cs="Calibri"/>
                <w:b/>
                <w:sz w:val="22"/>
              </w:rPr>
              <w:t>Instalación y configuración de un SGBD</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0007A9C6" w14:textId="77777777" w:rsidR="00E85B84" w:rsidRDefault="00E85B84" w:rsidP="00C82E3D">
            <w:pPr>
              <w:jc w:val="center"/>
            </w:pPr>
            <w:r>
              <w:rPr>
                <w:rFonts w:cs="Calibri"/>
                <w:bCs/>
              </w:rPr>
              <w:t>12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58F34FCF" w14:textId="661148FE" w:rsidR="00E85B84" w:rsidRDefault="00E85B84" w:rsidP="00C82E3D">
            <w:pPr>
              <w:jc w:val="center"/>
              <w:rPr>
                <w:rFonts w:cs="Calibri"/>
                <w:bCs/>
              </w:rPr>
            </w:pPr>
            <w:r>
              <w:rPr>
                <w:rFonts w:cs="Calibri"/>
                <w:bCs/>
              </w:rPr>
              <w:t>1º</w:t>
            </w:r>
          </w:p>
        </w:tc>
      </w:tr>
      <w:tr w:rsidR="00E85B84" w14:paraId="1E2DC2BB" w14:textId="09498BF9" w:rsidTr="00E85B84">
        <w:trPr>
          <w:jc w:val="center"/>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05C5D997" w14:textId="77777777" w:rsidR="00E85B84" w:rsidRDefault="00E85B84" w:rsidP="00C82E3D">
            <w:pPr>
              <w:rPr>
                <w:rFonts w:cs="Calibri"/>
                <w:b/>
                <w:sz w:val="22"/>
              </w:rPr>
            </w:pPr>
            <w:r>
              <w:rPr>
                <w:rFonts w:cs="Calibri"/>
              </w:rPr>
              <w:t>3</w:t>
            </w:r>
          </w:p>
        </w:tc>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123937A5" w14:textId="77777777" w:rsidR="00E85B84" w:rsidRDefault="00E85B84" w:rsidP="00C82E3D">
            <w:pPr>
              <w:rPr>
                <w:rFonts w:cs="Calibri"/>
                <w:bCs/>
              </w:rPr>
            </w:pPr>
            <w:r>
              <w:rPr>
                <w:rFonts w:cs="Calibri"/>
                <w:b/>
                <w:sz w:val="22"/>
              </w:rPr>
              <w:t>Gestión de espacio de Almacenamiento</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38187ADA" w14:textId="77777777" w:rsidR="00E85B84" w:rsidRDefault="00E85B84" w:rsidP="00C82E3D">
            <w:pPr>
              <w:jc w:val="center"/>
            </w:pPr>
            <w:r>
              <w:rPr>
                <w:rFonts w:cs="Calibri"/>
                <w:bCs/>
              </w:rPr>
              <w:t>12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58B85C7" w14:textId="63FC271E" w:rsidR="00E85B84" w:rsidRDefault="00E85B84" w:rsidP="00C82E3D">
            <w:pPr>
              <w:jc w:val="center"/>
              <w:rPr>
                <w:rFonts w:cs="Calibri"/>
                <w:bCs/>
              </w:rPr>
            </w:pPr>
            <w:r>
              <w:rPr>
                <w:rFonts w:cs="Calibri"/>
                <w:bCs/>
              </w:rPr>
              <w:t>1º y 2º</w:t>
            </w:r>
          </w:p>
        </w:tc>
      </w:tr>
      <w:tr w:rsidR="00E85B84" w14:paraId="6EA17F0C" w14:textId="34981795" w:rsidTr="00E85B84">
        <w:trPr>
          <w:jc w:val="center"/>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5C9448FD" w14:textId="77777777" w:rsidR="00E85B84" w:rsidRDefault="00E85B84" w:rsidP="00C82E3D">
            <w:pPr>
              <w:rPr>
                <w:rFonts w:cs="Calibri"/>
                <w:b/>
                <w:sz w:val="22"/>
              </w:rPr>
            </w:pPr>
            <w:r>
              <w:rPr>
                <w:rFonts w:cs="Calibri"/>
              </w:rPr>
              <w:t>4</w:t>
            </w:r>
          </w:p>
        </w:tc>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3FC0EF92" w14:textId="77777777" w:rsidR="00E85B84" w:rsidRDefault="00E85B84" w:rsidP="00C82E3D">
            <w:pPr>
              <w:rPr>
                <w:rFonts w:cs="Calibri"/>
                <w:bCs/>
              </w:rPr>
            </w:pPr>
            <w:r>
              <w:rPr>
                <w:rFonts w:cs="Calibri"/>
                <w:b/>
                <w:sz w:val="22"/>
              </w:rPr>
              <w:t>Control de Acceso a la Base de Datos</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7B38FD3" w14:textId="77777777" w:rsidR="00E85B84" w:rsidRDefault="00E85B84" w:rsidP="00C82E3D">
            <w:pPr>
              <w:jc w:val="center"/>
            </w:pPr>
            <w:r>
              <w:rPr>
                <w:rFonts w:cs="Calibri"/>
                <w:bCs/>
              </w:rPr>
              <w:t>16</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49CD855F" w14:textId="4673F985" w:rsidR="00E85B84" w:rsidRDefault="00E85B84" w:rsidP="00C82E3D">
            <w:pPr>
              <w:jc w:val="center"/>
              <w:rPr>
                <w:rFonts w:cs="Calibri"/>
                <w:bCs/>
              </w:rPr>
            </w:pPr>
            <w:r>
              <w:rPr>
                <w:rFonts w:cs="Calibri"/>
                <w:bCs/>
              </w:rPr>
              <w:t>2º</w:t>
            </w:r>
          </w:p>
        </w:tc>
      </w:tr>
      <w:tr w:rsidR="00E85B84" w14:paraId="135EBFEB" w14:textId="6C8269F9" w:rsidTr="00E85B84">
        <w:trPr>
          <w:jc w:val="center"/>
        </w:trPr>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4493D0B1" w14:textId="77777777" w:rsidR="00E85B84" w:rsidRDefault="00E85B84" w:rsidP="00C82E3D">
            <w:pPr>
              <w:rPr>
                <w:rFonts w:cs="Calibri"/>
                <w:b/>
                <w:sz w:val="22"/>
              </w:rPr>
            </w:pPr>
            <w:r>
              <w:rPr>
                <w:rFonts w:cs="Calibri"/>
              </w:rPr>
              <w:t>5</w:t>
            </w:r>
          </w:p>
        </w:tc>
        <w:tc>
          <w:tcPr>
            <w:tcW w:w="5235" w:type="dxa"/>
            <w:tcBorders>
              <w:top w:val="single" w:sz="4" w:space="0" w:color="000000"/>
              <w:left w:val="single" w:sz="4" w:space="0" w:color="000000"/>
              <w:bottom w:val="single" w:sz="4" w:space="0" w:color="000000"/>
              <w:right w:val="single" w:sz="4" w:space="0" w:color="000000"/>
            </w:tcBorders>
            <w:shd w:val="clear" w:color="auto" w:fill="FFFFFF"/>
          </w:tcPr>
          <w:p w14:paraId="75B9EE57" w14:textId="77777777" w:rsidR="00E85B84" w:rsidRDefault="00E85B84" w:rsidP="00C82E3D">
            <w:pPr>
              <w:rPr>
                <w:rFonts w:cs="Calibri"/>
                <w:bCs/>
              </w:rPr>
            </w:pPr>
            <w:r>
              <w:rPr>
                <w:rFonts w:cs="Calibri"/>
                <w:b/>
                <w:sz w:val="22"/>
              </w:rPr>
              <w:t>Copias de seguridad  y recuperación de datos</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78F969DA" w14:textId="77777777" w:rsidR="00E85B84" w:rsidRDefault="00E85B84" w:rsidP="00C82E3D">
            <w:pPr>
              <w:jc w:val="center"/>
            </w:pPr>
            <w:r>
              <w:rPr>
                <w:rFonts w:cs="Calibri"/>
                <w:bCs/>
              </w:rPr>
              <w:t>12</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622854D7" w14:textId="0D57D922" w:rsidR="00E85B84" w:rsidRDefault="00E85B84" w:rsidP="00C82E3D">
            <w:pPr>
              <w:jc w:val="center"/>
              <w:rPr>
                <w:rFonts w:cs="Calibri"/>
                <w:bCs/>
              </w:rPr>
            </w:pPr>
            <w:r>
              <w:rPr>
                <w:rFonts w:cs="Calibri"/>
                <w:bCs/>
              </w:rPr>
              <w:t>2º</w:t>
            </w:r>
          </w:p>
        </w:tc>
      </w:tr>
      <w:tr w:rsidR="00E85B84" w14:paraId="6E9A7ADF" w14:textId="404B9EC9" w:rsidTr="00E85B84">
        <w:trPr>
          <w:jc w:val="center"/>
        </w:trPr>
        <w:tc>
          <w:tcPr>
            <w:tcW w:w="59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F54741" w14:textId="77777777" w:rsidR="00E85B84" w:rsidRDefault="00E85B84" w:rsidP="00C82E3D">
            <w:pPr>
              <w:rPr>
                <w:rFonts w:cs="Calibri"/>
                <w:b/>
                <w:bCs/>
              </w:rPr>
            </w:pPr>
            <w:r>
              <w:rPr>
                <w:rFonts w:cs="Calibri"/>
                <w:b/>
                <w:bCs/>
              </w:rPr>
              <w:t>Duración total:</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40BB5AE3" w14:textId="77777777" w:rsidR="00E85B84" w:rsidRDefault="00E85B84" w:rsidP="00C82E3D">
            <w:pPr>
              <w:jc w:val="center"/>
            </w:pPr>
            <w:r>
              <w:rPr>
                <w:rFonts w:cs="Calibri"/>
                <w:b/>
                <w:bCs/>
              </w:rPr>
              <w:t>58</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14:paraId="30176754" w14:textId="77777777" w:rsidR="00E85B84" w:rsidRDefault="00E85B84" w:rsidP="00C82E3D">
            <w:pPr>
              <w:jc w:val="center"/>
              <w:rPr>
                <w:rFonts w:cs="Calibri"/>
                <w:b/>
                <w:bCs/>
              </w:rPr>
            </w:pPr>
          </w:p>
        </w:tc>
      </w:tr>
    </w:tbl>
    <w:p w14:paraId="43D6B1D6" w14:textId="20B7D28D" w:rsidR="007D70A3" w:rsidRDefault="007D70A3">
      <w:pPr>
        <w:ind w:firstLine="432"/>
        <w:rPr>
          <w:rFonts w:cs="Calibri"/>
        </w:rPr>
      </w:pPr>
    </w:p>
    <w:p w14:paraId="4853B841" w14:textId="77777777" w:rsidR="007D70A3" w:rsidRDefault="0045615F">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4B68FFB1" w14:textId="77777777" w:rsidR="007D70A3" w:rsidRDefault="0045615F" w:rsidP="00DA5892">
      <w:pPr>
        <w:pStyle w:val="Encabezado1"/>
        <w:numPr>
          <w:ilvl w:val="0"/>
          <w:numId w:val="1"/>
        </w:numPr>
        <w:tabs>
          <w:tab w:val="clear" w:pos="1776"/>
        </w:tabs>
        <w:ind w:left="709" w:hanging="283"/>
        <w:rPr>
          <w:rFonts w:ascii="Calibri" w:hAnsi="Calibri" w:cs="Calibri"/>
        </w:rPr>
      </w:pPr>
      <w:bookmarkStart w:id="30" w:name="_Toc523819762"/>
      <w:bookmarkStart w:id="31" w:name="__RefHeading__1777_52140663"/>
      <w:bookmarkEnd w:id="30"/>
      <w:bookmarkEnd w:id="31"/>
      <w:r>
        <w:rPr>
          <w:rFonts w:ascii="Calibri" w:hAnsi="Calibri" w:cs="Calibri"/>
        </w:rPr>
        <w:t>Metodología</w:t>
      </w:r>
    </w:p>
    <w:p w14:paraId="34829CF4" w14:textId="77777777" w:rsidR="007D70A3" w:rsidRDefault="0045615F">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50125231" w14:textId="77777777" w:rsidR="007D70A3" w:rsidRDefault="007D70A3">
      <w:pPr>
        <w:ind w:firstLine="432"/>
        <w:rPr>
          <w:rFonts w:cs="Calibri"/>
        </w:rPr>
      </w:pPr>
    </w:p>
    <w:p w14:paraId="6293F211" w14:textId="77777777" w:rsidR="007D70A3" w:rsidRDefault="0045615F">
      <w:pPr>
        <w:ind w:firstLine="432"/>
        <w:rPr>
          <w:rFonts w:cs="Calibri"/>
        </w:rPr>
      </w:pPr>
      <w:r>
        <w:rPr>
          <w:rFonts w:cs="Calibri"/>
        </w:rPr>
        <w:lastRenderedPageBreak/>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5A25747A" w14:textId="77777777" w:rsidR="007D70A3" w:rsidRDefault="007D70A3">
      <w:pPr>
        <w:ind w:firstLine="432"/>
      </w:pPr>
    </w:p>
    <w:p w14:paraId="58E31CC2" w14:textId="77777777" w:rsidR="007D70A3" w:rsidRDefault="0045615F">
      <w:pPr>
        <w:pStyle w:val="Prrafodelista"/>
        <w:ind w:left="0" w:firstLine="57"/>
        <w:rPr>
          <w:rFonts w:cs="Calibri"/>
          <w:b/>
          <w:bCs/>
          <w:sz w:val="24"/>
          <w:szCs w:val="24"/>
        </w:rPr>
      </w:pPr>
      <w:r>
        <w:rPr>
          <w:rFonts w:cs="Calibri"/>
          <w:b/>
          <w:bCs/>
          <w:sz w:val="24"/>
          <w:szCs w:val="24"/>
        </w:rPr>
        <w:t>Metodología según escenario 1 (Presencial)</w:t>
      </w:r>
    </w:p>
    <w:p w14:paraId="4BC5099F" w14:textId="77777777" w:rsidR="007D70A3" w:rsidRDefault="0045615F">
      <w:pPr>
        <w:ind w:firstLine="708"/>
        <w:rPr>
          <w:rFonts w:cs="Calibri"/>
        </w:rPr>
      </w:pPr>
      <w:r>
        <w:rPr>
          <w:rFonts w:cs="Calibri"/>
        </w:rPr>
        <w:t>Los medios que se implantarán en la medida de lo posible para conseguir estos fines son:</w:t>
      </w:r>
    </w:p>
    <w:p w14:paraId="442E1723" w14:textId="77777777" w:rsidR="007D70A3" w:rsidRDefault="0045615F">
      <w:pPr>
        <w:numPr>
          <w:ilvl w:val="0"/>
          <w:numId w:val="11"/>
        </w:numPr>
        <w:ind w:left="1068"/>
        <w:rPr>
          <w:rFonts w:cs="Calibri"/>
        </w:rPr>
      </w:pPr>
      <w:r>
        <w:rPr>
          <w:rFonts w:cs="Calibri"/>
        </w:rPr>
        <w:t>Estructuración de la clase de la forma más óptima posible para aprovechar el espacio según el número de alumnos en el aula.</w:t>
      </w:r>
    </w:p>
    <w:p w14:paraId="09B8D95D" w14:textId="77777777" w:rsidR="007D70A3" w:rsidRDefault="007D70A3">
      <w:pPr>
        <w:ind w:left="1068"/>
        <w:rPr>
          <w:rFonts w:cs="Calibri"/>
        </w:rPr>
      </w:pPr>
    </w:p>
    <w:p w14:paraId="3EFCBB7A" w14:textId="77777777" w:rsidR="007D70A3" w:rsidRDefault="0045615F">
      <w:pPr>
        <w:numPr>
          <w:ilvl w:val="0"/>
          <w:numId w:val="11"/>
        </w:numPr>
        <w:ind w:left="1068"/>
        <w:rPr>
          <w:rFonts w:cs="Calibri"/>
        </w:rPr>
      </w:pPr>
      <w:r>
        <w:rPr>
          <w:rFonts w:cs="Calibri"/>
        </w:rPr>
        <w:t xml:space="preserve">Utilización del proyector para realizar las explicaciones prácticas de software. </w:t>
      </w:r>
    </w:p>
    <w:p w14:paraId="78BEFD2A" w14:textId="77777777" w:rsidR="007D70A3" w:rsidRDefault="007D70A3">
      <w:pPr>
        <w:pStyle w:val="Prrafodelista"/>
        <w:rPr>
          <w:rFonts w:cs="Calibri"/>
        </w:rPr>
      </w:pPr>
    </w:p>
    <w:p w14:paraId="0344A049" w14:textId="77777777" w:rsidR="007D70A3" w:rsidRDefault="0045615F">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27A76422" w14:textId="77777777" w:rsidR="007D70A3" w:rsidRDefault="007D70A3">
      <w:pPr>
        <w:ind w:left="1068"/>
        <w:rPr>
          <w:rFonts w:cs="Calibri"/>
        </w:rPr>
      </w:pPr>
    </w:p>
    <w:p w14:paraId="6BFDEDAE" w14:textId="77777777" w:rsidR="007D70A3" w:rsidRDefault="0045615F">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14:paraId="49206A88" w14:textId="77777777" w:rsidR="007D70A3" w:rsidRDefault="007D70A3">
      <w:pPr>
        <w:ind w:firstLine="708"/>
        <w:rPr>
          <w:rFonts w:cs="Calibri"/>
        </w:rPr>
      </w:pPr>
    </w:p>
    <w:p w14:paraId="262F9011" w14:textId="77777777" w:rsidR="007D70A3" w:rsidRDefault="0045615F">
      <w:pPr>
        <w:numPr>
          <w:ilvl w:val="0"/>
          <w:numId w:val="11"/>
        </w:numPr>
        <w:ind w:left="1068"/>
        <w:rPr>
          <w:rFonts w:cs="Calibri"/>
        </w:rPr>
      </w:pPr>
      <w:r>
        <w:rPr>
          <w:rFonts w:cs="Calibri"/>
        </w:rPr>
        <w:t>Agrupaciones de alumnos para realizar proyectos o ejercicios conjuntos.</w:t>
      </w:r>
    </w:p>
    <w:p w14:paraId="5423EB84" w14:textId="77777777" w:rsidR="007D70A3" w:rsidRDefault="0045615F">
      <w:pPr>
        <w:numPr>
          <w:ilvl w:val="0"/>
          <w:numId w:val="11"/>
        </w:numPr>
        <w:ind w:left="1068"/>
        <w:rPr>
          <w:rFonts w:cs="Calibri"/>
        </w:rPr>
      </w:pPr>
      <w:r>
        <w:rPr>
          <w:rFonts w:cs="Calibri"/>
        </w:rPr>
        <w:t>Planteamiento de actividades creativas donde el alumno pueda aportar su criterio a los temas comentados.</w:t>
      </w:r>
    </w:p>
    <w:p w14:paraId="5B3E39BA" w14:textId="77777777" w:rsidR="007D70A3" w:rsidRDefault="0045615F">
      <w:pPr>
        <w:numPr>
          <w:ilvl w:val="0"/>
          <w:numId w:val="11"/>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67B3D633" w14:textId="77777777" w:rsidR="007D70A3" w:rsidRDefault="0045615F">
      <w:pPr>
        <w:numPr>
          <w:ilvl w:val="0"/>
          <w:numId w:val="11"/>
        </w:numPr>
        <w:rPr>
          <w:rFonts w:cs="Calibri"/>
        </w:rPr>
      </w:pPr>
      <w:r>
        <w:rPr>
          <w:rFonts w:cs="Calibri"/>
        </w:rPr>
        <w:lastRenderedPageBreak/>
        <w:t>Acercamiento de los temas didácticos al mundo real, aportando publicaciones y documentación de productos lo más conocidos y asequibles posible.</w:t>
      </w:r>
    </w:p>
    <w:p w14:paraId="1ED6254E" w14:textId="77777777" w:rsidR="007D70A3" w:rsidRDefault="0045615F">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16228012" w14:textId="77777777" w:rsidR="007D70A3" w:rsidRDefault="0045615F">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2FCFE38E" w14:textId="77777777" w:rsidR="007D70A3" w:rsidRDefault="0045615F">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4919A9AC" w14:textId="77777777" w:rsidR="000C3A4B" w:rsidRDefault="000C3A4B">
      <w:pPr>
        <w:pStyle w:val="Prrafodelista"/>
        <w:ind w:left="0"/>
        <w:rPr>
          <w:rFonts w:cs="Calibri"/>
          <w:b/>
          <w:bCs/>
          <w:sz w:val="24"/>
          <w:szCs w:val="24"/>
        </w:rPr>
      </w:pPr>
    </w:p>
    <w:p w14:paraId="1FF1C82A" w14:textId="77777777" w:rsidR="000C3A4B" w:rsidRDefault="000C3A4B">
      <w:pPr>
        <w:pStyle w:val="Prrafodelista"/>
        <w:ind w:left="0"/>
        <w:rPr>
          <w:rFonts w:cs="Calibri"/>
          <w:b/>
          <w:bCs/>
          <w:sz w:val="24"/>
          <w:szCs w:val="24"/>
        </w:rPr>
      </w:pPr>
    </w:p>
    <w:p w14:paraId="4AE999CA" w14:textId="788EF8F5" w:rsidR="007D70A3" w:rsidRDefault="0045615F">
      <w:pPr>
        <w:pStyle w:val="Prrafodelista"/>
        <w:ind w:left="0"/>
        <w:rPr>
          <w:rFonts w:cs="Calibri"/>
          <w:b/>
          <w:bCs/>
          <w:sz w:val="24"/>
          <w:szCs w:val="24"/>
        </w:rPr>
      </w:pPr>
      <w:r>
        <w:rPr>
          <w:rFonts w:cs="Calibri"/>
          <w:b/>
          <w:bCs/>
          <w:sz w:val="24"/>
          <w:szCs w:val="24"/>
        </w:rPr>
        <w:t>Metodología según escenario 2 (Semipresencial)</w:t>
      </w:r>
    </w:p>
    <w:p w14:paraId="4131D1B5" w14:textId="691149FF" w:rsidR="000C3A4B" w:rsidRPr="000C3A4B" w:rsidRDefault="000C3A4B" w:rsidP="000C3A4B">
      <w:pPr>
        <w:rPr>
          <w:rFonts w:asciiTheme="minorHAnsi" w:hAnsiTheme="minorHAnsi" w:cstheme="minorHAnsi"/>
        </w:rPr>
      </w:pPr>
      <w:r>
        <w:rPr>
          <w:rFonts w:asciiTheme="minorHAnsi" w:hAnsiTheme="minorHAnsi" w:cstheme="minorHAnsi"/>
          <w:color w:val="FF0000"/>
        </w:rPr>
        <w:t xml:space="preserve"> </w:t>
      </w:r>
      <w:r>
        <w:rPr>
          <w:rFonts w:asciiTheme="minorHAnsi" w:hAnsiTheme="minorHAnsi" w:cstheme="minorHAnsi"/>
          <w:color w:val="FF0000"/>
        </w:rPr>
        <w:tab/>
      </w:r>
      <w:r w:rsidRPr="000C3A4B">
        <w:rPr>
          <w:rFonts w:asciiTheme="minorHAnsi" w:hAnsiTheme="minorHAnsi" w:cstheme="minorHAnsi"/>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w:t>
      </w:r>
      <w:proofErr w:type="spellStart"/>
      <w:r w:rsidRPr="000C3A4B">
        <w:rPr>
          <w:rFonts w:asciiTheme="minorHAnsi" w:hAnsiTheme="minorHAnsi" w:cstheme="minorHAnsi"/>
        </w:rPr>
        <w:t>Teams</w:t>
      </w:r>
      <w:proofErr w:type="spellEnd"/>
      <w:r w:rsidRPr="000C3A4B">
        <w:rPr>
          <w:rFonts w:asciiTheme="minorHAnsi" w:hAnsiTheme="minorHAnsi" w:cstheme="minorHAnsi"/>
        </w:rPr>
        <w:t xml:space="preserve">,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w:t>
      </w:r>
      <w:r w:rsidR="00645C82">
        <w:rPr>
          <w:rFonts w:asciiTheme="minorHAnsi" w:hAnsiTheme="minorHAnsi" w:cstheme="minorHAnsi"/>
        </w:rPr>
        <w:t>la profesora</w:t>
      </w:r>
      <w:r w:rsidRPr="000C3A4B">
        <w:rPr>
          <w:rFonts w:asciiTheme="minorHAnsi" w:hAnsiTheme="minorHAnsi" w:cstheme="minorHAnsi"/>
        </w:rPr>
        <w:t>, que se encargará de resolver las dudas que vayan surgiendo.</w:t>
      </w:r>
    </w:p>
    <w:p w14:paraId="6A9A1AA5" w14:textId="6C3826B5" w:rsidR="007D70A3" w:rsidRPr="00E85B84" w:rsidRDefault="007D70A3" w:rsidP="000C3A4B">
      <w:pPr>
        <w:pStyle w:val="Prrafodelista"/>
        <w:ind w:left="0"/>
        <w:rPr>
          <w:rFonts w:cs="Calibri"/>
          <w:color w:val="auto"/>
          <w:sz w:val="24"/>
          <w:szCs w:val="24"/>
          <w:shd w:val="clear" w:color="auto" w:fill="FFFF00"/>
        </w:rPr>
      </w:pPr>
    </w:p>
    <w:p w14:paraId="0CB1FE4A" w14:textId="1998C229" w:rsidR="007D70A3" w:rsidRDefault="0045615F">
      <w:pPr>
        <w:pStyle w:val="Prrafodelista"/>
        <w:ind w:left="0"/>
        <w:rPr>
          <w:rFonts w:cs="Calibri"/>
          <w:b/>
          <w:bCs/>
          <w:sz w:val="24"/>
          <w:szCs w:val="24"/>
        </w:rPr>
      </w:pPr>
      <w:r>
        <w:rPr>
          <w:rFonts w:cs="Calibri"/>
          <w:b/>
          <w:bCs/>
          <w:sz w:val="24"/>
          <w:szCs w:val="24"/>
        </w:rPr>
        <w:t xml:space="preserve">Metodología según escenario 3 (No </w:t>
      </w:r>
      <w:proofErr w:type="gramStart"/>
      <w:r>
        <w:rPr>
          <w:rFonts w:cs="Calibri"/>
          <w:b/>
          <w:bCs/>
          <w:sz w:val="24"/>
          <w:szCs w:val="24"/>
        </w:rPr>
        <w:t>presencial )</w:t>
      </w:r>
      <w:proofErr w:type="gramEnd"/>
    </w:p>
    <w:p w14:paraId="3C1C08CF" w14:textId="77777777" w:rsidR="000C3A4B" w:rsidRPr="000C3A4B" w:rsidRDefault="0045615F" w:rsidP="000C3A4B">
      <w:pPr>
        <w:rPr>
          <w:rFonts w:asciiTheme="minorHAnsi" w:hAnsiTheme="minorHAnsi" w:cstheme="minorHAnsi"/>
        </w:rPr>
      </w:pPr>
      <w:r>
        <w:rPr>
          <w:rFonts w:cs="Calibri"/>
          <w:b/>
          <w:bCs/>
        </w:rPr>
        <w:tab/>
      </w:r>
      <w:r w:rsidR="000C3A4B" w:rsidRPr="000C3A4B">
        <w:rPr>
          <w:rFonts w:asciiTheme="minorHAnsi" w:hAnsiTheme="minorHAnsi" w:cstheme="minorHAnsi"/>
        </w:rPr>
        <w:t xml:space="preserve">El seguimiento del proceso de enseñanza-aprendizaje se realizará utilizando las herramientas puestas a disposición por la Junta de Comunidades de Castilla-La Mancha: </w:t>
      </w:r>
      <w:proofErr w:type="spellStart"/>
      <w:r w:rsidR="000C3A4B" w:rsidRPr="000C3A4B">
        <w:rPr>
          <w:rFonts w:asciiTheme="minorHAnsi" w:hAnsiTheme="minorHAnsi" w:cstheme="minorHAnsi"/>
        </w:rPr>
        <w:t>Teams</w:t>
      </w:r>
      <w:proofErr w:type="spellEnd"/>
      <w:r w:rsidR="000C3A4B" w:rsidRPr="000C3A4B">
        <w:rPr>
          <w:rFonts w:asciiTheme="minorHAnsi" w:hAnsiTheme="minorHAnsi" w:cstheme="minorHAnsi"/>
        </w:rPr>
        <w:t>, Papás, Moodle. La metodología en la enseñanza no presencial es la misma que la aplicada en aquellos alumnos/as que no deban/puedan asistir a clase en la enseñanza semipresencial.</w:t>
      </w:r>
    </w:p>
    <w:p w14:paraId="1A8AC924" w14:textId="77777777" w:rsidR="000C3A4B" w:rsidRPr="000C3A4B" w:rsidRDefault="000C3A4B" w:rsidP="000C3A4B">
      <w:pPr>
        <w:rPr>
          <w:rFonts w:asciiTheme="minorHAnsi" w:hAnsiTheme="minorHAnsi" w:cstheme="minorHAnsi"/>
        </w:rPr>
      </w:pPr>
    </w:p>
    <w:p w14:paraId="595318AF" w14:textId="4A9FCE30" w:rsidR="000C3A4B" w:rsidRPr="000C3A4B" w:rsidRDefault="000C3A4B" w:rsidP="000C3A4B">
      <w:pPr>
        <w:rPr>
          <w:rFonts w:asciiTheme="minorHAnsi" w:hAnsiTheme="minorHAnsi" w:cstheme="minorHAnsi"/>
        </w:rPr>
      </w:pPr>
      <w:r w:rsidRPr="000C3A4B">
        <w:rPr>
          <w:rFonts w:asciiTheme="minorHAnsi" w:hAnsiTheme="minorHAnsi" w:cstheme="minorHAnsi"/>
        </w:rPr>
        <w:t xml:space="preserve">Para la entrega de las tareas, </w:t>
      </w:r>
      <w:r w:rsidR="00645C82">
        <w:rPr>
          <w:rFonts w:asciiTheme="minorHAnsi" w:hAnsiTheme="minorHAnsi" w:cstheme="minorHAnsi"/>
        </w:rPr>
        <w:t>la profesora</w:t>
      </w:r>
      <w:r w:rsidRPr="000C3A4B">
        <w:rPr>
          <w:rFonts w:asciiTheme="minorHAnsi" w:hAnsiTheme="minorHAnsi" w:cstheme="minorHAnsi"/>
        </w:rPr>
        <w:t xml:space="preserve"> informará a los alumnos/as de las fechas de entrega (con antelación suficiente), para ello se utilizará la plataforma Moodle y en el caso de que esté tenga problemas de conexión se informará al alumno/a mediante su correo personal.</w:t>
      </w:r>
    </w:p>
    <w:p w14:paraId="3EBE661C" w14:textId="145D5CA3" w:rsidR="007D70A3" w:rsidRPr="00E85B84" w:rsidRDefault="007D70A3" w:rsidP="000C3A4B">
      <w:pPr>
        <w:pStyle w:val="Prrafodelista"/>
        <w:ind w:left="0"/>
        <w:rPr>
          <w:color w:val="auto"/>
        </w:rPr>
      </w:pPr>
    </w:p>
    <w:p w14:paraId="7BC1BAF2" w14:textId="77777777" w:rsidR="007D70A3" w:rsidRPr="00E85B84" w:rsidRDefault="007D70A3">
      <w:pPr>
        <w:rPr>
          <w:rFonts w:cs="Calibri"/>
          <w:color w:val="auto"/>
        </w:rPr>
      </w:pPr>
    </w:p>
    <w:p w14:paraId="271EC0BF" w14:textId="77777777" w:rsidR="007D70A3" w:rsidRDefault="0045615F" w:rsidP="000C3A4B">
      <w:pPr>
        <w:pStyle w:val="Encabezado1"/>
        <w:numPr>
          <w:ilvl w:val="0"/>
          <w:numId w:val="1"/>
        </w:numPr>
        <w:tabs>
          <w:tab w:val="clear" w:pos="1776"/>
          <w:tab w:val="num" w:pos="851"/>
        </w:tabs>
        <w:ind w:left="426" w:hanging="426"/>
        <w:rPr>
          <w:rFonts w:ascii="Calibri" w:hAnsi="Calibri" w:cs="Calibri"/>
        </w:rPr>
      </w:pPr>
      <w:bookmarkStart w:id="32" w:name="_Toc523819763"/>
      <w:bookmarkStart w:id="33" w:name="__RefHeading__1779_52140663"/>
      <w:bookmarkEnd w:id="32"/>
      <w:bookmarkEnd w:id="33"/>
      <w:r>
        <w:rPr>
          <w:rFonts w:ascii="Calibri" w:hAnsi="Calibri" w:cs="Calibri"/>
        </w:rPr>
        <w:t>Evaluación</w:t>
      </w:r>
    </w:p>
    <w:p w14:paraId="2935E1E2" w14:textId="6811B7E6" w:rsidR="007D70A3" w:rsidRDefault="0045615F">
      <w:pPr>
        <w:ind w:firstLine="432"/>
        <w:rPr>
          <w:rFonts w:cs="Calibri"/>
        </w:rPr>
      </w:pPr>
      <w:r>
        <w:rPr>
          <w:rFonts w:cs="Calibri"/>
        </w:rPr>
        <w:t>La evaluación será continua, formativa y sumativa, considerándose ad</w:t>
      </w:r>
      <w:r w:rsidR="000C3A4B">
        <w:rPr>
          <w:rFonts w:cs="Calibri"/>
        </w:rPr>
        <w:t xml:space="preserve">emás de las pruebas objetivas, </w:t>
      </w:r>
      <w:r>
        <w:rPr>
          <w:rFonts w:cs="Calibri"/>
        </w:rPr>
        <w:t>el trabajo en clase, el progreso, el interés por el módulo, la atención, etc.</w:t>
      </w:r>
    </w:p>
    <w:p w14:paraId="54FF3BA7" w14:textId="77777777" w:rsidR="007D70A3" w:rsidRDefault="0045615F" w:rsidP="000C3A4B">
      <w:pPr>
        <w:pStyle w:val="Encabezado2"/>
        <w:numPr>
          <w:ilvl w:val="1"/>
          <w:numId w:val="1"/>
        </w:numPr>
        <w:tabs>
          <w:tab w:val="clear" w:pos="2841"/>
        </w:tabs>
        <w:ind w:left="284" w:hanging="284"/>
        <w:rPr>
          <w:rFonts w:ascii="Calibri" w:hAnsi="Calibri" w:cs="Calibri"/>
        </w:rPr>
      </w:pPr>
      <w:bookmarkStart w:id="34" w:name="__RefHeading__1781_52140663"/>
      <w:bookmarkEnd w:id="34"/>
      <w:r>
        <w:rPr>
          <w:rFonts w:ascii="Calibri" w:hAnsi="Calibri" w:cs="Calibri"/>
        </w:rPr>
        <w:t xml:space="preserve"> </w:t>
      </w:r>
      <w:bookmarkStart w:id="35" w:name="_Toc523819764"/>
      <w:bookmarkEnd w:id="35"/>
      <w:r>
        <w:rPr>
          <w:rFonts w:ascii="Calibri" w:hAnsi="Calibri" w:cs="Calibri"/>
        </w:rPr>
        <w:t>El proceso de evaluación</w:t>
      </w:r>
    </w:p>
    <w:p w14:paraId="5BB2701F" w14:textId="7A1DC56C" w:rsidR="007D70A3" w:rsidRDefault="000C3A4B" w:rsidP="000C3A4B">
      <w:pPr>
        <w:pStyle w:val="Encabezado3"/>
        <w:numPr>
          <w:ilvl w:val="2"/>
          <w:numId w:val="1"/>
        </w:numPr>
        <w:tabs>
          <w:tab w:val="clear" w:pos="3216"/>
        </w:tabs>
        <w:ind w:left="851" w:hanging="142"/>
        <w:rPr>
          <w:rFonts w:ascii="Calibri" w:hAnsi="Calibri" w:cs="Calibri"/>
        </w:rPr>
      </w:pPr>
      <w:bookmarkStart w:id="36" w:name="_Toc523819765"/>
      <w:bookmarkStart w:id="37" w:name="__RefHeading__1783_52140663"/>
      <w:bookmarkEnd w:id="36"/>
      <w:bookmarkEnd w:id="37"/>
      <w:r>
        <w:rPr>
          <w:rFonts w:ascii="Calibri" w:hAnsi="Calibri" w:cs="Calibri"/>
        </w:rPr>
        <w:t xml:space="preserve"> </w:t>
      </w:r>
      <w:r w:rsidR="0045615F">
        <w:rPr>
          <w:rFonts w:ascii="Calibri" w:hAnsi="Calibri" w:cs="Calibri"/>
        </w:rPr>
        <w:t>Evaluación inicial</w:t>
      </w:r>
    </w:p>
    <w:p w14:paraId="49698889" w14:textId="77777777" w:rsidR="007D70A3" w:rsidRDefault="0045615F">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w:t>
      </w:r>
      <w:r>
        <w:rPr>
          <w:rFonts w:cs="Calibri"/>
        </w:rPr>
        <w:lastRenderedPageBreak/>
        <w:t>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61C988F9" w14:textId="77777777" w:rsidR="007D70A3" w:rsidRDefault="007D70A3">
      <w:pPr>
        <w:ind w:firstLine="708"/>
        <w:rPr>
          <w:rFonts w:cs="Calibri"/>
        </w:rPr>
      </w:pPr>
    </w:p>
    <w:p w14:paraId="6A90D54B" w14:textId="77777777" w:rsidR="007D70A3" w:rsidRDefault="0045615F">
      <w:pPr>
        <w:ind w:firstLine="708"/>
        <w:rPr>
          <w:rFonts w:cs="Calibri"/>
        </w:rPr>
      </w:pPr>
      <w:r>
        <w:rPr>
          <w:rFonts w:cs="Calibri"/>
        </w:rPr>
        <w:t>En el caso de que Unidades de Trabajo anteriores sirvan como base a una nueva Unidad de Trabajo, los alumnos en esta fase realizarán un repaso de esos conceptos.</w:t>
      </w:r>
    </w:p>
    <w:p w14:paraId="3B22BB7D" w14:textId="77777777" w:rsidR="007D70A3" w:rsidRDefault="007D70A3">
      <w:pPr>
        <w:rPr>
          <w:rFonts w:cs="Calibri"/>
        </w:rPr>
      </w:pPr>
    </w:p>
    <w:p w14:paraId="7831048B" w14:textId="77777777" w:rsidR="007D70A3" w:rsidRDefault="0045615F" w:rsidP="000C3A4B">
      <w:pPr>
        <w:pStyle w:val="Encabezado3"/>
        <w:numPr>
          <w:ilvl w:val="2"/>
          <w:numId w:val="1"/>
        </w:numPr>
        <w:tabs>
          <w:tab w:val="clear" w:pos="3216"/>
        </w:tabs>
        <w:ind w:left="993" w:hanging="284"/>
        <w:rPr>
          <w:rFonts w:ascii="Calibri" w:hAnsi="Calibri" w:cs="Calibri"/>
        </w:rPr>
      </w:pPr>
      <w:bookmarkStart w:id="38" w:name="_Toc523819766"/>
      <w:bookmarkStart w:id="39" w:name="__RefHeading__1785_52140663"/>
      <w:bookmarkEnd w:id="38"/>
      <w:bookmarkEnd w:id="39"/>
      <w:r>
        <w:rPr>
          <w:rFonts w:ascii="Calibri" w:hAnsi="Calibri" w:cs="Calibri"/>
        </w:rPr>
        <w:t>Procedimientos para evaluar el proceso de aprendizaje del alumnado</w:t>
      </w:r>
    </w:p>
    <w:p w14:paraId="3F60587F" w14:textId="77777777" w:rsidR="007D70A3" w:rsidRDefault="0045615F">
      <w:pPr>
        <w:ind w:firstLine="708"/>
        <w:rPr>
          <w:rFonts w:cs="Calibri"/>
        </w:rPr>
      </w:pPr>
      <w:r>
        <w:rPr>
          <w:rFonts w:cs="Calibri"/>
        </w:rPr>
        <w:t>Utilizando la observación y el análisis de los trabajos desarrollados, se utilizarán los siguientes instrumentos de evaluación:</w:t>
      </w:r>
    </w:p>
    <w:p w14:paraId="17B246DD" w14:textId="77777777" w:rsidR="007D70A3" w:rsidRDefault="007D70A3">
      <w:pPr>
        <w:rPr>
          <w:rFonts w:cs="Calibri"/>
        </w:rPr>
      </w:pPr>
    </w:p>
    <w:p w14:paraId="4D2C267D" w14:textId="77777777" w:rsidR="007D70A3" w:rsidRDefault="0045615F">
      <w:pPr>
        <w:numPr>
          <w:ilvl w:val="0"/>
          <w:numId w:val="8"/>
        </w:numPr>
        <w:rPr>
          <w:rFonts w:cs="Calibri"/>
        </w:rPr>
      </w:pPr>
      <w:r>
        <w:rPr>
          <w:rFonts w:cs="Calibri"/>
        </w:rPr>
        <w:t>El trabajo en equipo</w:t>
      </w:r>
    </w:p>
    <w:p w14:paraId="51FFEBBA" w14:textId="77777777" w:rsidR="007D70A3" w:rsidRDefault="0045615F">
      <w:pPr>
        <w:numPr>
          <w:ilvl w:val="0"/>
          <w:numId w:val="8"/>
        </w:numPr>
        <w:rPr>
          <w:rFonts w:cs="Calibri"/>
        </w:rPr>
      </w:pPr>
      <w:r>
        <w:rPr>
          <w:rFonts w:cs="Calibri"/>
        </w:rPr>
        <w:t>La investigación de los contenidos</w:t>
      </w:r>
    </w:p>
    <w:p w14:paraId="6409D462" w14:textId="77777777" w:rsidR="007D70A3" w:rsidRDefault="0045615F">
      <w:pPr>
        <w:numPr>
          <w:ilvl w:val="0"/>
          <w:numId w:val="8"/>
        </w:numPr>
        <w:rPr>
          <w:rFonts w:cs="Calibri"/>
        </w:rPr>
      </w:pPr>
      <w:r>
        <w:rPr>
          <w:rFonts w:cs="Calibri"/>
        </w:rPr>
        <w:t>La asistencia regular a clase</w:t>
      </w:r>
    </w:p>
    <w:p w14:paraId="06FB0471" w14:textId="77777777" w:rsidR="007D70A3" w:rsidRDefault="0045615F">
      <w:pPr>
        <w:numPr>
          <w:ilvl w:val="0"/>
          <w:numId w:val="8"/>
        </w:numPr>
        <w:rPr>
          <w:rFonts w:cs="Calibri"/>
        </w:rPr>
      </w:pPr>
      <w:r>
        <w:rPr>
          <w:rFonts w:cs="Calibri"/>
        </w:rPr>
        <w:t>La puntualidad</w:t>
      </w:r>
    </w:p>
    <w:p w14:paraId="200839EC" w14:textId="77777777" w:rsidR="007D70A3" w:rsidRDefault="0045615F">
      <w:pPr>
        <w:numPr>
          <w:ilvl w:val="0"/>
          <w:numId w:val="8"/>
        </w:numPr>
        <w:rPr>
          <w:rFonts w:cs="Calibri"/>
        </w:rPr>
      </w:pPr>
      <w:r>
        <w:rPr>
          <w:rFonts w:cs="Calibri"/>
        </w:rPr>
        <w:t>La correcta utilización del material y equipos</w:t>
      </w:r>
    </w:p>
    <w:p w14:paraId="6567CDC7" w14:textId="77777777" w:rsidR="007D70A3" w:rsidRDefault="0045615F">
      <w:pPr>
        <w:numPr>
          <w:ilvl w:val="0"/>
          <w:numId w:val="8"/>
        </w:numPr>
        <w:rPr>
          <w:rFonts w:cs="Calibri"/>
        </w:rPr>
      </w:pPr>
      <w:r>
        <w:rPr>
          <w:rFonts w:cs="Calibri"/>
        </w:rPr>
        <w:t>Participación en clase</w:t>
      </w:r>
    </w:p>
    <w:p w14:paraId="584573C0" w14:textId="31987B0F" w:rsidR="007D70A3" w:rsidRDefault="0045615F">
      <w:pPr>
        <w:numPr>
          <w:ilvl w:val="0"/>
          <w:numId w:val="8"/>
        </w:numPr>
        <w:rPr>
          <w:rFonts w:cs="Calibri"/>
        </w:rPr>
      </w:pPr>
      <w:r>
        <w:rPr>
          <w:rFonts w:cs="Calibri"/>
        </w:rPr>
        <w:t xml:space="preserve">Realización y presentación de los trabajos obligatorios solicitados por </w:t>
      </w:r>
      <w:r w:rsidR="00645C82">
        <w:rPr>
          <w:rFonts w:cs="Calibri"/>
        </w:rPr>
        <w:t>la profesora</w:t>
      </w:r>
      <w:r>
        <w:rPr>
          <w:rFonts w:cs="Calibri"/>
        </w:rPr>
        <w:t>.</w:t>
      </w:r>
    </w:p>
    <w:p w14:paraId="5883DF56" w14:textId="77777777" w:rsidR="007D70A3" w:rsidRDefault="0045615F">
      <w:pPr>
        <w:numPr>
          <w:ilvl w:val="0"/>
          <w:numId w:val="8"/>
        </w:numPr>
        <w:rPr>
          <w:rFonts w:cs="Calibri"/>
        </w:rPr>
      </w:pPr>
      <w:r>
        <w:rPr>
          <w:rFonts w:cs="Calibri"/>
        </w:rPr>
        <w:t>La elaboración de los trabajos optativos</w:t>
      </w:r>
    </w:p>
    <w:p w14:paraId="7119B0CC" w14:textId="77777777" w:rsidR="007D70A3" w:rsidRDefault="0045615F">
      <w:pPr>
        <w:numPr>
          <w:ilvl w:val="0"/>
          <w:numId w:val="8"/>
        </w:numPr>
        <w:rPr>
          <w:rFonts w:cs="Calibri"/>
        </w:rPr>
      </w:pPr>
      <w:r>
        <w:rPr>
          <w:rFonts w:cs="Calibri"/>
        </w:rPr>
        <w:t>Pruebas escritas, con contenidos teóricos y prácticos</w:t>
      </w:r>
    </w:p>
    <w:p w14:paraId="6BF89DA3" w14:textId="77777777" w:rsidR="007D70A3" w:rsidRDefault="007D70A3">
      <w:pPr>
        <w:ind w:left="1080"/>
        <w:rPr>
          <w:rFonts w:cs="Calibri"/>
        </w:rPr>
      </w:pPr>
    </w:p>
    <w:p w14:paraId="76801B32" w14:textId="77777777" w:rsidR="007D70A3" w:rsidRDefault="0045615F">
      <w:pPr>
        <w:ind w:firstLine="708"/>
        <w:rPr>
          <w:rFonts w:cs="Calibri"/>
        </w:rPr>
      </w:pPr>
      <w:r>
        <w:rPr>
          <w:rFonts w:cs="Calibri"/>
        </w:rPr>
        <w:t>Se considera que estos instrumentos de evaluación son adecuados para los criterios de evaluación de este módulo.</w:t>
      </w:r>
    </w:p>
    <w:p w14:paraId="46C545AD" w14:textId="20893F5C" w:rsidR="007D70A3" w:rsidRDefault="000C3A4B" w:rsidP="000C3A4B">
      <w:pPr>
        <w:pStyle w:val="Encabezado3"/>
        <w:numPr>
          <w:ilvl w:val="2"/>
          <w:numId w:val="1"/>
        </w:numPr>
        <w:tabs>
          <w:tab w:val="clear" w:pos="3216"/>
        </w:tabs>
        <w:ind w:left="709" w:hanging="142"/>
        <w:rPr>
          <w:rFonts w:ascii="Calibri" w:hAnsi="Calibri" w:cs="Calibri"/>
        </w:rPr>
      </w:pPr>
      <w:bookmarkStart w:id="40" w:name="_Toc523819767"/>
      <w:bookmarkStart w:id="41" w:name="__RefHeading__1787_52140663"/>
      <w:bookmarkEnd w:id="40"/>
      <w:bookmarkEnd w:id="41"/>
      <w:r>
        <w:rPr>
          <w:rFonts w:ascii="Calibri" w:hAnsi="Calibri" w:cs="Calibri"/>
        </w:rPr>
        <w:lastRenderedPageBreak/>
        <w:t xml:space="preserve"> </w:t>
      </w:r>
      <w:r w:rsidR="0045615F">
        <w:rPr>
          <w:rFonts w:ascii="Calibri" w:hAnsi="Calibri" w:cs="Calibri"/>
        </w:rPr>
        <w:t>Evaluación sumativa</w:t>
      </w:r>
    </w:p>
    <w:p w14:paraId="2BC31189" w14:textId="77777777" w:rsidR="007D70A3" w:rsidRDefault="0045615F">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27229C3B" w14:textId="77777777" w:rsidR="007D70A3" w:rsidRDefault="0045615F" w:rsidP="000C3A4B">
      <w:pPr>
        <w:pStyle w:val="Encabezado2"/>
        <w:numPr>
          <w:ilvl w:val="1"/>
          <w:numId w:val="1"/>
        </w:numPr>
        <w:tabs>
          <w:tab w:val="clear" w:pos="2841"/>
        </w:tabs>
        <w:ind w:left="284" w:hanging="284"/>
        <w:rPr>
          <w:rFonts w:ascii="Calibri" w:hAnsi="Calibri" w:cs="Calibri"/>
        </w:rPr>
      </w:pPr>
      <w:bookmarkStart w:id="42" w:name="_Toc523819768"/>
      <w:bookmarkStart w:id="43" w:name="__RefHeading__1789_52140663"/>
      <w:bookmarkEnd w:id="42"/>
      <w:bookmarkEnd w:id="43"/>
      <w:r>
        <w:rPr>
          <w:rFonts w:ascii="Calibri" w:hAnsi="Calibri" w:cs="Calibri"/>
        </w:rPr>
        <w:t>Criterios de evaluación</w:t>
      </w:r>
    </w:p>
    <w:p w14:paraId="140377F1" w14:textId="77777777" w:rsidR="000C3A4B" w:rsidRDefault="000C3A4B" w:rsidP="00E31E9B">
      <w:pPr>
        <w:numPr>
          <w:ilvl w:val="0"/>
          <w:numId w:val="37"/>
        </w:numPr>
        <w:spacing w:after="120" w:line="100" w:lineRule="atLeast"/>
        <w:rPr>
          <w:rFonts w:cs="Calibri"/>
        </w:rPr>
      </w:pPr>
      <w:bookmarkStart w:id="44" w:name="_Toc523819769"/>
      <w:bookmarkStart w:id="45" w:name="__RefHeading__1791_52140663"/>
      <w:bookmarkEnd w:id="44"/>
      <w:bookmarkEnd w:id="45"/>
      <w:r>
        <w:rPr>
          <w:rFonts w:cs="Calibri"/>
          <w:b/>
          <w:bCs/>
          <w:i/>
          <w:iCs/>
        </w:rPr>
        <w:t>Implanta sistemas gestores de bases de datos analizando sus características y ajustándose a los requerimientos del sistema:</w:t>
      </w:r>
    </w:p>
    <w:p w14:paraId="641D164A" w14:textId="77777777" w:rsidR="000C3A4B" w:rsidRDefault="000C3A4B" w:rsidP="00E31E9B">
      <w:pPr>
        <w:numPr>
          <w:ilvl w:val="1"/>
          <w:numId w:val="37"/>
        </w:numPr>
        <w:spacing w:after="120" w:line="100" w:lineRule="atLeast"/>
        <w:ind w:left="284" w:hanging="284"/>
        <w:rPr>
          <w:rFonts w:cs="Calibri"/>
        </w:rPr>
      </w:pPr>
      <w:r>
        <w:rPr>
          <w:rFonts w:cs="Calibri"/>
        </w:rPr>
        <w:t>Se ha reconocido la utilidad y función de cada uno de los elementos de un sistema gestor de bases de datos.</w:t>
      </w:r>
    </w:p>
    <w:p w14:paraId="4AED087F" w14:textId="77777777" w:rsidR="000C3A4B" w:rsidRDefault="000C3A4B" w:rsidP="00E31E9B">
      <w:pPr>
        <w:numPr>
          <w:ilvl w:val="1"/>
          <w:numId w:val="37"/>
        </w:numPr>
        <w:spacing w:after="120" w:line="100" w:lineRule="atLeast"/>
        <w:ind w:left="284" w:hanging="284"/>
        <w:rPr>
          <w:rFonts w:cs="Calibri"/>
        </w:rPr>
      </w:pPr>
      <w:r>
        <w:rPr>
          <w:rFonts w:cs="Calibri"/>
        </w:rPr>
        <w:t>Se han analizado las características de los principales sistemas gestores de bases de datos.</w:t>
      </w:r>
    </w:p>
    <w:p w14:paraId="026BD465" w14:textId="77777777" w:rsidR="000C3A4B" w:rsidRDefault="000C3A4B" w:rsidP="00E31E9B">
      <w:pPr>
        <w:numPr>
          <w:ilvl w:val="1"/>
          <w:numId w:val="37"/>
        </w:numPr>
        <w:spacing w:after="120" w:line="100" w:lineRule="atLeast"/>
        <w:ind w:left="284" w:hanging="284"/>
        <w:rPr>
          <w:rFonts w:cs="Calibri"/>
        </w:rPr>
      </w:pPr>
      <w:r>
        <w:rPr>
          <w:rFonts w:cs="Calibri"/>
        </w:rPr>
        <w:t>Se ha seleccionado el sistema gestor de bases de datos.</w:t>
      </w:r>
    </w:p>
    <w:p w14:paraId="7DBFDB83" w14:textId="77777777" w:rsidR="000C3A4B" w:rsidRDefault="000C3A4B" w:rsidP="00E31E9B">
      <w:pPr>
        <w:numPr>
          <w:ilvl w:val="1"/>
          <w:numId w:val="37"/>
        </w:numPr>
        <w:spacing w:after="120" w:line="100" w:lineRule="atLeast"/>
        <w:ind w:left="284" w:hanging="284"/>
        <w:rPr>
          <w:rFonts w:cs="Calibri"/>
        </w:rPr>
      </w:pPr>
      <w:r>
        <w:rPr>
          <w:rFonts w:cs="Calibri"/>
        </w:rPr>
        <w:t>Se ha identificado el software necesario para llevar a cabo la instalación.</w:t>
      </w:r>
    </w:p>
    <w:p w14:paraId="445532F8" w14:textId="77777777" w:rsidR="000C3A4B" w:rsidRDefault="000C3A4B" w:rsidP="00E31E9B">
      <w:pPr>
        <w:numPr>
          <w:ilvl w:val="1"/>
          <w:numId w:val="37"/>
        </w:numPr>
        <w:spacing w:after="120" w:line="100" w:lineRule="atLeast"/>
        <w:ind w:left="284" w:hanging="284"/>
        <w:rPr>
          <w:rFonts w:cs="Calibri"/>
        </w:rPr>
      </w:pPr>
      <w:r>
        <w:rPr>
          <w:rFonts w:cs="Calibri"/>
        </w:rPr>
        <w:t>Se ha verificado el cumplimiento de los requisitos hardware.</w:t>
      </w:r>
    </w:p>
    <w:p w14:paraId="139120C0" w14:textId="77777777" w:rsidR="000C3A4B" w:rsidRDefault="000C3A4B" w:rsidP="00E31E9B">
      <w:pPr>
        <w:numPr>
          <w:ilvl w:val="1"/>
          <w:numId w:val="37"/>
        </w:numPr>
        <w:spacing w:after="120" w:line="100" w:lineRule="atLeast"/>
        <w:ind w:left="284" w:hanging="284"/>
        <w:rPr>
          <w:rFonts w:cs="Calibri"/>
        </w:rPr>
      </w:pPr>
      <w:r>
        <w:rPr>
          <w:rFonts w:cs="Calibri"/>
        </w:rPr>
        <w:t>Se han instalado sistemas gestores de bases de datos.</w:t>
      </w:r>
    </w:p>
    <w:p w14:paraId="41A21242" w14:textId="77777777" w:rsidR="000C3A4B" w:rsidRDefault="000C3A4B" w:rsidP="00E31E9B">
      <w:pPr>
        <w:numPr>
          <w:ilvl w:val="1"/>
          <w:numId w:val="37"/>
        </w:numPr>
        <w:spacing w:after="120" w:line="100" w:lineRule="atLeast"/>
        <w:ind w:left="284" w:hanging="284"/>
        <w:rPr>
          <w:rFonts w:cs="Calibri"/>
        </w:rPr>
      </w:pPr>
      <w:r>
        <w:rPr>
          <w:rFonts w:cs="Calibri"/>
        </w:rPr>
        <w:t>Se ha documentado el proceso de instalación.</w:t>
      </w:r>
    </w:p>
    <w:p w14:paraId="01A343C6" w14:textId="77777777" w:rsidR="000C3A4B" w:rsidRDefault="000C3A4B" w:rsidP="00E31E9B">
      <w:pPr>
        <w:numPr>
          <w:ilvl w:val="1"/>
          <w:numId w:val="37"/>
        </w:numPr>
        <w:spacing w:after="120" w:line="100" w:lineRule="atLeast"/>
        <w:ind w:left="284" w:hanging="284"/>
        <w:rPr>
          <w:rFonts w:cs="Calibri"/>
        </w:rPr>
      </w:pPr>
      <w:r>
        <w:rPr>
          <w:rFonts w:cs="Calibri"/>
        </w:rPr>
        <w:t>Se ha interpretado la información suministrada por los mensajes de error y ficheros de registro.</w:t>
      </w:r>
    </w:p>
    <w:p w14:paraId="6F6BB594" w14:textId="77777777" w:rsidR="000C3A4B" w:rsidRDefault="000C3A4B" w:rsidP="00E31E9B">
      <w:pPr>
        <w:numPr>
          <w:ilvl w:val="1"/>
          <w:numId w:val="37"/>
        </w:numPr>
        <w:spacing w:after="120" w:line="100" w:lineRule="atLeast"/>
        <w:ind w:left="284" w:hanging="284"/>
        <w:rPr>
          <w:rFonts w:cs="Calibri"/>
        </w:rPr>
      </w:pPr>
      <w:r>
        <w:rPr>
          <w:rFonts w:cs="Calibri"/>
        </w:rPr>
        <w:t>Se han resuelto las incidencias de la instalación.</w:t>
      </w:r>
    </w:p>
    <w:p w14:paraId="1221E6E1" w14:textId="06686F3F" w:rsidR="000C3A4B" w:rsidRPr="000C3A4B" w:rsidRDefault="000C3A4B" w:rsidP="00E31E9B">
      <w:pPr>
        <w:numPr>
          <w:ilvl w:val="1"/>
          <w:numId w:val="37"/>
        </w:numPr>
        <w:spacing w:after="120" w:line="100" w:lineRule="atLeast"/>
        <w:ind w:left="284" w:hanging="284"/>
        <w:rPr>
          <w:rFonts w:cs="Calibri"/>
          <w:b/>
          <w:bCs/>
          <w:i/>
          <w:iCs/>
        </w:rPr>
      </w:pPr>
      <w:r>
        <w:rPr>
          <w:rFonts w:cs="Calibri"/>
        </w:rPr>
        <w:t>Se ha verificado el funcionamiento del sistema gestor de bases de datos.</w:t>
      </w:r>
    </w:p>
    <w:p w14:paraId="6F807184" w14:textId="77777777" w:rsidR="000C3A4B" w:rsidRDefault="000C3A4B" w:rsidP="000C3A4B">
      <w:pPr>
        <w:spacing w:after="120" w:line="100" w:lineRule="atLeast"/>
        <w:ind w:left="284"/>
        <w:rPr>
          <w:rFonts w:cs="Calibri"/>
          <w:b/>
          <w:bCs/>
          <w:i/>
          <w:iCs/>
        </w:rPr>
      </w:pPr>
    </w:p>
    <w:p w14:paraId="39A30B59" w14:textId="77777777" w:rsidR="000C3A4B" w:rsidRDefault="000C3A4B" w:rsidP="00E31E9B">
      <w:pPr>
        <w:numPr>
          <w:ilvl w:val="0"/>
          <w:numId w:val="37"/>
        </w:numPr>
        <w:spacing w:after="120" w:line="100" w:lineRule="atLeast"/>
        <w:ind w:left="284" w:hanging="284"/>
        <w:rPr>
          <w:rFonts w:cs="Calibri"/>
        </w:rPr>
      </w:pPr>
      <w:r>
        <w:rPr>
          <w:rFonts w:cs="Calibri"/>
          <w:b/>
          <w:bCs/>
          <w:i/>
          <w:iCs/>
        </w:rPr>
        <w:t>Configura el sistema gestor de bases de datos interpretando las especificaciones técnicas y los requisitos de explotación</w:t>
      </w:r>
      <w:r>
        <w:rPr>
          <w:rFonts w:cs="Calibri"/>
        </w:rPr>
        <w:t>:</w:t>
      </w:r>
    </w:p>
    <w:p w14:paraId="3EF7255B" w14:textId="77777777" w:rsidR="000C3A4B" w:rsidRDefault="000C3A4B" w:rsidP="00E31E9B">
      <w:pPr>
        <w:numPr>
          <w:ilvl w:val="1"/>
          <w:numId w:val="37"/>
        </w:numPr>
        <w:spacing w:after="120" w:line="100" w:lineRule="atLeast"/>
        <w:ind w:left="284" w:hanging="284"/>
        <w:rPr>
          <w:rFonts w:cs="Calibri"/>
        </w:rPr>
      </w:pPr>
      <w:r>
        <w:rPr>
          <w:rFonts w:cs="Calibri"/>
        </w:rPr>
        <w:t>Se han descrito las condiciones de inicio y parada del sistema gestor.</w:t>
      </w:r>
    </w:p>
    <w:p w14:paraId="2A60ED99" w14:textId="77777777" w:rsidR="000C3A4B" w:rsidRDefault="000C3A4B" w:rsidP="00E31E9B">
      <w:pPr>
        <w:numPr>
          <w:ilvl w:val="1"/>
          <w:numId w:val="37"/>
        </w:numPr>
        <w:spacing w:after="120" w:line="100" w:lineRule="atLeast"/>
        <w:ind w:left="284" w:hanging="284"/>
        <w:rPr>
          <w:rFonts w:cs="Calibri"/>
        </w:rPr>
      </w:pPr>
      <w:r>
        <w:rPr>
          <w:rFonts w:cs="Calibri"/>
        </w:rPr>
        <w:t>Se ha seleccionado el motor de base de datos.</w:t>
      </w:r>
    </w:p>
    <w:p w14:paraId="6387E2BE" w14:textId="77777777" w:rsidR="000C3A4B" w:rsidRDefault="000C3A4B" w:rsidP="00E31E9B">
      <w:pPr>
        <w:numPr>
          <w:ilvl w:val="1"/>
          <w:numId w:val="37"/>
        </w:numPr>
        <w:spacing w:after="120" w:line="100" w:lineRule="atLeast"/>
        <w:ind w:left="284" w:hanging="284"/>
        <w:rPr>
          <w:rFonts w:cs="Calibri"/>
        </w:rPr>
      </w:pPr>
      <w:r>
        <w:rPr>
          <w:rFonts w:cs="Calibri"/>
        </w:rPr>
        <w:lastRenderedPageBreak/>
        <w:t>Se han asegurado las cuentas de administración.</w:t>
      </w:r>
    </w:p>
    <w:p w14:paraId="6F127CE5" w14:textId="77777777" w:rsidR="000C3A4B" w:rsidRDefault="000C3A4B" w:rsidP="00E31E9B">
      <w:pPr>
        <w:numPr>
          <w:ilvl w:val="1"/>
          <w:numId w:val="37"/>
        </w:numPr>
        <w:spacing w:after="120" w:line="100" w:lineRule="atLeast"/>
        <w:ind w:left="284" w:hanging="284"/>
        <w:rPr>
          <w:rFonts w:cs="Calibri"/>
        </w:rPr>
      </w:pPr>
      <w:r>
        <w:rPr>
          <w:rFonts w:cs="Calibri"/>
        </w:rPr>
        <w:t>Se han configurado las herramientas y software cliente del sistema gestor.</w:t>
      </w:r>
    </w:p>
    <w:p w14:paraId="334E5048" w14:textId="77777777" w:rsidR="000C3A4B" w:rsidRDefault="000C3A4B" w:rsidP="00E31E9B">
      <w:pPr>
        <w:numPr>
          <w:ilvl w:val="1"/>
          <w:numId w:val="37"/>
        </w:numPr>
        <w:spacing w:after="120" w:line="100" w:lineRule="atLeast"/>
        <w:ind w:left="284" w:hanging="284"/>
        <w:rPr>
          <w:rFonts w:cs="Calibri"/>
        </w:rPr>
      </w:pPr>
      <w:r>
        <w:rPr>
          <w:rFonts w:cs="Calibri"/>
        </w:rPr>
        <w:t>Se ha configurado la conectividad en red del sistema gestor.</w:t>
      </w:r>
    </w:p>
    <w:p w14:paraId="5E6AB3FE" w14:textId="77777777" w:rsidR="000C3A4B" w:rsidRDefault="000C3A4B" w:rsidP="00E31E9B">
      <w:pPr>
        <w:numPr>
          <w:ilvl w:val="1"/>
          <w:numId w:val="37"/>
        </w:numPr>
        <w:spacing w:after="120" w:line="100" w:lineRule="atLeast"/>
        <w:ind w:left="284" w:hanging="284"/>
        <w:rPr>
          <w:rFonts w:cs="Calibri"/>
        </w:rPr>
      </w:pPr>
      <w:r>
        <w:rPr>
          <w:rFonts w:cs="Calibri"/>
        </w:rPr>
        <w:t>Se han definido las características por defecto de las bases de datos.</w:t>
      </w:r>
    </w:p>
    <w:p w14:paraId="3E880F4F" w14:textId="2D8FC68C" w:rsidR="000C3A4B" w:rsidRPr="000C3A4B" w:rsidRDefault="000C3A4B" w:rsidP="00E31E9B">
      <w:pPr>
        <w:numPr>
          <w:ilvl w:val="1"/>
          <w:numId w:val="37"/>
        </w:numPr>
        <w:spacing w:after="120" w:line="100" w:lineRule="atLeast"/>
        <w:ind w:left="284" w:hanging="284"/>
        <w:rPr>
          <w:rFonts w:cs="Calibri"/>
          <w:b/>
          <w:bCs/>
          <w:i/>
          <w:iCs/>
        </w:rPr>
      </w:pPr>
      <w:r>
        <w:rPr>
          <w:rFonts w:cs="Calibri"/>
        </w:rPr>
        <w:t>Se han definido los parámetros relativos a las conexiones (tiempos de espera, número máximo de conexiones, entre otros).</w:t>
      </w:r>
    </w:p>
    <w:p w14:paraId="7FC0AA6B" w14:textId="77777777" w:rsidR="000C3A4B" w:rsidRDefault="000C3A4B" w:rsidP="000C3A4B">
      <w:pPr>
        <w:spacing w:after="120" w:line="100" w:lineRule="atLeast"/>
        <w:ind w:left="284"/>
        <w:rPr>
          <w:rFonts w:cs="Calibri"/>
          <w:b/>
          <w:bCs/>
          <w:i/>
          <w:iCs/>
        </w:rPr>
      </w:pPr>
    </w:p>
    <w:p w14:paraId="04C02318" w14:textId="77777777" w:rsidR="000C3A4B" w:rsidRDefault="000C3A4B" w:rsidP="00E31E9B">
      <w:pPr>
        <w:numPr>
          <w:ilvl w:val="0"/>
          <w:numId w:val="37"/>
        </w:numPr>
        <w:spacing w:after="120" w:line="100" w:lineRule="atLeast"/>
        <w:ind w:left="284" w:hanging="284"/>
        <w:rPr>
          <w:rFonts w:cs="Calibri"/>
        </w:rPr>
      </w:pPr>
      <w:r>
        <w:rPr>
          <w:rFonts w:cs="Calibri"/>
          <w:b/>
          <w:bCs/>
          <w:i/>
          <w:iCs/>
        </w:rPr>
        <w:t>Implanta métodos de control de acceso utilizando asistentes, herramientas gráficas y comandos del lenguaje del sistema gestor:</w:t>
      </w:r>
    </w:p>
    <w:p w14:paraId="5A0EF794" w14:textId="77777777" w:rsidR="000C3A4B" w:rsidRDefault="000C3A4B" w:rsidP="00E31E9B">
      <w:pPr>
        <w:numPr>
          <w:ilvl w:val="1"/>
          <w:numId w:val="37"/>
        </w:numPr>
        <w:spacing w:after="120" w:line="100" w:lineRule="atLeast"/>
        <w:ind w:left="284" w:hanging="284"/>
        <w:rPr>
          <w:rFonts w:cs="Calibri"/>
        </w:rPr>
      </w:pPr>
      <w:r>
        <w:rPr>
          <w:rFonts w:cs="Calibri"/>
        </w:rPr>
        <w:t>Se han creado vistas personalizadas para cada tipo de usuario.</w:t>
      </w:r>
    </w:p>
    <w:p w14:paraId="0B3CDAE3" w14:textId="77777777" w:rsidR="000C3A4B" w:rsidRDefault="000C3A4B" w:rsidP="00E31E9B">
      <w:pPr>
        <w:numPr>
          <w:ilvl w:val="1"/>
          <w:numId w:val="37"/>
        </w:numPr>
        <w:spacing w:after="120" w:line="100" w:lineRule="atLeast"/>
        <w:ind w:left="284" w:hanging="284"/>
        <w:rPr>
          <w:rFonts w:cs="Calibri"/>
        </w:rPr>
      </w:pPr>
      <w:r>
        <w:rPr>
          <w:rFonts w:cs="Calibri"/>
        </w:rPr>
        <w:t>Se han creado sinónimos de tablas y vistas.</w:t>
      </w:r>
    </w:p>
    <w:p w14:paraId="38A5DC14" w14:textId="77777777" w:rsidR="000C3A4B" w:rsidRDefault="000C3A4B" w:rsidP="00E31E9B">
      <w:pPr>
        <w:numPr>
          <w:ilvl w:val="1"/>
          <w:numId w:val="37"/>
        </w:numPr>
        <w:spacing w:after="120" w:line="100" w:lineRule="atLeast"/>
        <w:ind w:left="284" w:hanging="284"/>
        <w:rPr>
          <w:rFonts w:cs="Calibri"/>
        </w:rPr>
      </w:pPr>
      <w:r>
        <w:rPr>
          <w:rFonts w:cs="Calibri"/>
        </w:rPr>
        <w:t>Se han creado y eliminado cuentas de usuario.</w:t>
      </w:r>
    </w:p>
    <w:p w14:paraId="4DF8CC26" w14:textId="77777777" w:rsidR="000C3A4B" w:rsidRDefault="000C3A4B" w:rsidP="00E31E9B">
      <w:pPr>
        <w:numPr>
          <w:ilvl w:val="1"/>
          <w:numId w:val="37"/>
        </w:numPr>
        <w:spacing w:after="120" w:line="100" w:lineRule="atLeast"/>
        <w:ind w:left="284" w:hanging="284"/>
        <w:rPr>
          <w:rFonts w:cs="Calibri"/>
        </w:rPr>
      </w:pPr>
      <w:r>
        <w:rPr>
          <w:rFonts w:cs="Calibri"/>
        </w:rPr>
        <w:t>Se han identificado los privilegios sobre las bases de datos y sus elementos.</w:t>
      </w:r>
    </w:p>
    <w:p w14:paraId="5CBCA253" w14:textId="77777777" w:rsidR="000C3A4B" w:rsidRDefault="000C3A4B" w:rsidP="00E31E9B">
      <w:pPr>
        <w:numPr>
          <w:ilvl w:val="1"/>
          <w:numId w:val="37"/>
        </w:numPr>
        <w:spacing w:after="120" w:line="100" w:lineRule="atLeast"/>
        <w:ind w:left="284" w:hanging="284"/>
        <w:rPr>
          <w:rFonts w:cs="Calibri"/>
        </w:rPr>
      </w:pPr>
      <w:r>
        <w:rPr>
          <w:rFonts w:cs="Calibri"/>
        </w:rPr>
        <w:t>Se han agrupado y desagrupado privilegios utilizando roles.</w:t>
      </w:r>
    </w:p>
    <w:p w14:paraId="4BAC1FCC" w14:textId="77777777" w:rsidR="000C3A4B" w:rsidRDefault="000C3A4B" w:rsidP="00E31E9B">
      <w:pPr>
        <w:numPr>
          <w:ilvl w:val="1"/>
          <w:numId w:val="37"/>
        </w:numPr>
        <w:spacing w:after="120" w:line="100" w:lineRule="atLeast"/>
        <w:ind w:left="284" w:hanging="284"/>
        <w:rPr>
          <w:rFonts w:cs="Calibri"/>
        </w:rPr>
      </w:pPr>
      <w:r>
        <w:rPr>
          <w:rFonts w:cs="Calibri"/>
        </w:rPr>
        <w:t>Se han asignado y eliminado privilegios y roles a usuarios.</w:t>
      </w:r>
    </w:p>
    <w:p w14:paraId="254CA031" w14:textId="1E061F25" w:rsidR="000C3A4B" w:rsidRPr="000C3A4B" w:rsidRDefault="000C3A4B" w:rsidP="00E31E9B">
      <w:pPr>
        <w:numPr>
          <w:ilvl w:val="1"/>
          <w:numId w:val="37"/>
        </w:numPr>
        <w:spacing w:after="120" w:line="100" w:lineRule="atLeast"/>
        <w:ind w:left="284" w:hanging="284"/>
        <w:rPr>
          <w:rFonts w:cs="Calibri"/>
          <w:b/>
          <w:bCs/>
          <w:i/>
          <w:iCs/>
        </w:rPr>
      </w:pPr>
      <w:r>
        <w:rPr>
          <w:rFonts w:cs="Calibri"/>
        </w:rPr>
        <w:t>Se ha garantizado el cumplimiento de los requisitos de seguridad.</w:t>
      </w:r>
    </w:p>
    <w:p w14:paraId="6BE5880F" w14:textId="77777777" w:rsidR="000C3A4B" w:rsidRDefault="000C3A4B" w:rsidP="000C3A4B">
      <w:pPr>
        <w:spacing w:after="120" w:line="100" w:lineRule="atLeast"/>
        <w:ind w:left="284"/>
        <w:rPr>
          <w:rFonts w:cs="Calibri"/>
          <w:b/>
          <w:bCs/>
          <w:i/>
          <w:iCs/>
        </w:rPr>
      </w:pPr>
    </w:p>
    <w:p w14:paraId="07AA2B6E" w14:textId="77777777" w:rsidR="000C3A4B" w:rsidRDefault="000C3A4B" w:rsidP="00E31E9B">
      <w:pPr>
        <w:numPr>
          <w:ilvl w:val="0"/>
          <w:numId w:val="37"/>
        </w:numPr>
        <w:spacing w:after="120" w:line="100" w:lineRule="atLeast"/>
        <w:ind w:left="284" w:hanging="284"/>
        <w:rPr>
          <w:rFonts w:cs="Calibri"/>
        </w:rPr>
      </w:pPr>
      <w:r>
        <w:rPr>
          <w:rFonts w:cs="Calibri"/>
          <w:b/>
          <w:bCs/>
          <w:i/>
          <w:iCs/>
        </w:rPr>
        <w:t>Automatiza tareas de administración del gestor describiéndolas y utilizando guiones de sentencias:</w:t>
      </w:r>
    </w:p>
    <w:p w14:paraId="2650D435" w14:textId="77777777" w:rsidR="000C3A4B" w:rsidRDefault="000C3A4B" w:rsidP="00E31E9B">
      <w:pPr>
        <w:numPr>
          <w:ilvl w:val="1"/>
          <w:numId w:val="37"/>
        </w:numPr>
        <w:spacing w:after="120" w:line="100" w:lineRule="atLeast"/>
        <w:ind w:left="284" w:hanging="284"/>
        <w:rPr>
          <w:rFonts w:cs="Calibri"/>
        </w:rPr>
      </w:pPr>
      <w:r>
        <w:rPr>
          <w:rFonts w:cs="Calibri"/>
        </w:rPr>
        <w:t>Se ha reconocido la importancia de automatizar tareas administrativas.</w:t>
      </w:r>
    </w:p>
    <w:p w14:paraId="05E9C668" w14:textId="77777777" w:rsidR="000C3A4B" w:rsidRDefault="000C3A4B" w:rsidP="00E31E9B">
      <w:pPr>
        <w:numPr>
          <w:ilvl w:val="1"/>
          <w:numId w:val="37"/>
        </w:numPr>
        <w:spacing w:after="120" w:line="100" w:lineRule="atLeast"/>
        <w:ind w:left="284" w:hanging="284"/>
        <w:rPr>
          <w:rFonts w:cs="Calibri"/>
        </w:rPr>
      </w:pPr>
      <w:r>
        <w:rPr>
          <w:rFonts w:cs="Calibri"/>
        </w:rPr>
        <w:t>Se han descrito los distintos métodos de ejecución de guiones.</w:t>
      </w:r>
    </w:p>
    <w:p w14:paraId="746D2C64" w14:textId="77777777" w:rsidR="000C3A4B" w:rsidRDefault="000C3A4B" w:rsidP="00E31E9B">
      <w:pPr>
        <w:numPr>
          <w:ilvl w:val="1"/>
          <w:numId w:val="37"/>
        </w:numPr>
        <w:spacing w:after="120" w:line="100" w:lineRule="atLeast"/>
        <w:ind w:left="284" w:hanging="284"/>
        <w:rPr>
          <w:rFonts w:cs="Calibri"/>
        </w:rPr>
      </w:pPr>
      <w:r>
        <w:rPr>
          <w:rFonts w:cs="Calibri"/>
        </w:rPr>
        <w:t>Se han identificado las herramientas disponibles para redactar guiones.</w:t>
      </w:r>
    </w:p>
    <w:p w14:paraId="1B4CE367" w14:textId="77777777" w:rsidR="000C3A4B" w:rsidRDefault="000C3A4B" w:rsidP="00E31E9B">
      <w:pPr>
        <w:numPr>
          <w:ilvl w:val="1"/>
          <w:numId w:val="37"/>
        </w:numPr>
        <w:spacing w:after="120" w:line="100" w:lineRule="atLeast"/>
        <w:ind w:left="284" w:hanging="284"/>
        <w:rPr>
          <w:rFonts w:cs="Calibri"/>
        </w:rPr>
      </w:pPr>
      <w:r>
        <w:rPr>
          <w:rFonts w:cs="Calibri"/>
        </w:rPr>
        <w:t>Se han definido y utilizado guiones para automatizar tareas.</w:t>
      </w:r>
    </w:p>
    <w:p w14:paraId="6FBCAF9F" w14:textId="77777777" w:rsidR="000C3A4B" w:rsidRDefault="000C3A4B" w:rsidP="00E31E9B">
      <w:pPr>
        <w:numPr>
          <w:ilvl w:val="1"/>
          <w:numId w:val="37"/>
        </w:numPr>
        <w:spacing w:after="120" w:line="100" w:lineRule="atLeast"/>
        <w:ind w:left="284" w:hanging="284"/>
        <w:rPr>
          <w:rFonts w:cs="Calibri"/>
        </w:rPr>
      </w:pPr>
      <w:r>
        <w:rPr>
          <w:rFonts w:cs="Calibri"/>
        </w:rPr>
        <w:t>Se han identificado los eventos susceptibles de activar disparadores.</w:t>
      </w:r>
    </w:p>
    <w:p w14:paraId="34AA525C" w14:textId="77777777" w:rsidR="000C3A4B" w:rsidRDefault="000C3A4B" w:rsidP="00E31E9B">
      <w:pPr>
        <w:numPr>
          <w:ilvl w:val="1"/>
          <w:numId w:val="37"/>
        </w:numPr>
        <w:spacing w:after="120" w:line="100" w:lineRule="atLeast"/>
        <w:ind w:left="284" w:hanging="284"/>
        <w:rPr>
          <w:rFonts w:cs="Calibri"/>
        </w:rPr>
      </w:pPr>
      <w:r>
        <w:rPr>
          <w:rFonts w:cs="Calibri"/>
        </w:rPr>
        <w:t>Se han definido disparadores.</w:t>
      </w:r>
    </w:p>
    <w:p w14:paraId="052666F9" w14:textId="5FA19B70" w:rsidR="000C3A4B" w:rsidRPr="000C3A4B" w:rsidRDefault="000C3A4B" w:rsidP="00E31E9B">
      <w:pPr>
        <w:numPr>
          <w:ilvl w:val="1"/>
          <w:numId w:val="37"/>
        </w:numPr>
        <w:spacing w:after="120" w:line="100" w:lineRule="atLeast"/>
        <w:ind w:left="284" w:hanging="284"/>
        <w:rPr>
          <w:rFonts w:cs="Calibri"/>
          <w:b/>
          <w:bCs/>
          <w:i/>
          <w:iCs/>
        </w:rPr>
      </w:pPr>
      <w:r>
        <w:rPr>
          <w:rFonts w:cs="Calibri"/>
        </w:rPr>
        <w:t>Se han adoptado medidas para mantener la integridad y consistencia de la información.</w:t>
      </w:r>
    </w:p>
    <w:p w14:paraId="55D4F86B" w14:textId="77777777" w:rsidR="000C3A4B" w:rsidRDefault="000C3A4B" w:rsidP="000C3A4B">
      <w:pPr>
        <w:spacing w:after="120" w:line="100" w:lineRule="atLeast"/>
        <w:ind w:left="284"/>
        <w:rPr>
          <w:rFonts w:cs="Calibri"/>
          <w:b/>
          <w:bCs/>
          <w:i/>
          <w:iCs/>
        </w:rPr>
      </w:pPr>
    </w:p>
    <w:p w14:paraId="2D48FFE0" w14:textId="77777777" w:rsidR="000C3A4B" w:rsidRDefault="000C3A4B" w:rsidP="00E31E9B">
      <w:pPr>
        <w:numPr>
          <w:ilvl w:val="0"/>
          <w:numId w:val="37"/>
        </w:numPr>
        <w:spacing w:after="120" w:line="100" w:lineRule="atLeast"/>
        <w:ind w:left="284" w:hanging="284"/>
        <w:rPr>
          <w:rFonts w:cs="Calibri"/>
        </w:rPr>
      </w:pPr>
      <w:r>
        <w:rPr>
          <w:rFonts w:cs="Calibri"/>
          <w:b/>
          <w:bCs/>
          <w:i/>
          <w:iCs/>
        </w:rPr>
        <w:lastRenderedPageBreak/>
        <w:t>Optimiza el rendimiento del sistema aplicando técnicas de monitorización y realizando adaptaciones:</w:t>
      </w:r>
    </w:p>
    <w:p w14:paraId="648D0EA9" w14:textId="77777777" w:rsidR="000C3A4B" w:rsidRDefault="000C3A4B" w:rsidP="00E31E9B">
      <w:pPr>
        <w:numPr>
          <w:ilvl w:val="1"/>
          <w:numId w:val="37"/>
        </w:numPr>
        <w:spacing w:after="120" w:line="100" w:lineRule="atLeast"/>
        <w:ind w:left="284" w:hanging="284"/>
        <w:rPr>
          <w:rFonts w:cs="Calibri"/>
        </w:rPr>
      </w:pPr>
      <w:r>
        <w:rPr>
          <w:rFonts w:cs="Calibri"/>
        </w:rPr>
        <w:t>Se han identificado las herramientas de monitorización disponibles para el sistema gestor.</w:t>
      </w:r>
    </w:p>
    <w:p w14:paraId="127864E1" w14:textId="77777777" w:rsidR="000C3A4B" w:rsidRDefault="000C3A4B" w:rsidP="00E31E9B">
      <w:pPr>
        <w:numPr>
          <w:ilvl w:val="1"/>
          <w:numId w:val="37"/>
        </w:numPr>
        <w:spacing w:after="120" w:line="100" w:lineRule="atLeast"/>
        <w:ind w:left="284" w:hanging="284"/>
        <w:rPr>
          <w:rFonts w:cs="Calibri"/>
        </w:rPr>
      </w:pPr>
      <w:r>
        <w:rPr>
          <w:rFonts w:cs="Calibri"/>
        </w:rPr>
        <w:t xml:space="preserve">Se han descrito las ventajas e inconvenientes de la </w:t>
      </w:r>
      <w:r>
        <w:rPr>
          <w:rFonts w:cs="Calibri"/>
          <w:b/>
          <w:i/>
        </w:rPr>
        <w:t>creación de índices</w:t>
      </w:r>
      <w:r>
        <w:rPr>
          <w:rFonts w:cs="Calibri"/>
        </w:rPr>
        <w:t>.</w:t>
      </w:r>
    </w:p>
    <w:p w14:paraId="2FC2CC67" w14:textId="77777777" w:rsidR="000C3A4B" w:rsidRDefault="000C3A4B" w:rsidP="00E31E9B">
      <w:pPr>
        <w:numPr>
          <w:ilvl w:val="1"/>
          <w:numId w:val="37"/>
        </w:numPr>
        <w:spacing w:after="120" w:line="100" w:lineRule="atLeast"/>
        <w:ind w:left="284" w:hanging="284"/>
        <w:rPr>
          <w:rFonts w:cs="Calibri"/>
        </w:rPr>
      </w:pPr>
      <w:r>
        <w:rPr>
          <w:rFonts w:cs="Calibri"/>
        </w:rPr>
        <w:t>Se han creado índices en tablas y vistas.</w:t>
      </w:r>
    </w:p>
    <w:p w14:paraId="5F285BE4" w14:textId="77777777" w:rsidR="000C3A4B" w:rsidRDefault="000C3A4B" w:rsidP="00E31E9B">
      <w:pPr>
        <w:numPr>
          <w:ilvl w:val="1"/>
          <w:numId w:val="37"/>
        </w:numPr>
        <w:spacing w:after="120" w:line="100" w:lineRule="atLeast"/>
        <w:ind w:left="284" w:hanging="284"/>
        <w:rPr>
          <w:rFonts w:cs="Calibri"/>
        </w:rPr>
      </w:pPr>
      <w:r>
        <w:rPr>
          <w:rFonts w:cs="Calibri"/>
        </w:rPr>
        <w:t>Se ha optimizado la estructura de la base de datos.</w:t>
      </w:r>
    </w:p>
    <w:p w14:paraId="2A5A16D1" w14:textId="77777777" w:rsidR="000C3A4B" w:rsidRDefault="000C3A4B" w:rsidP="00E31E9B">
      <w:pPr>
        <w:numPr>
          <w:ilvl w:val="1"/>
          <w:numId w:val="37"/>
        </w:numPr>
        <w:spacing w:after="120" w:line="100" w:lineRule="atLeast"/>
        <w:ind w:left="284" w:hanging="284"/>
        <w:rPr>
          <w:rFonts w:cs="Calibri"/>
        </w:rPr>
      </w:pPr>
      <w:r>
        <w:rPr>
          <w:rFonts w:cs="Calibri"/>
        </w:rPr>
        <w:t>Se han optimizado los recursos del sistema gestor.</w:t>
      </w:r>
    </w:p>
    <w:p w14:paraId="5D2A135C" w14:textId="77777777" w:rsidR="000C3A4B" w:rsidRDefault="000C3A4B" w:rsidP="00E31E9B">
      <w:pPr>
        <w:numPr>
          <w:ilvl w:val="1"/>
          <w:numId w:val="37"/>
        </w:numPr>
        <w:spacing w:after="120" w:line="100" w:lineRule="atLeast"/>
        <w:ind w:left="284" w:hanging="284"/>
        <w:rPr>
          <w:rFonts w:cs="Calibri"/>
        </w:rPr>
      </w:pPr>
      <w:r>
        <w:rPr>
          <w:rFonts w:cs="Calibri"/>
        </w:rPr>
        <w:t>Se ha obtenido información sobre el rendimiento de las consultas para su optimización.</w:t>
      </w:r>
    </w:p>
    <w:p w14:paraId="32359C8B" w14:textId="77777777" w:rsidR="000C3A4B" w:rsidRDefault="000C3A4B" w:rsidP="00E31E9B">
      <w:pPr>
        <w:numPr>
          <w:ilvl w:val="1"/>
          <w:numId w:val="37"/>
        </w:numPr>
        <w:spacing w:after="120" w:line="100" w:lineRule="atLeast"/>
        <w:ind w:left="284" w:hanging="284"/>
        <w:rPr>
          <w:rFonts w:cs="Calibri"/>
        </w:rPr>
      </w:pPr>
      <w:r>
        <w:rPr>
          <w:rFonts w:cs="Calibri"/>
        </w:rPr>
        <w:t>Se han programado alertas de rendimiento.</w:t>
      </w:r>
    </w:p>
    <w:p w14:paraId="4DC35E75" w14:textId="77777777" w:rsidR="000C3A4B" w:rsidRDefault="000C3A4B" w:rsidP="00E31E9B">
      <w:pPr>
        <w:numPr>
          <w:ilvl w:val="1"/>
          <w:numId w:val="37"/>
        </w:numPr>
        <w:spacing w:after="120" w:line="100" w:lineRule="atLeast"/>
        <w:ind w:left="284" w:hanging="284"/>
        <w:rPr>
          <w:rFonts w:cs="Calibri"/>
          <w:b/>
          <w:bCs/>
          <w:i/>
          <w:iCs/>
        </w:rPr>
      </w:pPr>
      <w:r>
        <w:rPr>
          <w:rFonts w:cs="Calibri"/>
        </w:rPr>
        <w:t>Se han realizado modificaciones en la configuración del sistema operativo para mejorar el rendimiento del gestor.</w:t>
      </w:r>
    </w:p>
    <w:p w14:paraId="5B0B7FCD" w14:textId="77777777" w:rsidR="000C3A4B" w:rsidRDefault="000C3A4B" w:rsidP="00E31E9B">
      <w:pPr>
        <w:numPr>
          <w:ilvl w:val="0"/>
          <w:numId w:val="37"/>
        </w:numPr>
        <w:spacing w:after="120" w:line="100" w:lineRule="atLeast"/>
        <w:ind w:left="284" w:hanging="284"/>
        <w:rPr>
          <w:rFonts w:cs="Calibri"/>
        </w:rPr>
      </w:pPr>
      <w:r>
        <w:rPr>
          <w:rFonts w:cs="Calibri"/>
          <w:b/>
          <w:bCs/>
          <w:i/>
          <w:iCs/>
        </w:rPr>
        <w:t>Aplica criterios de disponibilidad analizándolos y ajustando la configuración del sistema gestor:</w:t>
      </w:r>
    </w:p>
    <w:p w14:paraId="6332B862" w14:textId="77777777" w:rsidR="000C3A4B" w:rsidRDefault="000C3A4B" w:rsidP="00E31E9B">
      <w:pPr>
        <w:numPr>
          <w:ilvl w:val="1"/>
          <w:numId w:val="37"/>
        </w:numPr>
        <w:spacing w:after="120" w:line="100" w:lineRule="atLeast"/>
        <w:ind w:left="284" w:hanging="284"/>
        <w:rPr>
          <w:rFonts w:cs="Calibri"/>
        </w:rPr>
      </w:pPr>
      <w:r>
        <w:rPr>
          <w:rFonts w:cs="Calibri"/>
        </w:rPr>
        <w:t>Se ha reconocido la utilidad de las bases de datos distribuidas.</w:t>
      </w:r>
    </w:p>
    <w:p w14:paraId="2BD86A6F" w14:textId="77777777" w:rsidR="000C3A4B" w:rsidRDefault="000C3A4B" w:rsidP="00E31E9B">
      <w:pPr>
        <w:numPr>
          <w:ilvl w:val="1"/>
          <w:numId w:val="37"/>
        </w:numPr>
        <w:spacing w:after="120" w:line="100" w:lineRule="atLeast"/>
        <w:ind w:left="284" w:hanging="284"/>
        <w:rPr>
          <w:rFonts w:cs="Calibri"/>
        </w:rPr>
      </w:pPr>
      <w:r>
        <w:rPr>
          <w:rFonts w:cs="Calibri"/>
        </w:rPr>
        <w:t>Se han descrito las distintas políticas de fragmentación de la información.</w:t>
      </w:r>
    </w:p>
    <w:p w14:paraId="2877EE35" w14:textId="77777777" w:rsidR="000C3A4B" w:rsidRDefault="000C3A4B" w:rsidP="00E31E9B">
      <w:pPr>
        <w:numPr>
          <w:ilvl w:val="1"/>
          <w:numId w:val="37"/>
        </w:numPr>
        <w:spacing w:after="120" w:line="100" w:lineRule="atLeast"/>
        <w:ind w:left="284" w:hanging="284"/>
        <w:rPr>
          <w:rFonts w:cs="Calibri"/>
        </w:rPr>
      </w:pPr>
      <w:r>
        <w:rPr>
          <w:rFonts w:cs="Calibri"/>
        </w:rPr>
        <w:t>Se ha implantado una base de datos distribuida homogénea.</w:t>
      </w:r>
    </w:p>
    <w:p w14:paraId="1BFA1E7B" w14:textId="77777777" w:rsidR="000C3A4B" w:rsidRDefault="000C3A4B" w:rsidP="00E31E9B">
      <w:pPr>
        <w:numPr>
          <w:ilvl w:val="1"/>
          <w:numId w:val="37"/>
        </w:numPr>
        <w:spacing w:after="120" w:line="100" w:lineRule="atLeast"/>
        <w:ind w:left="284" w:hanging="284"/>
        <w:rPr>
          <w:rFonts w:cs="Calibri"/>
        </w:rPr>
      </w:pPr>
      <w:r>
        <w:rPr>
          <w:rFonts w:cs="Calibri"/>
        </w:rPr>
        <w:t>Se ha creado una base de datos distribuida mediante la integración de un conjunto de bases de datos preexistentes.</w:t>
      </w:r>
    </w:p>
    <w:p w14:paraId="65700323" w14:textId="77777777" w:rsidR="000C3A4B" w:rsidRDefault="000C3A4B" w:rsidP="00E31E9B">
      <w:pPr>
        <w:numPr>
          <w:ilvl w:val="1"/>
          <w:numId w:val="37"/>
        </w:numPr>
        <w:spacing w:after="120" w:line="100" w:lineRule="atLeast"/>
        <w:ind w:left="284" w:hanging="284"/>
        <w:rPr>
          <w:rFonts w:cs="Calibri"/>
        </w:rPr>
      </w:pPr>
      <w:r>
        <w:rPr>
          <w:rFonts w:cs="Calibri"/>
        </w:rPr>
        <w:t>Se ha configurado un “nodo” maestro y varios “esclavos” para llevar a cabo la replicación del primero.</w:t>
      </w:r>
    </w:p>
    <w:p w14:paraId="1535473C" w14:textId="77777777" w:rsidR="000C3A4B" w:rsidRDefault="000C3A4B" w:rsidP="00E31E9B">
      <w:pPr>
        <w:numPr>
          <w:ilvl w:val="1"/>
          <w:numId w:val="37"/>
        </w:numPr>
        <w:spacing w:after="120" w:line="100" w:lineRule="atLeast"/>
        <w:ind w:left="284" w:hanging="284"/>
        <w:rPr>
          <w:rFonts w:cs="Calibri"/>
        </w:rPr>
      </w:pPr>
      <w:r>
        <w:rPr>
          <w:rFonts w:cs="Calibri"/>
        </w:rPr>
        <w:t>Se ha configurado un sistema de replicación en cadena.</w:t>
      </w:r>
    </w:p>
    <w:p w14:paraId="37FA8364" w14:textId="77777777" w:rsidR="000C3A4B" w:rsidRDefault="000C3A4B" w:rsidP="00E31E9B">
      <w:pPr>
        <w:numPr>
          <w:ilvl w:val="1"/>
          <w:numId w:val="37"/>
        </w:numPr>
        <w:spacing w:after="120" w:line="100" w:lineRule="atLeast"/>
        <w:ind w:left="284" w:hanging="284"/>
        <w:rPr>
          <w:rFonts w:cs="Calibri"/>
        </w:rPr>
      </w:pPr>
      <w:r>
        <w:rPr>
          <w:rFonts w:cs="Calibri"/>
        </w:rPr>
        <w:t>Se ha comprobado el efecto de la parada de determinados nodos sobre los sistemas distribuidos y replicados.</w:t>
      </w:r>
    </w:p>
    <w:p w14:paraId="2868435E" w14:textId="42ED47BD" w:rsidR="000C3A4B" w:rsidRDefault="000C3A4B" w:rsidP="000C3A4B">
      <w:pPr>
        <w:pStyle w:val="Encabezado2"/>
        <w:rPr>
          <w:rFonts w:ascii="Calibri" w:hAnsi="Calibri" w:cs="Calibri"/>
          <w:highlight w:val="yellow"/>
        </w:rPr>
      </w:pPr>
    </w:p>
    <w:p w14:paraId="23E5E84A" w14:textId="460D356D" w:rsidR="000C3A4B" w:rsidRDefault="000C3A4B" w:rsidP="000C3A4B">
      <w:pPr>
        <w:rPr>
          <w:highlight w:val="yellow"/>
        </w:rPr>
      </w:pPr>
    </w:p>
    <w:p w14:paraId="03C76893" w14:textId="77777777" w:rsidR="000C3A4B" w:rsidRPr="000C3A4B" w:rsidRDefault="000C3A4B" w:rsidP="000C3A4B">
      <w:pPr>
        <w:rPr>
          <w:highlight w:val="yellow"/>
        </w:rPr>
      </w:pPr>
    </w:p>
    <w:p w14:paraId="5C3E0E74" w14:textId="58B15E85" w:rsidR="007D70A3" w:rsidRPr="00B14246" w:rsidRDefault="0045615F" w:rsidP="00E31E9B">
      <w:pPr>
        <w:pStyle w:val="Encabezado2"/>
        <w:numPr>
          <w:ilvl w:val="1"/>
          <w:numId w:val="37"/>
        </w:numPr>
        <w:ind w:left="0" w:firstLine="0"/>
        <w:rPr>
          <w:rFonts w:ascii="Calibri" w:hAnsi="Calibri" w:cs="Calibri"/>
        </w:rPr>
      </w:pPr>
      <w:r w:rsidRPr="00B14246">
        <w:rPr>
          <w:rFonts w:ascii="Calibri" w:hAnsi="Calibri" w:cs="Calibri"/>
        </w:rPr>
        <w:lastRenderedPageBreak/>
        <w:t xml:space="preserve">Criterios de calificación </w:t>
      </w:r>
    </w:p>
    <w:p w14:paraId="7AA247C4" w14:textId="5DADE3DF" w:rsidR="007D70A3" w:rsidRPr="00B14246" w:rsidRDefault="0045615F">
      <w:pPr>
        <w:rPr>
          <w:rFonts w:cs="Calibri"/>
          <w:b/>
          <w:bCs/>
        </w:rPr>
      </w:pPr>
      <w:r w:rsidRPr="00B14246">
        <w:rPr>
          <w:rFonts w:cs="Calibri"/>
          <w:b/>
          <w:bCs/>
        </w:rPr>
        <w:t>Criterios de c</w:t>
      </w:r>
      <w:r w:rsidR="00B14246">
        <w:rPr>
          <w:rFonts w:cs="Calibri"/>
          <w:b/>
          <w:bCs/>
        </w:rPr>
        <w:t>alificación según escenario 1 (</w:t>
      </w:r>
      <w:r w:rsidRPr="00B14246">
        <w:rPr>
          <w:rFonts w:cs="Calibri"/>
          <w:b/>
          <w:bCs/>
        </w:rPr>
        <w:t>presencial)</w:t>
      </w:r>
    </w:p>
    <w:p w14:paraId="6C1CE9A6" w14:textId="77777777" w:rsidR="00B14246" w:rsidRDefault="00B14246" w:rsidP="00B14246">
      <w:pPr>
        <w:rPr>
          <w:rFonts w:cs="Arial"/>
        </w:rPr>
      </w:pPr>
      <w:r>
        <w:rPr>
          <w:rFonts w:cs="Arial"/>
        </w:rPr>
        <w:t xml:space="preserve">La nota de cada evaluación será </w:t>
      </w:r>
      <w:r>
        <w:rPr>
          <w:rFonts w:cs="Arial"/>
          <w:b/>
          <w:i/>
        </w:rPr>
        <w:t>la nota media de todas las pruebas de evaluación realizadas en esa evaluación.</w:t>
      </w:r>
      <w:r>
        <w:rPr>
          <w:rFonts w:cs="Arial"/>
        </w:rPr>
        <w:t xml:space="preserve"> Si la nota media es </w:t>
      </w:r>
      <w:r>
        <w:rPr>
          <w:rFonts w:cs="Arial"/>
          <w:b/>
          <w:i/>
        </w:rPr>
        <w:t>igual o superior a 5,</w:t>
      </w:r>
      <w:r>
        <w:rPr>
          <w:rFonts w:cs="Arial"/>
        </w:rPr>
        <w:t xml:space="preserve"> se aprueba la evaluación, si la nota media es inferior a 5, se debe recuperar esa evaluación.</w:t>
      </w:r>
    </w:p>
    <w:p w14:paraId="2C3C7D31" w14:textId="77777777" w:rsidR="00B14246" w:rsidRDefault="00B14246" w:rsidP="00B14246">
      <w:pPr>
        <w:rPr>
          <w:rFonts w:cs="Arial"/>
          <w:b/>
          <w:i/>
        </w:rPr>
      </w:pPr>
      <w:r>
        <w:rPr>
          <w:rFonts w:cs="Arial"/>
        </w:rPr>
        <w:t xml:space="preserve">Para aprobar el MÓDULO se debe obtener una </w:t>
      </w:r>
      <w:r>
        <w:rPr>
          <w:rFonts w:cs="Arial"/>
          <w:b/>
          <w:i/>
        </w:rPr>
        <w:t>nota igual o superior a 5 en todas las evaluaciones.</w:t>
      </w:r>
    </w:p>
    <w:p w14:paraId="279B97CB" w14:textId="77777777" w:rsidR="00B14246" w:rsidRDefault="00B14246" w:rsidP="00B14246">
      <w:pPr>
        <w:rPr>
          <w:rFonts w:cs="Arial"/>
          <w:b/>
          <w:bCs/>
        </w:rPr>
      </w:pPr>
    </w:p>
    <w:p w14:paraId="171B1C2B" w14:textId="77777777" w:rsidR="00B14246" w:rsidRDefault="00B14246" w:rsidP="00B14246">
      <w:pPr>
        <w:rPr>
          <w:rFonts w:cs="Arial"/>
        </w:rPr>
      </w:pPr>
      <w:r>
        <w:rPr>
          <w:rFonts w:cs="Arial"/>
          <w:b/>
          <w:bCs/>
        </w:rPr>
        <w:t>Antes de la 1ª evaluación ordinaria</w:t>
      </w:r>
      <w:r>
        <w:rPr>
          <w:rFonts w:cs="Arial"/>
        </w:rPr>
        <w:t xml:space="preserve">, se podrá realizar una recuperación final para aquellos que tengan alguna evaluación suspensa. Cada alumno se deberá examinar de las evaluaciones suspensas que tenga. </w:t>
      </w:r>
    </w:p>
    <w:p w14:paraId="061453CC" w14:textId="77777777" w:rsidR="00B14246" w:rsidRDefault="00B14246" w:rsidP="00B14246">
      <w:pPr>
        <w:rPr>
          <w:rFonts w:cs="Arial"/>
          <w:b/>
        </w:rPr>
      </w:pPr>
    </w:p>
    <w:p w14:paraId="54DF7919" w14:textId="77777777" w:rsidR="00B14246" w:rsidRDefault="00B14246" w:rsidP="00B14246">
      <w:pPr>
        <w:rPr>
          <w:rFonts w:cs="Arial"/>
          <w:b/>
        </w:rPr>
      </w:pPr>
      <w:r>
        <w:rPr>
          <w:rFonts w:cs="Arial"/>
          <w:b/>
        </w:rPr>
        <w:t>Instrumentos de evaluación</w:t>
      </w:r>
      <w:bookmarkStart w:id="46" w:name="_GoBack1"/>
      <w:bookmarkEnd w:id="46"/>
    </w:p>
    <w:p w14:paraId="1C359292" w14:textId="77777777" w:rsidR="00B14246" w:rsidRDefault="00B14246" w:rsidP="00B14246">
      <w:pPr>
        <w:rPr>
          <w:rFonts w:cs="Arial"/>
        </w:rPr>
      </w:pPr>
      <w:r>
        <w:rPr>
          <w:rFonts w:cs="Arial"/>
          <w:b/>
        </w:rPr>
        <w:t>Pruebas escritas</w:t>
      </w:r>
      <w:r>
        <w:rPr>
          <w:rFonts w:cs="Arial"/>
        </w:rPr>
        <w:t>:</w:t>
      </w:r>
      <w:bookmarkStart w:id="47" w:name="_Hlk86027677"/>
    </w:p>
    <w:p w14:paraId="4E44A063" w14:textId="4F958176" w:rsidR="00B14246" w:rsidRPr="00B14246" w:rsidRDefault="00B14246" w:rsidP="00E31E9B">
      <w:pPr>
        <w:pStyle w:val="Prrafodelista"/>
        <w:numPr>
          <w:ilvl w:val="1"/>
          <w:numId w:val="37"/>
        </w:numPr>
        <w:ind w:left="426" w:hanging="142"/>
        <w:rPr>
          <w:rFonts w:cs="Arial"/>
          <w:sz w:val="24"/>
          <w:szCs w:val="24"/>
        </w:rPr>
      </w:pPr>
      <w:r w:rsidRPr="00B14246">
        <w:rPr>
          <w:rFonts w:cs="Arial"/>
          <w:sz w:val="24"/>
          <w:szCs w:val="24"/>
        </w:rPr>
        <w:t xml:space="preserve">Podrá haber </w:t>
      </w:r>
      <w:r w:rsidR="00E31E9B">
        <w:rPr>
          <w:rFonts w:cs="Arial"/>
          <w:sz w:val="24"/>
          <w:szCs w:val="24"/>
        </w:rPr>
        <w:t xml:space="preserve">una o </w:t>
      </w:r>
      <w:r w:rsidRPr="00B14246">
        <w:rPr>
          <w:rFonts w:cs="Arial"/>
          <w:sz w:val="24"/>
          <w:szCs w:val="24"/>
        </w:rPr>
        <w:t xml:space="preserve">varias pruebas escritas por evaluación. </w:t>
      </w:r>
    </w:p>
    <w:p w14:paraId="35947A16" w14:textId="77777777" w:rsidR="00E31E9B" w:rsidRPr="00B14246" w:rsidRDefault="00B14246" w:rsidP="00E31E9B">
      <w:pPr>
        <w:pStyle w:val="Prrafodelista"/>
        <w:numPr>
          <w:ilvl w:val="1"/>
          <w:numId w:val="37"/>
        </w:numPr>
        <w:ind w:left="426" w:hanging="142"/>
        <w:rPr>
          <w:rFonts w:cs="Arial"/>
          <w:sz w:val="24"/>
          <w:szCs w:val="24"/>
        </w:rPr>
      </w:pPr>
      <w:r w:rsidRPr="00B14246">
        <w:rPr>
          <w:rFonts w:cs="Arial"/>
          <w:sz w:val="24"/>
          <w:szCs w:val="24"/>
        </w:rPr>
        <w:t xml:space="preserve">Las pruebas escritas, constarán de </w:t>
      </w:r>
      <w:r w:rsidRPr="00B14246">
        <w:rPr>
          <w:rFonts w:cs="Arial"/>
          <w:b/>
          <w:bCs/>
          <w:i/>
          <w:sz w:val="24"/>
          <w:szCs w:val="24"/>
        </w:rPr>
        <w:t>preguntas teóricas y prácticas</w:t>
      </w:r>
      <w:r w:rsidRPr="00B14246">
        <w:rPr>
          <w:rFonts w:cs="Arial"/>
          <w:sz w:val="24"/>
          <w:szCs w:val="24"/>
        </w:rPr>
        <w:t xml:space="preserve"> que versará sobre procedimientos desarrollados en cada unidad de trabajo. </w:t>
      </w:r>
      <w:r w:rsidR="00E31E9B" w:rsidRPr="00B14246">
        <w:rPr>
          <w:rFonts w:cs="Arial"/>
          <w:sz w:val="24"/>
          <w:szCs w:val="24"/>
        </w:rPr>
        <w:t xml:space="preserve">Las preguntas podrán ser </w:t>
      </w:r>
      <w:r w:rsidR="00E31E9B" w:rsidRPr="00B14246">
        <w:rPr>
          <w:rFonts w:cs="Arial"/>
          <w:b/>
          <w:i/>
          <w:sz w:val="24"/>
          <w:szCs w:val="24"/>
        </w:rPr>
        <w:t>tipo test, o a desarrollar sobre los contenidos teóricos de cada unidad didáctica</w:t>
      </w:r>
      <w:r w:rsidR="00E31E9B" w:rsidRPr="00B14246">
        <w:rPr>
          <w:rFonts w:cs="Arial"/>
          <w:sz w:val="24"/>
          <w:szCs w:val="24"/>
        </w:rPr>
        <w:t>.</w:t>
      </w:r>
    </w:p>
    <w:p w14:paraId="39C9DC64" w14:textId="2B5C86CD" w:rsidR="00B14246" w:rsidRPr="00B14246" w:rsidRDefault="00B14246" w:rsidP="00E31E9B">
      <w:pPr>
        <w:pStyle w:val="Prrafodelista"/>
        <w:numPr>
          <w:ilvl w:val="1"/>
          <w:numId w:val="37"/>
        </w:numPr>
        <w:ind w:left="426" w:hanging="142"/>
        <w:rPr>
          <w:rFonts w:cs="Arial"/>
          <w:b/>
          <w:sz w:val="24"/>
          <w:szCs w:val="24"/>
        </w:rPr>
      </w:pPr>
      <w:r w:rsidRPr="00B14246">
        <w:rPr>
          <w:rFonts w:cs="Arial"/>
          <w:sz w:val="24"/>
          <w:szCs w:val="24"/>
        </w:rPr>
        <w:t xml:space="preserve">Es necesario </w:t>
      </w:r>
      <w:r w:rsidRPr="00B14246">
        <w:rPr>
          <w:rFonts w:cs="Arial"/>
          <w:b/>
          <w:i/>
          <w:sz w:val="24"/>
          <w:szCs w:val="24"/>
        </w:rPr>
        <w:t>tener 5 puntos sobre 10 en el total de la prueba</w:t>
      </w:r>
      <w:r w:rsidR="00E31E9B">
        <w:rPr>
          <w:rFonts w:cs="Arial"/>
          <w:b/>
          <w:i/>
          <w:sz w:val="24"/>
          <w:szCs w:val="24"/>
        </w:rPr>
        <w:t>.</w:t>
      </w:r>
      <w:r w:rsidRPr="00B14246">
        <w:rPr>
          <w:rFonts w:cs="Arial"/>
          <w:sz w:val="24"/>
          <w:szCs w:val="24"/>
        </w:rPr>
        <w:t xml:space="preserve"> </w:t>
      </w:r>
    </w:p>
    <w:p w14:paraId="1018CDC9" w14:textId="77777777" w:rsidR="00B14246" w:rsidRDefault="00B14246" w:rsidP="00B14246">
      <w:pPr>
        <w:rPr>
          <w:rFonts w:cs="Arial"/>
        </w:rPr>
      </w:pPr>
      <w:r>
        <w:rPr>
          <w:rFonts w:cs="Arial"/>
          <w:b/>
        </w:rPr>
        <w:t>Falta de asistencia a la prueba:</w:t>
      </w:r>
    </w:p>
    <w:p w14:paraId="229B4940" w14:textId="36A1B7E0" w:rsidR="00B14246" w:rsidRDefault="00B14246" w:rsidP="00B14246">
      <w:pPr>
        <w:ind w:firstLine="360"/>
        <w:rPr>
          <w:rFonts w:cs="Calibri"/>
          <w:b/>
        </w:rPr>
      </w:pPr>
      <w:r>
        <w:rPr>
          <w:rFonts w:cs="Arial"/>
        </w:rPr>
        <w:t xml:space="preserve">- Si un alumno no asiste a clase el día que se celebre la prueba escrita, deberá justificar la falta de asistencia el día que se incorpore a clase. Ese mismo día </w:t>
      </w:r>
      <w:r w:rsidR="00645C82">
        <w:rPr>
          <w:rFonts w:cs="Arial"/>
        </w:rPr>
        <w:t xml:space="preserve">la profesora decidirá si el alumno </w:t>
      </w:r>
      <w:r>
        <w:rPr>
          <w:rFonts w:cs="Arial"/>
        </w:rPr>
        <w:t>deberá realizar la prueba que no pudo realizar</w:t>
      </w:r>
      <w:r w:rsidR="00645C82">
        <w:rPr>
          <w:rFonts w:cs="Arial"/>
        </w:rPr>
        <w:t xml:space="preserve"> el día que se incorpore o le realiza la prueba en otro día posterior</w:t>
      </w:r>
      <w:r>
        <w:rPr>
          <w:rFonts w:cs="Arial"/>
        </w:rPr>
        <w:t>.</w:t>
      </w:r>
    </w:p>
    <w:bookmarkEnd w:id="47"/>
    <w:p w14:paraId="3A55DCB0" w14:textId="647AA2C8" w:rsidR="00B14246" w:rsidRDefault="00B14246" w:rsidP="00B14246">
      <w:pPr>
        <w:ind w:left="720"/>
      </w:pPr>
      <w:r>
        <w:rPr>
          <w:rFonts w:cs="Calibri"/>
          <w:b/>
        </w:rPr>
        <w:lastRenderedPageBreak/>
        <w:t xml:space="preserve">- En caso de detectar copia o plagio en cualquier actividad o examen realizado a lo largo del curso, </w:t>
      </w:r>
      <w:r>
        <w:rPr>
          <w:rFonts w:cs="Arial"/>
        </w:rPr>
        <w:t>automáticamente tiene suspensa la evaluación en la que nos encontremos.</w:t>
      </w:r>
    </w:p>
    <w:p w14:paraId="0B002DDF" w14:textId="77777777" w:rsidR="00B14246" w:rsidRDefault="00B14246" w:rsidP="00B14246"/>
    <w:p w14:paraId="20EC8700" w14:textId="2F666EFC" w:rsidR="00B14246" w:rsidRDefault="00B14246" w:rsidP="00B14246">
      <w:pPr>
        <w:rPr>
          <w:rFonts w:cs="Arial"/>
        </w:rPr>
      </w:pPr>
      <w:bookmarkStart w:id="48" w:name="_Hlk86027841"/>
      <w:r>
        <w:rPr>
          <w:rFonts w:cs="Arial"/>
          <w:b/>
        </w:rPr>
        <w:t xml:space="preserve">Prácticas o trabajos propuestos por </w:t>
      </w:r>
      <w:r w:rsidR="00645C82">
        <w:rPr>
          <w:rFonts w:cs="Arial"/>
          <w:b/>
        </w:rPr>
        <w:t>la profesora</w:t>
      </w:r>
      <w:r>
        <w:rPr>
          <w:rFonts w:cs="Arial"/>
          <w:b/>
        </w:rPr>
        <w:t>:</w:t>
      </w:r>
    </w:p>
    <w:p w14:paraId="2D03CD50" w14:textId="2DAA5230" w:rsidR="00B14246" w:rsidRDefault="00B14246" w:rsidP="00B14246">
      <w:pPr>
        <w:ind w:firstLine="360"/>
        <w:rPr>
          <w:rFonts w:cs="Arial"/>
        </w:rPr>
      </w:pPr>
      <w:r>
        <w:rPr>
          <w:rFonts w:cs="Arial"/>
        </w:rPr>
        <w:t xml:space="preserve">- Es obligatoria la realización y entrega de todos los trabajos exigidos por </w:t>
      </w:r>
      <w:r w:rsidR="00645C82">
        <w:rPr>
          <w:rFonts w:cs="Arial"/>
        </w:rPr>
        <w:t>la profesora</w:t>
      </w:r>
      <w:r>
        <w:rPr>
          <w:rFonts w:cs="Arial"/>
        </w:rPr>
        <w:t xml:space="preserve">. Si alguna de ellas se entrega fuera de plazo, </w:t>
      </w:r>
      <w:r w:rsidR="00E31E9B">
        <w:rPr>
          <w:rFonts w:cs="Arial"/>
        </w:rPr>
        <w:t xml:space="preserve">será calificada de 0 a 5 puntos. Si se entrega en plazo la calificación será de </w:t>
      </w:r>
      <w:proofErr w:type="gramStart"/>
      <w:r w:rsidR="00E31E9B">
        <w:rPr>
          <w:rFonts w:cs="Arial"/>
        </w:rPr>
        <w:t>0  a</w:t>
      </w:r>
      <w:proofErr w:type="gramEnd"/>
      <w:r w:rsidR="00E31E9B">
        <w:rPr>
          <w:rFonts w:cs="Arial"/>
        </w:rPr>
        <w:t xml:space="preserve"> 10 puntos</w:t>
      </w:r>
      <w:r>
        <w:rPr>
          <w:rFonts w:cs="Arial"/>
        </w:rPr>
        <w:t>.</w:t>
      </w:r>
      <w:r w:rsidR="00645C82">
        <w:rPr>
          <w:rFonts w:cs="Arial"/>
        </w:rPr>
        <w:t xml:space="preserve"> </w:t>
      </w:r>
      <w:bookmarkStart w:id="49" w:name="_Hlk86028113"/>
      <w:r w:rsidR="00645C82">
        <w:rPr>
          <w:rFonts w:cs="Arial"/>
        </w:rPr>
        <w:t>La nota de los trabajos será la media de todos ellos.</w:t>
      </w:r>
    </w:p>
    <w:bookmarkEnd w:id="49"/>
    <w:p w14:paraId="05E84664" w14:textId="583DBEE1" w:rsidR="00B14246" w:rsidRDefault="00B14246" w:rsidP="00B14246">
      <w:pPr>
        <w:ind w:firstLine="360"/>
        <w:rPr>
          <w:rFonts w:cs="Arial"/>
        </w:rPr>
      </w:pPr>
      <w:r>
        <w:rPr>
          <w:rFonts w:cs="Arial"/>
        </w:rPr>
        <w:t xml:space="preserve">- Si no se presenta la totalidad de los trabajos propuestos, </w:t>
      </w:r>
      <w:r>
        <w:rPr>
          <w:rFonts w:cs="Arial"/>
          <w:b/>
          <w:bCs/>
        </w:rPr>
        <w:t>será motivo para suspender la evaluación correspondiente,</w:t>
      </w:r>
      <w:r>
        <w:rPr>
          <w:rFonts w:cs="Arial"/>
        </w:rPr>
        <w:t xml:space="preserve"> no aprobándola hasta que se presenten los trabajos.</w:t>
      </w:r>
    </w:p>
    <w:p w14:paraId="3AE11304" w14:textId="0356E5D2" w:rsidR="00B14246" w:rsidRDefault="00B14246" w:rsidP="00B14246">
      <w:pPr>
        <w:ind w:firstLine="360"/>
        <w:rPr>
          <w:rFonts w:cs="Arial"/>
          <w:b/>
        </w:rPr>
      </w:pPr>
      <w:r>
        <w:rPr>
          <w:rFonts w:cs="Arial"/>
        </w:rPr>
        <w:t>- La nota de cada evaluación se obtendrá según la siguiente fórmula:</w:t>
      </w:r>
    </w:p>
    <w:p w14:paraId="67A34C21" w14:textId="60415AE7" w:rsidR="00B14246" w:rsidRDefault="00B14246" w:rsidP="00B14246">
      <w:pPr>
        <w:rPr>
          <w:rFonts w:cs="Arial"/>
        </w:rPr>
      </w:pPr>
      <w:r>
        <w:rPr>
          <w:rFonts w:cs="Arial"/>
          <w:b/>
        </w:rPr>
        <w:t>Nota evaluación = [ 0.</w:t>
      </w:r>
      <w:r w:rsidR="00E31E9B">
        <w:rPr>
          <w:rFonts w:cs="Arial"/>
          <w:b/>
        </w:rPr>
        <w:t>45</w:t>
      </w:r>
      <w:r>
        <w:rPr>
          <w:rFonts w:cs="Arial"/>
          <w:b/>
        </w:rPr>
        <w:t xml:space="preserve">*(trabajos obligatorios) </w:t>
      </w:r>
      <w:proofErr w:type="gramStart"/>
      <w:r>
        <w:rPr>
          <w:rFonts w:cs="Arial"/>
          <w:b/>
        </w:rPr>
        <w:t>+  0.</w:t>
      </w:r>
      <w:r w:rsidR="00E31E9B">
        <w:rPr>
          <w:rFonts w:cs="Arial"/>
          <w:b/>
        </w:rPr>
        <w:t>55</w:t>
      </w:r>
      <w:proofErr w:type="gramEnd"/>
      <w:r>
        <w:rPr>
          <w:rFonts w:cs="Arial"/>
          <w:b/>
        </w:rPr>
        <w:t xml:space="preserve"> * (Nota pruebas escritas)]</w:t>
      </w:r>
    </w:p>
    <w:p w14:paraId="7EAC795B" w14:textId="586296BE" w:rsidR="00B14246" w:rsidRDefault="00B14246" w:rsidP="00B14246">
      <w:pPr>
        <w:ind w:firstLine="708"/>
      </w:pPr>
      <w:r>
        <w:rPr>
          <w:rFonts w:cs="Arial"/>
        </w:rPr>
        <w:t xml:space="preserve">- Es decir, las pruebas escritas cuentan un </w:t>
      </w:r>
      <w:r w:rsidR="00E31E9B">
        <w:rPr>
          <w:rFonts w:cs="Arial"/>
        </w:rPr>
        <w:t>55</w:t>
      </w:r>
      <w:r>
        <w:rPr>
          <w:rFonts w:cs="Arial"/>
        </w:rPr>
        <w:t xml:space="preserve">% y los trabajos obligatorios un </w:t>
      </w:r>
      <w:r w:rsidR="00E31E9B">
        <w:rPr>
          <w:rFonts w:cs="Arial"/>
        </w:rPr>
        <w:t>45</w:t>
      </w:r>
      <w:r>
        <w:rPr>
          <w:rFonts w:cs="Arial"/>
        </w:rPr>
        <w:t>%.</w:t>
      </w:r>
    </w:p>
    <w:p w14:paraId="39B8A36D" w14:textId="77777777" w:rsidR="00B14246" w:rsidRDefault="00B14246" w:rsidP="00B14246">
      <w:pPr>
        <w:ind w:firstLine="708"/>
      </w:pPr>
    </w:p>
    <w:tbl>
      <w:tblPr>
        <w:tblW w:w="0" w:type="auto"/>
        <w:tblInd w:w="108" w:type="dxa"/>
        <w:tblLayout w:type="fixed"/>
        <w:tblLook w:val="0000" w:firstRow="0" w:lastRow="0" w:firstColumn="0" w:lastColumn="0" w:noHBand="0" w:noVBand="0"/>
      </w:tblPr>
      <w:tblGrid>
        <w:gridCol w:w="8818"/>
      </w:tblGrid>
      <w:tr w:rsidR="00B14246" w14:paraId="3C603B45" w14:textId="77777777" w:rsidTr="00C82E3D">
        <w:tc>
          <w:tcPr>
            <w:tcW w:w="88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260BD" w14:textId="77777777" w:rsidR="00B14246" w:rsidRDefault="00B14246" w:rsidP="00C82E3D">
            <w:pPr>
              <w:jc w:val="center"/>
              <w:rPr>
                <w:rFonts w:cs="Calibri"/>
              </w:rPr>
            </w:pPr>
            <w:r>
              <w:rPr>
                <w:rFonts w:cs="Calibri"/>
              </w:rPr>
              <w:t xml:space="preserve">El alumno deberá superar cada una de las evaluaciones del curso. La nota final del módulo corresponde a la media aritmética de la nota obtenida en las evaluaciones, en el caso de que todas ellas estén aprobadas. </w:t>
            </w:r>
          </w:p>
          <w:p w14:paraId="08263231" w14:textId="77777777" w:rsidR="00B14246" w:rsidRDefault="00B14246" w:rsidP="00C82E3D">
            <w:pPr>
              <w:jc w:val="center"/>
            </w:pPr>
            <w:r>
              <w:rPr>
                <w:rFonts w:cs="Calibri"/>
              </w:rPr>
              <w:t>Si el alumno no supera una o varias evaluaciones, la nota final será de suspenso.</w:t>
            </w:r>
          </w:p>
        </w:tc>
      </w:tr>
    </w:tbl>
    <w:p w14:paraId="1D0656FE" w14:textId="77777777" w:rsidR="007D70A3" w:rsidRPr="00D96D1A" w:rsidRDefault="007D70A3" w:rsidP="00B14246">
      <w:pPr>
        <w:rPr>
          <w:b/>
          <w:color w:val="auto"/>
        </w:rPr>
      </w:pPr>
    </w:p>
    <w:p w14:paraId="1D797EC5" w14:textId="6BB7A63D" w:rsidR="007D70A3" w:rsidRPr="00D96D1A" w:rsidRDefault="0045615F">
      <w:pPr>
        <w:rPr>
          <w:b/>
          <w:color w:val="auto"/>
        </w:rPr>
      </w:pPr>
      <w:r w:rsidRPr="00D96D1A">
        <w:rPr>
          <w:b/>
          <w:color w:val="auto"/>
        </w:rPr>
        <w:t>Criterios de C</w:t>
      </w:r>
      <w:r w:rsidR="00D96D1A" w:rsidRPr="00D96D1A">
        <w:rPr>
          <w:b/>
          <w:color w:val="auto"/>
        </w:rPr>
        <w:t>alificación según escenario 2 (</w:t>
      </w:r>
      <w:r w:rsidRPr="00D96D1A">
        <w:rPr>
          <w:b/>
          <w:color w:val="auto"/>
        </w:rPr>
        <w:t>Semipresencial)</w:t>
      </w:r>
    </w:p>
    <w:p w14:paraId="3CB35D53" w14:textId="77777777" w:rsidR="00D96D1A" w:rsidRDefault="00D96D1A" w:rsidP="00D96D1A">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p>
    <w:p w14:paraId="7B37605A" w14:textId="77777777" w:rsidR="007D70A3" w:rsidRDefault="007D70A3"/>
    <w:p w14:paraId="394798F2" w14:textId="77777777" w:rsidR="007D70A3" w:rsidRDefault="007D70A3"/>
    <w:p w14:paraId="2AF4E439" w14:textId="77777777" w:rsidR="007D70A3" w:rsidRPr="00D96D1A" w:rsidRDefault="0045615F">
      <w:pPr>
        <w:rPr>
          <w:b/>
          <w:color w:val="auto"/>
        </w:rPr>
      </w:pPr>
      <w:r w:rsidRPr="00D96D1A">
        <w:rPr>
          <w:b/>
          <w:color w:val="auto"/>
        </w:rPr>
        <w:t>Criterios de calificación según escenario 3 (no presencial)</w:t>
      </w:r>
    </w:p>
    <w:p w14:paraId="2C1CE74B" w14:textId="792FF575" w:rsidR="00D96D1A" w:rsidRPr="00E31E9B" w:rsidRDefault="00D96D1A" w:rsidP="00D96D1A">
      <w:pPr>
        <w:ind w:firstLine="360"/>
        <w:rPr>
          <w:color w:val="auto"/>
        </w:rPr>
      </w:pPr>
      <w:r w:rsidRPr="00D82096">
        <w:rPr>
          <w:color w:val="000000"/>
        </w:rPr>
        <w:t xml:space="preserve">Serán los mismos que en el escenario 1, con la única diferencia que las pruebas escritas se realizarán a través de videoconferencia. Para ello será necesario disponer de cámara web, micrófono y poder compartir la vista del escritorio </w:t>
      </w:r>
      <w:r>
        <w:rPr>
          <w:color w:val="000000"/>
        </w:rPr>
        <w:t xml:space="preserve">completa </w:t>
      </w:r>
      <w:r w:rsidRPr="00D82096">
        <w:rPr>
          <w:color w:val="000000"/>
        </w:rPr>
        <w:t>en todo momento para control d</w:t>
      </w:r>
      <w:r w:rsidR="00645C82">
        <w:rPr>
          <w:color w:val="000000"/>
        </w:rPr>
        <w:t>e la profesora</w:t>
      </w:r>
      <w:r>
        <w:rPr>
          <w:color w:val="000000"/>
        </w:rPr>
        <w:t>, pudiendo ser grabada la pantalla completa por parte del alumno durante el examen para su posterior envío a</w:t>
      </w:r>
      <w:r w:rsidR="00645C82">
        <w:rPr>
          <w:color w:val="000000"/>
        </w:rPr>
        <w:t xml:space="preserve"> </w:t>
      </w:r>
      <w:r>
        <w:rPr>
          <w:color w:val="000000"/>
        </w:rPr>
        <w:t>l</w:t>
      </w:r>
      <w:r w:rsidR="00645C82">
        <w:rPr>
          <w:color w:val="000000"/>
        </w:rPr>
        <w:t>a</w:t>
      </w:r>
      <w:r>
        <w:rPr>
          <w:color w:val="000000"/>
        </w:rPr>
        <w:t xml:space="preserve"> profesor</w:t>
      </w:r>
      <w:r w:rsidR="00645C82">
        <w:rPr>
          <w:color w:val="000000"/>
        </w:rPr>
        <w:t>a</w:t>
      </w:r>
      <w:r>
        <w:rPr>
          <w:color w:val="000000"/>
        </w:rPr>
        <w:t>.</w:t>
      </w:r>
    </w:p>
    <w:p w14:paraId="3889A505" w14:textId="77777777" w:rsidR="007D70A3" w:rsidRPr="00E31E9B" w:rsidRDefault="007D70A3">
      <w:pPr>
        <w:rPr>
          <w:color w:val="auto"/>
        </w:rPr>
      </w:pPr>
    </w:p>
    <w:p w14:paraId="29079D35" w14:textId="77777777" w:rsidR="007D70A3" w:rsidRPr="00E31E9B" w:rsidRDefault="007D70A3">
      <w:pPr>
        <w:rPr>
          <w:color w:val="auto"/>
        </w:rPr>
      </w:pPr>
    </w:p>
    <w:p w14:paraId="17686DC7" w14:textId="77777777" w:rsidR="007D70A3" w:rsidRPr="00E31E9B" w:rsidRDefault="007D70A3">
      <w:pPr>
        <w:rPr>
          <w:color w:val="auto"/>
        </w:rPr>
      </w:pPr>
    </w:p>
    <w:p w14:paraId="58B46350" w14:textId="77777777" w:rsidR="007D70A3" w:rsidRPr="00E31E9B" w:rsidRDefault="0045615F" w:rsidP="00E31E9B">
      <w:pPr>
        <w:pStyle w:val="Encabezado2"/>
        <w:numPr>
          <w:ilvl w:val="1"/>
          <w:numId w:val="37"/>
        </w:numPr>
        <w:ind w:left="284" w:hanging="284"/>
        <w:rPr>
          <w:rFonts w:ascii="Calibri" w:hAnsi="Calibri" w:cs="Calibri"/>
          <w:color w:val="auto"/>
        </w:rPr>
      </w:pPr>
      <w:bookmarkStart w:id="50" w:name="__RefHeading__1793_52140663"/>
      <w:bookmarkEnd w:id="50"/>
      <w:r w:rsidRPr="00E31E9B">
        <w:rPr>
          <w:rFonts w:ascii="Calibri" w:hAnsi="Calibri" w:cs="Calibri"/>
          <w:color w:val="auto"/>
        </w:rPr>
        <w:t xml:space="preserve"> </w:t>
      </w:r>
      <w:bookmarkStart w:id="51" w:name="_Toc523819770"/>
      <w:r w:rsidRPr="00E31E9B">
        <w:rPr>
          <w:rFonts w:ascii="Calibri" w:hAnsi="Calibri" w:cs="Calibri"/>
          <w:color w:val="auto"/>
        </w:rPr>
        <w:t>Recuperación</w:t>
      </w:r>
      <w:bookmarkEnd w:id="51"/>
      <w:r w:rsidRPr="00E31E9B">
        <w:rPr>
          <w:rFonts w:ascii="Calibri" w:hAnsi="Calibri" w:cs="Calibri"/>
          <w:color w:val="auto"/>
        </w:rPr>
        <w:t xml:space="preserve"> </w:t>
      </w:r>
    </w:p>
    <w:p w14:paraId="1CFDAE02" w14:textId="77777777" w:rsidR="007D70A3" w:rsidRDefault="0045615F">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53BD644D" w14:textId="77777777" w:rsidR="007D70A3" w:rsidRPr="00E31E9B" w:rsidRDefault="007D70A3">
      <w:pPr>
        <w:ind w:firstLine="708"/>
        <w:rPr>
          <w:rFonts w:cs="Calibri"/>
          <w:color w:val="auto"/>
        </w:rPr>
      </w:pPr>
    </w:p>
    <w:p w14:paraId="311F8AC7" w14:textId="77777777" w:rsidR="007D70A3" w:rsidRDefault="0045615F">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1A3FAC43" w14:textId="77777777" w:rsidR="007D70A3" w:rsidRDefault="007D70A3">
      <w:pPr>
        <w:ind w:firstLine="708"/>
        <w:rPr>
          <w:rFonts w:cs="Calibri"/>
          <w:color w:val="FF0000"/>
        </w:rPr>
      </w:pPr>
    </w:p>
    <w:p w14:paraId="325E60CF" w14:textId="0CD71EEB" w:rsidR="0074139B" w:rsidRDefault="0074139B" w:rsidP="0074139B">
      <w:pPr>
        <w:ind w:firstLine="708"/>
        <w:rPr>
          <w:rFonts w:cs="Calibri"/>
        </w:rPr>
      </w:pPr>
      <w:r>
        <w:rPr>
          <w:rFonts w:cs="Calibri"/>
        </w:rPr>
        <w:t xml:space="preserve">Para poder realizar este examen es necesario haber presentado todos los trabajos prácticos solicitados por </w:t>
      </w:r>
      <w:r w:rsidR="00645C82">
        <w:rPr>
          <w:rFonts w:cs="Calibri"/>
        </w:rPr>
        <w:t>la profesora</w:t>
      </w:r>
      <w:r>
        <w:rPr>
          <w:rFonts w:cs="Calibri"/>
        </w:rPr>
        <w:t xml:space="preserve"> a lo largo de todo el curso y tener una calificación de 5 puntos al menos en </w:t>
      </w:r>
      <w:r w:rsidR="00645C82">
        <w:rPr>
          <w:rFonts w:cs="Calibri"/>
        </w:rPr>
        <w:t xml:space="preserve">la nota media de todos </w:t>
      </w:r>
      <w:r>
        <w:rPr>
          <w:rFonts w:cs="Calibri"/>
        </w:rPr>
        <w:t>ellos.</w:t>
      </w:r>
    </w:p>
    <w:p w14:paraId="7AFEB763" w14:textId="77777777" w:rsidR="00DE69F9" w:rsidRDefault="00DE69F9" w:rsidP="0074139B">
      <w:pPr>
        <w:ind w:firstLine="708"/>
      </w:pPr>
    </w:p>
    <w:p w14:paraId="53A7B01C" w14:textId="26CBFEE7" w:rsidR="0074139B" w:rsidRDefault="0074139B" w:rsidP="0074139B">
      <w:pPr>
        <w:ind w:firstLine="708"/>
        <w:rPr>
          <w:rFonts w:cs="Calibri"/>
          <w:color w:val="FF0000"/>
        </w:rPr>
      </w:pPr>
      <w:r>
        <w:t xml:space="preserve">La asistencia a clase es obligatoria según la </w:t>
      </w:r>
      <w:r>
        <w:rPr>
          <w:rFonts w:ascii="Arial-BoldMT" w:hAnsi="Arial-BoldMT" w:cs="Arial-BoldMT"/>
          <w:bCs/>
          <w:sz w:val="20"/>
          <w:szCs w:val="20"/>
        </w:rPr>
        <w:t>Orden de 29/07/2010, de la Consejería de Educación, Ciencia y Cultura de JCCM</w:t>
      </w:r>
      <w:r>
        <w:t xml:space="preserve">, y el no cumplimiento de esta norma supone la </w:t>
      </w:r>
      <w:r>
        <w:lastRenderedPageBreak/>
        <w:t xml:space="preserve">pérdida de la evaluación continua (No se puede superar el 20% de ausencia de horas lectivas que, para este módulo, será de </w:t>
      </w:r>
      <w:r>
        <w:rPr>
          <w:b/>
        </w:rPr>
        <w:t>19 horas sin justificar</w:t>
      </w:r>
      <w:r>
        <w:t>). La pérdida de evaluación continua no exime al alumno de tener que presentar, antes de la fecha del examen final perteneciente a la convocatoria de evaluación ordinaria o extraordinaria, todos los trabajos, prácticas y ejercicios que se han realizado durante el curso.</w:t>
      </w:r>
    </w:p>
    <w:p w14:paraId="5854DE7F" w14:textId="77777777" w:rsidR="007D70A3" w:rsidRDefault="007D70A3">
      <w:pPr>
        <w:ind w:firstLine="708"/>
        <w:rPr>
          <w:rFonts w:cs="Calibri"/>
        </w:rPr>
      </w:pPr>
    </w:p>
    <w:p w14:paraId="3DCC388B" w14:textId="77777777" w:rsidR="007D70A3" w:rsidRDefault="0045615F">
      <w:pPr>
        <w:rPr>
          <w:rFonts w:cs="Calibri"/>
          <w:u w:val="single"/>
        </w:rPr>
      </w:pPr>
      <w:r>
        <w:rPr>
          <w:rFonts w:cs="Calibri"/>
          <w:u w:val="single"/>
        </w:rPr>
        <w:t>Acceso a la segunda convocatoria ordinaria</w:t>
      </w:r>
    </w:p>
    <w:p w14:paraId="211DB1DF" w14:textId="77777777" w:rsidR="007D70A3" w:rsidRDefault="0045615F">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CA7ADD4" w14:textId="77777777" w:rsidR="007D70A3" w:rsidRDefault="007D70A3">
      <w:pPr>
        <w:ind w:firstLine="708"/>
        <w:rPr>
          <w:rFonts w:cs="Calibri"/>
          <w:color w:val="FF0000"/>
        </w:rPr>
      </w:pPr>
    </w:p>
    <w:p w14:paraId="6B2E21F9" w14:textId="77777777" w:rsidR="007D70A3" w:rsidRDefault="0045615F">
      <w:pPr>
        <w:ind w:firstLine="708"/>
        <w:rPr>
          <w:rFonts w:cs="Calibri"/>
        </w:rPr>
      </w:pPr>
      <w:r>
        <w:rPr>
          <w:rFonts w:cs="Calibri"/>
        </w:rPr>
        <w:t>El acceso a la segunda convocatoria ordinaria se realizará independientemente del tipo de matrícula del alumno (ordinaria o modular).</w:t>
      </w:r>
    </w:p>
    <w:p w14:paraId="314EE24A" w14:textId="77777777" w:rsidR="007D70A3" w:rsidRDefault="007D70A3">
      <w:pPr>
        <w:ind w:firstLine="708"/>
        <w:rPr>
          <w:rFonts w:cs="Calibri"/>
        </w:rPr>
      </w:pPr>
    </w:p>
    <w:p w14:paraId="1D8F99AB" w14:textId="6468AA9A" w:rsidR="0074139B" w:rsidRPr="00282D8F" w:rsidRDefault="0074139B" w:rsidP="00645C82">
      <w:pPr>
        <w:ind w:firstLine="708"/>
        <w:rPr>
          <w:rFonts w:cs="Calibri"/>
          <w:color w:val="auto"/>
        </w:rPr>
      </w:pPr>
      <w:r>
        <w:rPr>
          <w:rFonts w:cs="Calibri"/>
        </w:rPr>
        <w:t xml:space="preserve">Para poder realizar este examen es necesario haber presentado todos los trabajos prácticos solicitados por </w:t>
      </w:r>
      <w:r w:rsidR="00E31E9B">
        <w:rPr>
          <w:rFonts w:cs="Calibri"/>
        </w:rPr>
        <w:t>la</w:t>
      </w:r>
      <w:r>
        <w:rPr>
          <w:rFonts w:cs="Calibri"/>
        </w:rPr>
        <w:t xml:space="preserve"> profesor</w:t>
      </w:r>
      <w:r w:rsidR="00E31E9B">
        <w:rPr>
          <w:rFonts w:cs="Calibri"/>
        </w:rPr>
        <w:t>a</w:t>
      </w:r>
      <w:r>
        <w:rPr>
          <w:rFonts w:cs="Calibri"/>
        </w:rPr>
        <w:t xml:space="preserve"> a lo largo de todo el curso y tener una </w:t>
      </w:r>
      <w:r w:rsidR="00645C82">
        <w:rPr>
          <w:rFonts w:cs="Calibri"/>
        </w:rPr>
        <w:t xml:space="preserve">calificación de 5 puntos al menos en </w:t>
      </w:r>
      <w:r w:rsidR="00645C82">
        <w:t xml:space="preserve">la </w:t>
      </w:r>
      <w:r w:rsidR="00645C82">
        <w:t xml:space="preserve">nota </w:t>
      </w:r>
      <w:r w:rsidR="00645C82">
        <w:t>media de todos ellos</w:t>
      </w:r>
    </w:p>
    <w:p w14:paraId="2906FEDA" w14:textId="77777777" w:rsidR="0074139B" w:rsidRPr="00282D8F" w:rsidRDefault="0074139B" w:rsidP="0074139B">
      <w:pPr>
        <w:spacing w:after="240" w:line="240" w:lineRule="auto"/>
        <w:ind w:firstLine="708"/>
        <w:rPr>
          <w:rFonts w:cs="Calibri"/>
          <w:color w:val="auto"/>
        </w:rPr>
      </w:pPr>
      <w:r w:rsidRPr="00282D8F">
        <w:rPr>
          <w:rFonts w:cs="Calibri"/>
          <w:color w:val="auto"/>
        </w:rPr>
        <w:t>El examen de la segunda convocatoria ordinaria incluirá todos los contenidos que se hayan impartido durante el curso.</w:t>
      </w:r>
    </w:p>
    <w:p w14:paraId="0C6BC0D9" w14:textId="77777777" w:rsidR="0074139B" w:rsidRDefault="0074139B" w:rsidP="0074139B">
      <w:pPr>
        <w:rPr>
          <w:rFonts w:cs="Calibri"/>
          <w:color w:val="FF0000"/>
        </w:rPr>
      </w:pPr>
    </w:p>
    <w:p w14:paraId="1CD1FB88" w14:textId="77777777" w:rsidR="0074139B" w:rsidRPr="00282D8F" w:rsidRDefault="0074139B" w:rsidP="0074139B">
      <w:pPr>
        <w:ind w:firstLine="708"/>
        <w:rPr>
          <w:rFonts w:cs="Calibri"/>
          <w:color w:val="auto"/>
        </w:rPr>
      </w:pPr>
      <w:r w:rsidRPr="00282D8F">
        <w:rPr>
          <w:rFonts w:cs="Calibri"/>
          <w:color w:val="auto"/>
        </w:rPr>
        <w:t>La segunda convocat</w:t>
      </w:r>
      <w:r>
        <w:rPr>
          <w:rFonts w:cs="Calibri"/>
          <w:color w:val="auto"/>
        </w:rPr>
        <w:t>oria ordinaria se realizará en j</w:t>
      </w:r>
      <w:r w:rsidRPr="00282D8F">
        <w:rPr>
          <w:rFonts w:cs="Calibri"/>
          <w:color w:val="auto"/>
        </w:rPr>
        <w:t>unio, al término del módulo de Formación en Centros de Trabajo.</w:t>
      </w:r>
    </w:p>
    <w:bookmarkEnd w:id="48"/>
    <w:p w14:paraId="792F1AA2" w14:textId="3EAB5ACF" w:rsidR="007D70A3" w:rsidRDefault="007D70A3" w:rsidP="0074139B">
      <w:pPr>
        <w:rPr>
          <w:rFonts w:cs="Calibri"/>
          <w:color w:val="FF0000"/>
        </w:rPr>
      </w:pPr>
    </w:p>
    <w:p w14:paraId="20AB8A50" w14:textId="77777777" w:rsidR="007D70A3" w:rsidRPr="00BD5867" w:rsidRDefault="0045615F" w:rsidP="00560282">
      <w:pPr>
        <w:pStyle w:val="Encabezado3"/>
        <w:numPr>
          <w:ilvl w:val="2"/>
          <w:numId w:val="37"/>
        </w:numPr>
        <w:ind w:hanging="666"/>
        <w:rPr>
          <w:rFonts w:ascii="Calibri" w:hAnsi="Calibri" w:cs="Calibri"/>
        </w:rPr>
      </w:pPr>
      <w:bookmarkStart w:id="52" w:name="_Toc523819771"/>
      <w:bookmarkStart w:id="53" w:name="__RefHeading__1795_52140663"/>
      <w:bookmarkEnd w:id="52"/>
      <w:bookmarkEnd w:id="53"/>
      <w:r w:rsidRPr="00BD5867">
        <w:rPr>
          <w:rFonts w:ascii="Calibri" w:hAnsi="Calibri" w:cs="Calibri"/>
        </w:rPr>
        <w:lastRenderedPageBreak/>
        <w:t>Planificación de las actividades de recuperación de los módulos no superados</w:t>
      </w:r>
    </w:p>
    <w:p w14:paraId="74BB8F33" w14:textId="77777777" w:rsidR="00BD5867" w:rsidRPr="00BD5867" w:rsidRDefault="00BD5867" w:rsidP="00BD5867">
      <w:pPr>
        <w:ind w:firstLine="708"/>
        <w:rPr>
          <w:rFonts w:cs="Calibri"/>
        </w:rPr>
      </w:pPr>
      <w:r w:rsidRPr="00BD5867">
        <w:rPr>
          <w:rFonts w:cs="Calibri"/>
        </w:rPr>
        <w:t>Dado que se utiliza la plataforma Moodle a lo largo del módulo, los alumnos tienen a su disposición el conjunto de ejercicios que les pueden servir de refuerzo para superar el examen de la segunda convocatoria ordinaria.</w:t>
      </w:r>
    </w:p>
    <w:p w14:paraId="2BE4CFB0" w14:textId="77777777" w:rsidR="00BD5867" w:rsidRDefault="00BD5867" w:rsidP="00BD5867">
      <w:pPr>
        <w:rPr>
          <w:rFonts w:cs="Calibri"/>
        </w:rPr>
      </w:pPr>
    </w:p>
    <w:p w14:paraId="1A499DFC" w14:textId="1B40AF2C" w:rsidR="007D70A3" w:rsidRPr="00BD5867" w:rsidRDefault="00BD5867" w:rsidP="00BD5867">
      <w:pPr>
        <w:ind w:firstLine="708"/>
        <w:rPr>
          <w:rFonts w:cs="Calibri"/>
        </w:rPr>
      </w:pPr>
      <w:r w:rsidRPr="00BD5867">
        <w:rPr>
          <w:rFonts w:cs="Calibri"/>
        </w:rPr>
        <w:t>Se realizarán sesiones de repaso en el centro con el fin de que los alumnos puedan reforzar los contenidos no superados.</w:t>
      </w:r>
    </w:p>
    <w:p w14:paraId="00EA337F" w14:textId="0B37B039" w:rsidR="007D70A3" w:rsidRPr="00BD5867" w:rsidRDefault="00BD5867" w:rsidP="00E31E9B">
      <w:pPr>
        <w:pStyle w:val="Encabezado2"/>
        <w:numPr>
          <w:ilvl w:val="1"/>
          <w:numId w:val="37"/>
        </w:numPr>
        <w:ind w:left="284" w:hanging="284"/>
        <w:rPr>
          <w:rFonts w:ascii="Calibri" w:hAnsi="Calibri" w:cs="Calibri"/>
          <w:color w:val="auto"/>
        </w:rPr>
      </w:pPr>
      <w:bookmarkStart w:id="54" w:name="_Toc523819772"/>
      <w:bookmarkStart w:id="55" w:name="_Toc523819773"/>
      <w:bookmarkStart w:id="56" w:name="__RefHeading__1799_52140663"/>
      <w:bookmarkEnd w:id="54"/>
      <w:bookmarkEnd w:id="55"/>
      <w:bookmarkEnd w:id="56"/>
      <w:r w:rsidRPr="00BD5867">
        <w:rPr>
          <w:rFonts w:ascii="Calibri" w:hAnsi="Calibri" w:cs="Calibri"/>
          <w:color w:val="auto"/>
        </w:rPr>
        <w:t xml:space="preserve">Acceso al módulo de </w:t>
      </w:r>
      <w:proofErr w:type="spellStart"/>
      <w:r w:rsidRPr="00BD5867">
        <w:rPr>
          <w:rFonts w:ascii="Calibri" w:hAnsi="Calibri" w:cs="Calibri"/>
          <w:color w:val="auto"/>
        </w:rPr>
        <w:t>FCTs</w:t>
      </w:r>
      <w:proofErr w:type="spellEnd"/>
      <w:r w:rsidRPr="00BD5867">
        <w:rPr>
          <w:rFonts w:ascii="Calibri" w:hAnsi="Calibri" w:cs="Calibri"/>
          <w:color w:val="auto"/>
        </w:rPr>
        <w:t xml:space="preserve"> y proyecto</w:t>
      </w:r>
      <w:r w:rsidR="0045615F" w:rsidRPr="00BD5867">
        <w:rPr>
          <w:rFonts w:ascii="Calibri" w:hAnsi="Calibri" w:cs="Calibri"/>
          <w:color w:val="auto"/>
        </w:rPr>
        <w:t xml:space="preserve"> o repetición de módulo</w:t>
      </w:r>
    </w:p>
    <w:p w14:paraId="61319B8A" w14:textId="77777777" w:rsidR="007D70A3" w:rsidRDefault="007D70A3">
      <w:pPr>
        <w:rPr>
          <w:rFonts w:cs="Calibri"/>
        </w:rPr>
      </w:pPr>
    </w:p>
    <w:p w14:paraId="2DCA16AA" w14:textId="77777777" w:rsidR="007D70A3" w:rsidRPr="00AE77A1" w:rsidRDefault="0045615F">
      <w:pPr>
        <w:ind w:firstLine="708"/>
        <w:rPr>
          <w:rFonts w:cs="Calibri"/>
          <w:color w:val="auto"/>
        </w:rPr>
      </w:pPr>
      <w:r w:rsidRPr="00AE77A1">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31A560F4" w14:textId="77777777" w:rsidR="007D70A3" w:rsidRPr="00AE77A1" w:rsidRDefault="007D70A3">
      <w:pPr>
        <w:rPr>
          <w:rFonts w:cs="Calibri"/>
          <w:color w:val="auto"/>
        </w:rPr>
      </w:pPr>
    </w:p>
    <w:p w14:paraId="1258FD93" w14:textId="77777777" w:rsidR="007D70A3" w:rsidRPr="00AE77A1" w:rsidRDefault="0045615F">
      <w:pPr>
        <w:ind w:firstLine="708"/>
        <w:rPr>
          <w:rFonts w:cs="Calibri"/>
          <w:color w:val="auto"/>
        </w:rPr>
      </w:pPr>
      <w:r w:rsidRPr="00AE77A1">
        <w:rPr>
          <w:rFonts w:cs="Calibri"/>
          <w:color w:val="auto"/>
        </w:rPr>
        <w:t>Aquellos alumnos que hubieran suspendido uno o varios módulos cuya carga horaria sea superior a 200 horas anuales accederán a la segunda convocatoria ordinaria de junio.</w:t>
      </w:r>
    </w:p>
    <w:p w14:paraId="70DF735C" w14:textId="77777777" w:rsidR="007D70A3" w:rsidRPr="00AE77A1" w:rsidRDefault="007D70A3">
      <w:pPr>
        <w:rPr>
          <w:rFonts w:cs="Calibri"/>
          <w:color w:val="auto"/>
        </w:rPr>
      </w:pPr>
    </w:p>
    <w:p w14:paraId="3722BA9C" w14:textId="299E747C" w:rsidR="007D70A3" w:rsidRPr="00AE77A1" w:rsidRDefault="0045615F">
      <w:pPr>
        <w:ind w:firstLine="576"/>
        <w:rPr>
          <w:rFonts w:cs="Calibri"/>
          <w:color w:val="auto"/>
        </w:rPr>
      </w:pPr>
      <w:r w:rsidRPr="00AE77A1">
        <w:rPr>
          <w:rFonts w:cs="Calibri"/>
          <w:color w:val="auto"/>
        </w:rPr>
        <w:t xml:space="preserve">Con carácter excepcional, a decisión del equipo docente del ciclo, los alumnos podrán acceder a los módulos de </w:t>
      </w:r>
      <w:proofErr w:type="spellStart"/>
      <w:r w:rsidRPr="00AE77A1">
        <w:rPr>
          <w:rFonts w:cs="Calibri"/>
          <w:color w:val="auto"/>
        </w:rPr>
        <w:t>FCTs</w:t>
      </w:r>
      <w:proofErr w:type="spellEnd"/>
      <w:r w:rsidRPr="00AE77A1">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r w:rsidR="00AE77A1">
        <w:rPr>
          <w:rFonts w:cs="Calibri"/>
          <w:color w:val="auto"/>
        </w:rPr>
        <w:t>.</w:t>
      </w:r>
    </w:p>
    <w:p w14:paraId="3A413BF6" w14:textId="77777777" w:rsidR="007D70A3" w:rsidRDefault="007D70A3">
      <w:pPr>
        <w:ind w:firstLine="576"/>
        <w:rPr>
          <w:rFonts w:cs="Calibri"/>
          <w:color w:val="FF0000"/>
        </w:rPr>
      </w:pPr>
    </w:p>
    <w:p w14:paraId="3981CE71" w14:textId="1005C165" w:rsidR="007D70A3" w:rsidRPr="00AE77A1" w:rsidRDefault="0045615F" w:rsidP="00560282">
      <w:pPr>
        <w:pStyle w:val="Encabezado2"/>
        <w:numPr>
          <w:ilvl w:val="1"/>
          <w:numId w:val="37"/>
        </w:numPr>
        <w:ind w:hanging="1141"/>
        <w:rPr>
          <w:rFonts w:ascii="Calibri" w:hAnsi="Calibri" w:cs="Calibri"/>
          <w:color w:val="auto"/>
          <w:shd w:val="clear" w:color="auto" w:fill="FFFF00"/>
        </w:rPr>
      </w:pPr>
      <w:bookmarkStart w:id="57" w:name="__RefHeading__1801_52140663"/>
      <w:bookmarkEnd w:id="57"/>
      <w:r w:rsidRPr="00AE77A1">
        <w:rPr>
          <w:rFonts w:ascii="Calibri" w:hAnsi="Calibri" w:cs="Calibri"/>
          <w:color w:val="auto"/>
        </w:rPr>
        <w:t xml:space="preserve"> </w:t>
      </w:r>
      <w:bookmarkStart w:id="58" w:name="_Toc523819774"/>
      <w:r w:rsidRPr="00AE77A1">
        <w:rPr>
          <w:rFonts w:ascii="Calibri" w:hAnsi="Calibri" w:cs="Calibri"/>
          <w:color w:val="auto"/>
        </w:rPr>
        <w:t>Pérdida de la</w:t>
      </w:r>
      <w:r w:rsidR="00AE77A1" w:rsidRPr="00AE77A1">
        <w:rPr>
          <w:rFonts w:ascii="Calibri" w:hAnsi="Calibri" w:cs="Calibri"/>
          <w:color w:val="auto"/>
        </w:rPr>
        <w:t xml:space="preserve"> evaluación continu</w:t>
      </w:r>
      <w:r w:rsidRPr="00AE77A1">
        <w:rPr>
          <w:rFonts w:ascii="Calibri" w:hAnsi="Calibri" w:cs="Calibri"/>
          <w:color w:val="auto"/>
        </w:rPr>
        <w:t>a</w:t>
      </w:r>
      <w:bookmarkEnd w:id="58"/>
      <w:r w:rsidRPr="00AE77A1">
        <w:rPr>
          <w:rFonts w:ascii="Calibri" w:hAnsi="Calibri" w:cs="Calibri"/>
          <w:color w:val="auto"/>
        </w:rPr>
        <w:t xml:space="preserve"> </w:t>
      </w:r>
    </w:p>
    <w:p w14:paraId="22F8D579" w14:textId="77777777" w:rsidR="007D70A3" w:rsidRPr="00AE77A1" w:rsidRDefault="0045615F">
      <w:pPr>
        <w:ind w:firstLine="576"/>
        <w:rPr>
          <w:rFonts w:cs="Calibri"/>
          <w:color w:val="auto"/>
        </w:rPr>
      </w:pPr>
      <w:r w:rsidRPr="00AE77A1">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33D28B4B" w14:textId="77777777" w:rsidR="007D70A3" w:rsidRPr="00AE77A1" w:rsidRDefault="007D70A3">
      <w:pPr>
        <w:rPr>
          <w:rFonts w:cs="Calibri"/>
          <w:color w:val="auto"/>
        </w:rPr>
      </w:pPr>
    </w:p>
    <w:p w14:paraId="44AFE706" w14:textId="77777777" w:rsidR="007D70A3" w:rsidRPr="00AE77A1" w:rsidRDefault="0045615F">
      <w:pPr>
        <w:ind w:firstLine="576"/>
        <w:rPr>
          <w:rFonts w:cs="Calibri"/>
          <w:color w:val="auto"/>
        </w:rPr>
      </w:pPr>
      <w:r w:rsidRPr="00AE77A1">
        <w:rPr>
          <w:rFonts w:cs="Calibri"/>
          <w:color w:val="auto"/>
        </w:rPr>
        <w:t>En este módulo, el porcentaje de faltas injustificadas que puede tener un alumno antes de perder el derecho a la evaluación continua es: [</w:t>
      </w:r>
      <w:r w:rsidRPr="00AE77A1">
        <w:rPr>
          <w:rFonts w:cs="Calibri"/>
          <w:b/>
          <w:color w:val="auto"/>
        </w:rPr>
        <w:t>calcular el 20% de las horas de cada módulo individual</w:t>
      </w:r>
      <w:r w:rsidRPr="00AE77A1">
        <w:rPr>
          <w:rFonts w:cs="Calibri"/>
          <w:color w:val="auto"/>
        </w:rPr>
        <w:t>]</w:t>
      </w:r>
    </w:p>
    <w:p w14:paraId="37EFA3E3" w14:textId="77777777" w:rsidR="007D70A3" w:rsidRPr="00AE77A1" w:rsidRDefault="007D70A3">
      <w:pPr>
        <w:rPr>
          <w:rFonts w:cs="Calibri"/>
          <w:color w:val="auto"/>
        </w:rPr>
      </w:pPr>
    </w:p>
    <w:p w14:paraId="45C5286B" w14:textId="77777777" w:rsidR="007D70A3" w:rsidRPr="00AE77A1" w:rsidRDefault="0045615F">
      <w:pPr>
        <w:ind w:firstLine="576"/>
        <w:rPr>
          <w:rFonts w:cs="Calibri"/>
          <w:color w:val="auto"/>
        </w:rPr>
      </w:pPr>
      <w:r w:rsidRPr="00AE77A1">
        <w:rPr>
          <w:rFonts w:cs="Calibri"/>
          <w:color w:val="auto"/>
        </w:rPr>
        <w:t>La pérdida de la evaluación continua se realiza únicamente para el módulo en el que se hayan detectado las faltas de asistencia injustificadas, y no para todo el ciclo formativo.</w:t>
      </w:r>
    </w:p>
    <w:p w14:paraId="41C6AC2A" w14:textId="77777777" w:rsidR="007D70A3" w:rsidRDefault="007D70A3">
      <w:pPr>
        <w:ind w:firstLine="708"/>
        <w:rPr>
          <w:rFonts w:cs="Calibri"/>
          <w:color w:val="FF0000"/>
        </w:rPr>
      </w:pPr>
    </w:p>
    <w:p w14:paraId="09F13501" w14:textId="130A5DE7" w:rsidR="007D70A3" w:rsidRDefault="0045615F">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w:t>
      </w:r>
      <w:r w:rsidR="00645C82">
        <w:rPr>
          <w:rFonts w:cs="Calibri"/>
        </w:rPr>
        <w:t>la profesora</w:t>
      </w:r>
      <w:r>
        <w:rPr>
          <w:rFonts w:cs="Calibri"/>
        </w:rPr>
        <w:t xml:space="preserve">. </w:t>
      </w:r>
    </w:p>
    <w:p w14:paraId="2DC44586" w14:textId="77777777" w:rsidR="007D70A3" w:rsidRDefault="007D70A3">
      <w:pPr>
        <w:rPr>
          <w:rFonts w:cs="Calibri"/>
        </w:rPr>
      </w:pPr>
    </w:p>
    <w:p w14:paraId="1D4F20E2" w14:textId="77777777" w:rsidR="007D70A3" w:rsidRDefault="0045615F">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 xml:space="preserve">perderán el derecho a la evaluación continua en todos los módulos en </w:t>
      </w:r>
      <w:r>
        <w:rPr>
          <w:rFonts w:cs="Calibri"/>
          <w:b/>
          <w:u w:val="single"/>
        </w:rPr>
        <w:lastRenderedPageBreak/>
        <w:t>los que estén matriculados</w:t>
      </w:r>
      <w:r>
        <w:rPr>
          <w:rFonts w:cs="Calibri"/>
        </w:rPr>
        <w:t>. Los alumnos volverán a ser evaluados de forma continuada cuando reparen el daño causado.</w:t>
      </w:r>
    </w:p>
    <w:p w14:paraId="4FFCBC07" w14:textId="77777777" w:rsidR="007D70A3" w:rsidRDefault="007D70A3">
      <w:pPr>
        <w:rPr>
          <w:rFonts w:cs="Calibri"/>
          <w:color w:val="FF0000"/>
        </w:rPr>
      </w:pPr>
    </w:p>
    <w:p w14:paraId="4F7149C4" w14:textId="77777777" w:rsidR="007D70A3" w:rsidRDefault="0045615F" w:rsidP="00E31E9B">
      <w:pPr>
        <w:pStyle w:val="Encabezado3"/>
        <w:numPr>
          <w:ilvl w:val="2"/>
          <w:numId w:val="37"/>
        </w:numPr>
        <w:ind w:left="284" w:hanging="284"/>
        <w:rPr>
          <w:rFonts w:ascii="Calibri" w:hAnsi="Calibri" w:cs="Calibri"/>
        </w:rPr>
      </w:pPr>
      <w:bookmarkStart w:id="59" w:name="_Toc523819775"/>
      <w:bookmarkStart w:id="60" w:name="__RefHeading__1803_52140663"/>
      <w:bookmarkEnd w:id="59"/>
      <w:bookmarkEnd w:id="60"/>
      <w:r>
        <w:rPr>
          <w:rFonts w:ascii="Calibri" w:hAnsi="Calibri" w:cs="Calibri"/>
        </w:rPr>
        <w:t>Sistemas e instrumentos de evaluación para los alumnos que han perdido el derecho a la evaluación continua</w:t>
      </w:r>
    </w:p>
    <w:p w14:paraId="73DC53C8" w14:textId="5E33099F" w:rsidR="007D70A3" w:rsidRDefault="0045615F">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w:t>
      </w:r>
      <w:r w:rsidRPr="00E31E9B">
        <w:rPr>
          <w:rFonts w:cs="Calibri"/>
          <w:b/>
          <w:bCs/>
          <w:color w:val="auto"/>
        </w:rPr>
        <w:t>alumno deberá entregar los trabajos prácticos q</w:t>
      </w:r>
      <w:r w:rsidR="000E2169" w:rsidRPr="00E31E9B">
        <w:rPr>
          <w:rFonts w:cs="Calibri"/>
          <w:b/>
          <w:bCs/>
          <w:color w:val="auto"/>
        </w:rPr>
        <w:t xml:space="preserve">ue considere </w:t>
      </w:r>
      <w:r w:rsidR="00560282">
        <w:rPr>
          <w:rFonts w:cs="Calibri"/>
          <w:b/>
          <w:bCs/>
          <w:color w:val="auto"/>
        </w:rPr>
        <w:t>la</w:t>
      </w:r>
      <w:r w:rsidR="000E2169" w:rsidRPr="00E31E9B">
        <w:rPr>
          <w:rFonts w:cs="Calibri"/>
          <w:b/>
          <w:bCs/>
          <w:color w:val="auto"/>
        </w:rPr>
        <w:t xml:space="preserve"> profesor</w:t>
      </w:r>
      <w:r w:rsidR="00560282">
        <w:rPr>
          <w:rFonts w:cs="Calibri"/>
          <w:b/>
          <w:bCs/>
          <w:color w:val="auto"/>
        </w:rPr>
        <w:t>a</w:t>
      </w:r>
      <w:r w:rsidR="000E2169" w:rsidRPr="00E31E9B">
        <w:rPr>
          <w:rFonts w:cs="Calibri"/>
          <w:b/>
          <w:bCs/>
          <w:color w:val="auto"/>
        </w:rPr>
        <w:t xml:space="preserve"> PREVIA</w:t>
      </w:r>
      <w:r w:rsidRPr="00E31E9B">
        <w:rPr>
          <w:rFonts w:cs="Calibri"/>
          <w:b/>
          <w:bCs/>
          <w:color w:val="auto"/>
        </w:rPr>
        <w:t xml:space="preserve"> realización del examen</w:t>
      </w:r>
      <w:r>
        <w:rPr>
          <w:rFonts w:cs="Calibri"/>
        </w:rPr>
        <w:t xml:space="preserve">. En el caso </w:t>
      </w:r>
      <w:r w:rsidRPr="000E2169">
        <w:rPr>
          <w:rFonts w:cs="Calibri"/>
        </w:rPr>
        <w:t>de no entregar</w:t>
      </w:r>
      <w:r>
        <w:rPr>
          <w:rFonts w:cs="Calibri"/>
        </w:rPr>
        <w:t xml:space="preserve"> los trabajos prácticos, el alumno no podrá realizar el examen final.</w:t>
      </w:r>
    </w:p>
    <w:p w14:paraId="1728B4D0" w14:textId="77777777" w:rsidR="007D70A3" w:rsidRDefault="007D70A3">
      <w:pPr>
        <w:rPr>
          <w:rFonts w:cs="Calibri"/>
        </w:rPr>
      </w:pPr>
    </w:p>
    <w:p w14:paraId="26E08488" w14:textId="77777777" w:rsidR="007D70A3" w:rsidRDefault="0045615F">
      <w:pPr>
        <w:ind w:firstLine="708"/>
        <w:rPr>
          <w:rFonts w:cs="Calibri"/>
        </w:rPr>
      </w:pPr>
      <w:r>
        <w:rPr>
          <w:rFonts w:cs="Calibri"/>
        </w:rPr>
        <w:t>La calificación final obtenida se calculará según lo descrito en el apartado 9.3 de esta programación didáctica.</w:t>
      </w:r>
    </w:p>
    <w:p w14:paraId="34959D4B" w14:textId="77777777" w:rsidR="007D70A3" w:rsidRDefault="007D70A3">
      <w:pPr>
        <w:ind w:firstLine="708"/>
        <w:rPr>
          <w:rFonts w:cs="Calibri"/>
        </w:rPr>
      </w:pPr>
    </w:p>
    <w:p w14:paraId="280F2B1F" w14:textId="03B9FCAB" w:rsidR="007D70A3" w:rsidRDefault="0045615F" w:rsidP="00E31E9B">
      <w:pPr>
        <w:pStyle w:val="Encabezado3"/>
        <w:numPr>
          <w:ilvl w:val="2"/>
          <w:numId w:val="37"/>
        </w:numPr>
        <w:ind w:left="284" w:hanging="284"/>
        <w:rPr>
          <w:rFonts w:ascii="Calibri" w:hAnsi="Calibri" w:cs="Calibri"/>
        </w:rPr>
      </w:pPr>
      <w:bookmarkStart w:id="61" w:name="__RefHeading__1805_52140663"/>
      <w:bookmarkEnd w:id="61"/>
      <w:r>
        <w:rPr>
          <w:rFonts w:ascii="Calibri" w:hAnsi="Calibri" w:cs="Calibri"/>
        </w:rPr>
        <w:t>Procedimiento de notificación de la pérdida de la evaluación continua</w:t>
      </w:r>
    </w:p>
    <w:p w14:paraId="5AA326BD" w14:textId="77777777" w:rsidR="007D70A3" w:rsidRDefault="0045615F">
      <w:pPr>
        <w:ind w:firstLine="708"/>
        <w:rPr>
          <w:rFonts w:cs="Calibri"/>
        </w:rPr>
      </w:pPr>
      <w:r>
        <w:rPr>
          <w:rFonts w:cs="Calibri"/>
        </w:rPr>
        <w:t>El procedimiento de notificación de la pérdida de la evaluación continua es el siguiente:</w:t>
      </w:r>
    </w:p>
    <w:p w14:paraId="76854F75" w14:textId="0552B227" w:rsidR="007D70A3" w:rsidRDefault="0045615F">
      <w:pPr>
        <w:numPr>
          <w:ilvl w:val="0"/>
          <w:numId w:val="10"/>
        </w:numPr>
        <w:rPr>
          <w:rFonts w:cs="Calibri"/>
        </w:rPr>
      </w:pPr>
      <w:r>
        <w:rPr>
          <w:rFonts w:cs="Calibri"/>
        </w:rPr>
        <w:t xml:space="preserve">Una vez el alumno haya perdido el derecho a la evaluación continua, al alcanzar el 20% de las faltas injustificadas, </w:t>
      </w:r>
      <w:r w:rsidR="00560282">
        <w:rPr>
          <w:rFonts w:cs="Calibri"/>
        </w:rPr>
        <w:t>la</w:t>
      </w:r>
      <w:r>
        <w:rPr>
          <w:rFonts w:cs="Calibri"/>
        </w:rPr>
        <w:t xml:space="preserve"> profesor</w:t>
      </w:r>
      <w:r w:rsidR="00560282">
        <w:rPr>
          <w:rFonts w:cs="Calibri"/>
        </w:rPr>
        <w:t>a</w:t>
      </w:r>
      <w:r>
        <w:rPr>
          <w:rFonts w:cs="Calibri"/>
        </w:rPr>
        <w:t xml:space="preserve"> notificará del hecho al tutor del grupo.</w:t>
      </w:r>
    </w:p>
    <w:p w14:paraId="1C7E6F90" w14:textId="77777777" w:rsidR="007D70A3" w:rsidRDefault="0045615F">
      <w:pPr>
        <w:numPr>
          <w:ilvl w:val="0"/>
          <w:numId w:val="10"/>
        </w:numPr>
        <w:rPr>
          <w:rFonts w:cs="Calibri"/>
        </w:rPr>
      </w:pPr>
      <w:r>
        <w:rPr>
          <w:rFonts w:cs="Calibri"/>
        </w:rPr>
        <w:t>El tutor del grupo contactará con el resto de los profesores, por si hubiera algún módulo con alguna circunstancia similar.</w:t>
      </w:r>
    </w:p>
    <w:p w14:paraId="2C771F9F" w14:textId="77777777" w:rsidR="007D70A3" w:rsidRDefault="0045615F">
      <w:pPr>
        <w:numPr>
          <w:ilvl w:val="0"/>
          <w:numId w:val="10"/>
        </w:numPr>
        <w:rPr>
          <w:rFonts w:cs="Calibri"/>
        </w:rPr>
      </w:pPr>
      <w:r>
        <w:rPr>
          <w:rFonts w:cs="Calibri"/>
        </w:rPr>
        <w:lastRenderedPageBreak/>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DB9A7E5" w14:textId="022C17AE" w:rsidR="007D70A3" w:rsidRDefault="0045615F">
      <w:pPr>
        <w:numPr>
          <w:ilvl w:val="0"/>
          <w:numId w:val="10"/>
        </w:numPr>
        <w:rPr>
          <w:rFonts w:cs="Calibri"/>
        </w:rPr>
      </w:pPr>
      <w:r>
        <w:rPr>
          <w:rFonts w:cs="Calibri"/>
        </w:rPr>
        <w:t xml:space="preserve">La realización del examen final de curso será posible si el alumno entrega los trabajos prácticos indicados por </w:t>
      </w:r>
      <w:r w:rsidR="00645C82">
        <w:rPr>
          <w:rFonts w:cs="Calibri"/>
        </w:rPr>
        <w:t>la profesora</w:t>
      </w:r>
      <w:r>
        <w:rPr>
          <w:rFonts w:cs="Calibri"/>
        </w:rPr>
        <w:t>.</w:t>
      </w:r>
    </w:p>
    <w:p w14:paraId="7BD58BA2" w14:textId="77777777" w:rsidR="007D70A3" w:rsidRDefault="007D70A3">
      <w:pPr>
        <w:ind w:left="1080"/>
        <w:rPr>
          <w:rFonts w:cs="Calibri"/>
        </w:rPr>
      </w:pPr>
    </w:p>
    <w:p w14:paraId="582141CD" w14:textId="77777777" w:rsidR="007D70A3" w:rsidRDefault="0045615F" w:rsidP="00560282">
      <w:pPr>
        <w:pStyle w:val="Encabezado3"/>
        <w:numPr>
          <w:ilvl w:val="2"/>
          <w:numId w:val="37"/>
        </w:numPr>
        <w:ind w:hanging="382"/>
        <w:rPr>
          <w:rFonts w:ascii="Calibri" w:hAnsi="Calibri" w:cs="Calibri"/>
        </w:rPr>
      </w:pPr>
      <w:bookmarkStart w:id="62" w:name="__RefHeading__1807_52140663"/>
      <w:bookmarkStart w:id="63" w:name="_Toc523819777"/>
      <w:bookmarkEnd w:id="62"/>
      <w:r>
        <w:rPr>
          <w:rFonts w:ascii="Calibri" w:hAnsi="Calibri" w:cs="Calibri"/>
        </w:rPr>
        <w:t>Casos específicos</w:t>
      </w:r>
      <w:bookmarkEnd w:id="63"/>
      <w:r>
        <w:rPr>
          <w:rFonts w:ascii="Calibri" w:hAnsi="Calibri" w:cs="Calibri"/>
        </w:rPr>
        <w:t xml:space="preserve"> </w:t>
      </w:r>
    </w:p>
    <w:p w14:paraId="645592C9" w14:textId="124C318A" w:rsidR="007D70A3" w:rsidRDefault="0045615F" w:rsidP="00996C33">
      <w:pPr>
        <w:ind w:firstLine="576"/>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44690661" w14:textId="77777777" w:rsidR="007D70A3" w:rsidRDefault="007D70A3">
      <w:pPr>
        <w:ind w:firstLine="708"/>
        <w:rPr>
          <w:rFonts w:cs="Calibri"/>
        </w:rPr>
      </w:pPr>
    </w:p>
    <w:p w14:paraId="696733EA" w14:textId="77777777" w:rsidR="007D70A3" w:rsidRDefault="0045615F">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74539910" w14:textId="77777777" w:rsidR="007D70A3" w:rsidRDefault="007D70A3">
      <w:pPr>
        <w:ind w:firstLine="576"/>
        <w:rPr>
          <w:rFonts w:cs="Calibri"/>
        </w:rPr>
      </w:pPr>
    </w:p>
    <w:p w14:paraId="79DEA6C0" w14:textId="69954885" w:rsidR="007D70A3" w:rsidRDefault="0045615F" w:rsidP="00560282">
      <w:pPr>
        <w:pStyle w:val="Encabezado2"/>
        <w:numPr>
          <w:ilvl w:val="1"/>
          <w:numId w:val="37"/>
        </w:numPr>
        <w:ind w:hanging="149"/>
        <w:rPr>
          <w:rFonts w:ascii="Calibri" w:hAnsi="Calibri" w:cs="Calibri"/>
        </w:rPr>
      </w:pPr>
      <w:bookmarkStart w:id="64" w:name="_Toc523819778"/>
      <w:bookmarkStart w:id="65" w:name="__RefHeading__1809_52140663"/>
      <w:bookmarkEnd w:id="64"/>
      <w:bookmarkEnd w:id="65"/>
      <w:r>
        <w:rPr>
          <w:rFonts w:ascii="Calibri" w:hAnsi="Calibri" w:cs="Calibri"/>
        </w:rPr>
        <w:lastRenderedPageBreak/>
        <w:t>Autoevaluación del profesorado</w:t>
      </w:r>
      <w:r w:rsidR="00996C33">
        <w:rPr>
          <w:rFonts w:ascii="Calibri" w:hAnsi="Calibri" w:cs="Calibri"/>
        </w:rPr>
        <w:t>.</w:t>
      </w:r>
    </w:p>
    <w:p w14:paraId="4A7B19CB" w14:textId="77777777" w:rsidR="007D70A3" w:rsidRDefault="0045615F">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5A7E0CF2" w14:textId="77777777" w:rsidR="007D70A3" w:rsidRDefault="007D70A3">
      <w:pPr>
        <w:rPr>
          <w:rFonts w:cs="Calibri"/>
        </w:rPr>
      </w:pPr>
    </w:p>
    <w:p w14:paraId="71968985" w14:textId="77777777" w:rsidR="007D70A3" w:rsidRDefault="0045615F">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60FA6563" w14:textId="77777777" w:rsidR="007D70A3" w:rsidRDefault="007D70A3">
      <w:pPr>
        <w:ind w:firstLine="708"/>
        <w:rPr>
          <w:rFonts w:cs="Calibri"/>
        </w:rPr>
      </w:pPr>
    </w:p>
    <w:p w14:paraId="17FF0F01" w14:textId="77777777" w:rsidR="007D70A3" w:rsidRDefault="0045615F">
      <w:pPr>
        <w:rPr>
          <w:rFonts w:cs="Calibri"/>
          <w:b/>
          <w:u w:val="single"/>
        </w:rPr>
      </w:pPr>
      <w:r>
        <w:rPr>
          <w:rFonts w:cs="Calibri"/>
          <w:b/>
          <w:u w:val="single"/>
        </w:rPr>
        <w:t>Medidas tomadas durante el trimestre que se deben autoevaluar:</w:t>
      </w:r>
    </w:p>
    <w:p w14:paraId="70D73CF2" w14:textId="77777777" w:rsidR="007D70A3" w:rsidRDefault="0045615F">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5EE48CEA" w14:textId="77777777" w:rsidR="007D70A3" w:rsidRDefault="0045615F">
      <w:pPr>
        <w:numPr>
          <w:ilvl w:val="0"/>
          <w:numId w:val="3"/>
        </w:numPr>
        <w:rPr>
          <w:rFonts w:cs="Calibri"/>
        </w:rPr>
      </w:pPr>
      <w:r>
        <w:rPr>
          <w:rFonts w:cs="Calibri"/>
        </w:rPr>
        <w:t>Organizativas del aula</w:t>
      </w:r>
    </w:p>
    <w:p w14:paraId="1515FFB7" w14:textId="77777777" w:rsidR="007D70A3" w:rsidRDefault="0045615F">
      <w:pPr>
        <w:numPr>
          <w:ilvl w:val="0"/>
          <w:numId w:val="3"/>
        </w:numPr>
        <w:rPr>
          <w:rFonts w:cs="Calibri"/>
        </w:rPr>
      </w:pPr>
      <w:r>
        <w:rPr>
          <w:rFonts w:cs="Calibri"/>
        </w:rPr>
        <w:t>Agrupamientos del alumnado</w:t>
      </w:r>
    </w:p>
    <w:p w14:paraId="497DAE1F" w14:textId="77777777" w:rsidR="007D70A3" w:rsidRDefault="0045615F">
      <w:pPr>
        <w:numPr>
          <w:ilvl w:val="0"/>
          <w:numId w:val="3"/>
        </w:numPr>
        <w:rPr>
          <w:rFonts w:cs="Calibri"/>
        </w:rPr>
      </w:pPr>
      <w:r>
        <w:rPr>
          <w:rFonts w:cs="Calibri"/>
        </w:rPr>
        <w:t>Evaluación</w:t>
      </w:r>
    </w:p>
    <w:p w14:paraId="14A5FD7D" w14:textId="77777777" w:rsidR="007D70A3" w:rsidRDefault="0045615F">
      <w:pPr>
        <w:numPr>
          <w:ilvl w:val="0"/>
          <w:numId w:val="3"/>
        </w:numPr>
        <w:rPr>
          <w:rFonts w:cs="Calibri"/>
        </w:rPr>
      </w:pPr>
      <w:r>
        <w:rPr>
          <w:rFonts w:cs="Calibri"/>
        </w:rPr>
        <w:t>Actividades de recuperación</w:t>
      </w:r>
    </w:p>
    <w:p w14:paraId="52156E2A" w14:textId="77777777" w:rsidR="007D70A3" w:rsidRDefault="0045615F">
      <w:pPr>
        <w:numPr>
          <w:ilvl w:val="0"/>
          <w:numId w:val="3"/>
        </w:numPr>
        <w:rPr>
          <w:rFonts w:cs="Calibri"/>
        </w:rPr>
      </w:pPr>
      <w:r>
        <w:rPr>
          <w:rFonts w:cs="Calibri"/>
        </w:rPr>
        <w:t>Acción tutorial</w:t>
      </w:r>
    </w:p>
    <w:p w14:paraId="101A0893" w14:textId="77777777" w:rsidR="007D70A3" w:rsidRDefault="0045615F">
      <w:pPr>
        <w:numPr>
          <w:ilvl w:val="0"/>
          <w:numId w:val="3"/>
        </w:numPr>
        <w:rPr>
          <w:rFonts w:cs="Calibri"/>
        </w:rPr>
      </w:pPr>
      <w:r>
        <w:rPr>
          <w:rFonts w:cs="Calibri"/>
        </w:rPr>
        <w:t>Material</w:t>
      </w:r>
    </w:p>
    <w:p w14:paraId="7FB15DC3" w14:textId="77777777" w:rsidR="007D70A3" w:rsidRDefault="0045615F">
      <w:pPr>
        <w:numPr>
          <w:ilvl w:val="0"/>
          <w:numId w:val="3"/>
        </w:numPr>
        <w:rPr>
          <w:rFonts w:cs="Calibri"/>
        </w:rPr>
      </w:pPr>
      <w:r>
        <w:rPr>
          <w:rFonts w:cs="Calibri"/>
        </w:rPr>
        <w:t>Problemas encontrados</w:t>
      </w:r>
    </w:p>
    <w:p w14:paraId="5D00A09F" w14:textId="77777777" w:rsidR="007D70A3" w:rsidRDefault="0045615F">
      <w:pPr>
        <w:numPr>
          <w:ilvl w:val="0"/>
          <w:numId w:val="3"/>
        </w:numPr>
        <w:rPr>
          <w:rFonts w:cs="Calibri"/>
        </w:rPr>
      </w:pPr>
      <w:r>
        <w:rPr>
          <w:rFonts w:cs="Calibri"/>
        </w:rPr>
        <w:t>Correcciones</w:t>
      </w:r>
    </w:p>
    <w:p w14:paraId="74A78FDF" w14:textId="77777777" w:rsidR="007D70A3" w:rsidRDefault="0045615F">
      <w:pPr>
        <w:numPr>
          <w:ilvl w:val="0"/>
          <w:numId w:val="3"/>
        </w:numPr>
        <w:rPr>
          <w:rFonts w:cs="Calibri"/>
        </w:rPr>
      </w:pPr>
      <w:r>
        <w:rPr>
          <w:rFonts w:cs="Calibri"/>
        </w:rPr>
        <w:lastRenderedPageBreak/>
        <w:t>Departamentales</w:t>
      </w:r>
    </w:p>
    <w:p w14:paraId="1AC5CDBE" w14:textId="77777777" w:rsidR="007D70A3" w:rsidRDefault="007D70A3">
      <w:pPr>
        <w:ind w:left="1485"/>
        <w:rPr>
          <w:rFonts w:cs="Calibri"/>
        </w:rPr>
      </w:pPr>
    </w:p>
    <w:p w14:paraId="342D4C27" w14:textId="77777777" w:rsidR="007D70A3" w:rsidRDefault="007D70A3">
      <w:pPr>
        <w:rPr>
          <w:rFonts w:cs="Calibri"/>
          <w:b/>
          <w:u w:val="single"/>
        </w:rPr>
      </w:pPr>
    </w:p>
    <w:p w14:paraId="3B468D07" w14:textId="77777777" w:rsidR="007D70A3" w:rsidRDefault="0045615F">
      <w:pPr>
        <w:rPr>
          <w:rFonts w:cs="Calibri"/>
          <w:b/>
          <w:u w:val="single"/>
        </w:rPr>
      </w:pPr>
      <w:r>
        <w:rPr>
          <w:rFonts w:cs="Calibri"/>
          <w:b/>
          <w:u w:val="single"/>
        </w:rPr>
        <w:t>Medidas que se deben tomar durante el siguiente trimestre:</w:t>
      </w:r>
    </w:p>
    <w:p w14:paraId="7A83605F" w14:textId="77777777" w:rsidR="007D70A3" w:rsidRDefault="0045615F">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301D48A5" w14:textId="77777777" w:rsidR="007D70A3" w:rsidRDefault="0045615F">
      <w:pPr>
        <w:numPr>
          <w:ilvl w:val="0"/>
          <w:numId w:val="4"/>
        </w:numPr>
        <w:rPr>
          <w:rFonts w:cs="Calibri"/>
        </w:rPr>
      </w:pPr>
      <w:r>
        <w:rPr>
          <w:rFonts w:cs="Calibri"/>
        </w:rPr>
        <w:t>Organizativas del aula</w:t>
      </w:r>
    </w:p>
    <w:p w14:paraId="47892CAC" w14:textId="77777777" w:rsidR="007D70A3" w:rsidRDefault="0045615F">
      <w:pPr>
        <w:numPr>
          <w:ilvl w:val="0"/>
          <w:numId w:val="4"/>
        </w:numPr>
        <w:rPr>
          <w:rFonts w:cs="Calibri"/>
        </w:rPr>
      </w:pPr>
      <w:r>
        <w:rPr>
          <w:rFonts w:cs="Calibri"/>
        </w:rPr>
        <w:t>Agrupamientos del alumnado</w:t>
      </w:r>
    </w:p>
    <w:p w14:paraId="7A9C9EE5" w14:textId="77777777" w:rsidR="007D70A3" w:rsidRDefault="0045615F">
      <w:pPr>
        <w:numPr>
          <w:ilvl w:val="0"/>
          <w:numId w:val="4"/>
        </w:numPr>
        <w:rPr>
          <w:rFonts w:cs="Calibri"/>
        </w:rPr>
      </w:pPr>
      <w:r>
        <w:rPr>
          <w:rFonts w:cs="Calibri"/>
        </w:rPr>
        <w:t>Evaluación</w:t>
      </w:r>
    </w:p>
    <w:p w14:paraId="1F93CC3E" w14:textId="77777777" w:rsidR="007D70A3" w:rsidRDefault="0045615F">
      <w:pPr>
        <w:numPr>
          <w:ilvl w:val="0"/>
          <w:numId w:val="4"/>
        </w:numPr>
        <w:rPr>
          <w:rFonts w:cs="Calibri"/>
        </w:rPr>
      </w:pPr>
      <w:r>
        <w:rPr>
          <w:rFonts w:cs="Calibri"/>
        </w:rPr>
        <w:t>Actividades de recuperación</w:t>
      </w:r>
    </w:p>
    <w:p w14:paraId="0FC1543D" w14:textId="77777777" w:rsidR="007D70A3" w:rsidRDefault="0045615F">
      <w:pPr>
        <w:numPr>
          <w:ilvl w:val="0"/>
          <w:numId w:val="4"/>
        </w:numPr>
        <w:rPr>
          <w:rFonts w:cs="Calibri"/>
        </w:rPr>
      </w:pPr>
      <w:r>
        <w:rPr>
          <w:rFonts w:cs="Calibri"/>
        </w:rPr>
        <w:t>Acción tutorial</w:t>
      </w:r>
    </w:p>
    <w:p w14:paraId="01100A3D" w14:textId="77777777" w:rsidR="007D70A3" w:rsidRDefault="0045615F">
      <w:pPr>
        <w:numPr>
          <w:ilvl w:val="0"/>
          <w:numId w:val="4"/>
        </w:numPr>
        <w:rPr>
          <w:rFonts w:cs="Calibri"/>
        </w:rPr>
      </w:pPr>
      <w:r>
        <w:rPr>
          <w:rFonts w:cs="Calibri"/>
        </w:rPr>
        <w:t>Material</w:t>
      </w:r>
    </w:p>
    <w:p w14:paraId="1FFBAF39" w14:textId="77777777" w:rsidR="007D70A3" w:rsidRDefault="0045615F">
      <w:pPr>
        <w:numPr>
          <w:ilvl w:val="0"/>
          <w:numId w:val="4"/>
        </w:numPr>
        <w:rPr>
          <w:rFonts w:cs="Calibri"/>
        </w:rPr>
      </w:pPr>
      <w:r>
        <w:rPr>
          <w:rFonts w:cs="Calibri"/>
        </w:rPr>
        <w:t>Problemas encontrados</w:t>
      </w:r>
    </w:p>
    <w:p w14:paraId="7F3DDC1A" w14:textId="77777777" w:rsidR="007D70A3" w:rsidRDefault="0045615F">
      <w:pPr>
        <w:numPr>
          <w:ilvl w:val="0"/>
          <w:numId w:val="4"/>
        </w:numPr>
        <w:rPr>
          <w:rFonts w:cs="Calibri"/>
        </w:rPr>
      </w:pPr>
      <w:r>
        <w:rPr>
          <w:rFonts w:cs="Calibri"/>
        </w:rPr>
        <w:t>Correcciones</w:t>
      </w:r>
    </w:p>
    <w:p w14:paraId="3572E399" w14:textId="77777777" w:rsidR="007D70A3" w:rsidRDefault="007D70A3">
      <w:pPr>
        <w:ind w:left="1485"/>
        <w:rPr>
          <w:rFonts w:cs="Calibri"/>
        </w:rPr>
      </w:pPr>
    </w:p>
    <w:p w14:paraId="7EF187A9" w14:textId="77777777" w:rsidR="007D70A3" w:rsidRDefault="0045615F">
      <w:pPr>
        <w:rPr>
          <w:rFonts w:cs="Calibri"/>
          <w:b/>
          <w:u w:val="single"/>
        </w:rPr>
      </w:pPr>
      <w:r>
        <w:rPr>
          <w:rFonts w:cs="Calibri"/>
          <w:b/>
          <w:u w:val="single"/>
        </w:rPr>
        <w:t>Resultados académicos:</w:t>
      </w:r>
    </w:p>
    <w:p w14:paraId="63A97D26" w14:textId="77777777" w:rsidR="007D70A3" w:rsidRDefault="0045615F">
      <w:pPr>
        <w:numPr>
          <w:ilvl w:val="0"/>
          <w:numId w:val="5"/>
        </w:numPr>
        <w:rPr>
          <w:rFonts w:cs="Calibri"/>
        </w:rPr>
      </w:pPr>
      <w:r>
        <w:rPr>
          <w:rFonts w:cs="Calibri"/>
        </w:rPr>
        <w:t>Porcentaje de alumnos por tramos de calificación.</w:t>
      </w:r>
    </w:p>
    <w:p w14:paraId="64350059" w14:textId="77777777" w:rsidR="007D70A3" w:rsidRDefault="0045615F">
      <w:pPr>
        <w:numPr>
          <w:ilvl w:val="0"/>
          <w:numId w:val="5"/>
        </w:numPr>
        <w:rPr>
          <w:rFonts w:cs="Calibri"/>
        </w:rPr>
      </w:pPr>
      <w:r>
        <w:rPr>
          <w:rFonts w:cs="Calibri"/>
        </w:rPr>
        <w:t>Porcentaje de abandonos o renuncias de convocatorias</w:t>
      </w:r>
    </w:p>
    <w:p w14:paraId="0D0A03CA" w14:textId="77777777" w:rsidR="007D70A3" w:rsidRDefault="0045615F">
      <w:pPr>
        <w:numPr>
          <w:ilvl w:val="0"/>
          <w:numId w:val="5"/>
        </w:numPr>
        <w:rPr>
          <w:rFonts w:cs="Calibri"/>
        </w:rPr>
      </w:pPr>
      <w:r>
        <w:rPr>
          <w:rFonts w:cs="Calibri"/>
        </w:rPr>
        <w:t>Número de faltas de asistencia</w:t>
      </w:r>
    </w:p>
    <w:p w14:paraId="6CEB15CE" w14:textId="77777777" w:rsidR="007D70A3" w:rsidRDefault="007D70A3"/>
    <w:p w14:paraId="5EB0B187" w14:textId="77777777" w:rsidR="007D70A3" w:rsidRDefault="0045615F" w:rsidP="00560282">
      <w:pPr>
        <w:pStyle w:val="Encabezado1"/>
        <w:numPr>
          <w:ilvl w:val="0"/>
          <w:numId w:val="37"/>
        </w:numPr>
        <w:ind w:hanging="218"/>
        <w:rPr>
          <w:rFonts w:ascii="Calibri" w:hAnsi="Calibri" w:cs="Calibri"/>
        </w:rPr>
      </w:pPr>
      <w:bookmarkStart w:id="66" w:name="_Toc523819779"/>
      <w:bookmarkStart w:id="67" w:name="__RefHeading__1811_52140663"/>
      <w:bookmarkEnd w:id="66"/>
      <w:bookmarkEnd w:id="67"/>
      <w:r>
        <w:rPr>
          <w:rFonts w:ascii="Calibri" w:hAnsi="Calibri" w:cs="Calibri"/>
        </w:rPr>
        <w:t>Alumnado con necesidades específicas de apoyo educativo</w:t>
      </w:r>
    </w:p>
    <w:p w14:paraId="240177C5" w14:textId="77777777" w:rsidR="007D70A3" w:rsidRDefault="0045615F">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66518E39" w14:textId="77777777" w:rsidR="007D70A3" w:rsidRDefault="007D70A3">
      <w:pPr>
        <w:rPr>
          <w:rFonts w:cs="Calibri"/>
        </w:rPr>
      </w:pPr>
    </w:p>
    <w:p w14:paraId="17651D43" w14:textId="77777777" w:rsidR="007D70A3" w:rsidRDefault="0045615F">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14:paraId="7E75FCD0" w14:textId="77777777" w:rsidR="007D70A3" w:rsidRDefault="007D70A3">
      <w:pPr>
        <w:ind w:firstLine="432"/>
        <w:rPr>
          <w:rFonts w:cs="Calibri"/>
        </w:rPr>
      </w:pPr>
    </w:p>
    <w:p w14:paraId="13AD5BB4" w14:textId="77777777" w:rsidR="007D70A3" w:rsidRDefault="0045615F" w:rsidP="00560282">
      <w:pPr>
        <w:pStyle w:val="Encabezado1"/>
        <w:numPr>
          <w:ilvl w:val="0"/>
          <w:numId w:val="37"/>
        </w:numPr>
        <w:ind w:firstLine="66"/>
        <w:rPr>
          <w:rFonts w:ascii="Calibri" w:hAnsi="Calibri" w:cs="Calibri"/>
        </w:rPr>
      </w:pPr>
      <w:bookmarkStart w:id="68" w:name="_Toc523819780"/>
      <w:bookmarkStart w:id="69" w:name="__RefHeading__1813_52140663"/>
      <w:bookmarkEnd w:id="68"/>
      <w:bookmarkEnd w:id="69"/>
      <w:r>
        <w:rPr>
          <w:rFonts w:ascii="Calibri" w:hAnsi="Calibri" w:cs="Calibri"/>
        </w:rPr>
        <w:t>Material didáctico</w:t>
      </w:r>
    </w:p>
    <w:p w14:paraId="6EA70DDF" w14:textId="77777777" w:rsidR="007D70A3" w:rsidRDefault="0045615F">
      <w:pPr>
        <w:rPr>
          <w:rFonts w:cs="Calibri"/>
        </w:rPr>
      </w:pPr>
      <w:r>
        <w:rPr>
          <w:rFonts w:cs="Calibri"/>
        </w:rPr>
        <w:t xml:space="preserve">Los recursos necesarios para impartir este módulo son los siguientes:   </w:t>
      </w:r>
    </w:p>
    <w:p w14:paraId="58EC717E" w14:textId="145E5E83" w:rsidR="007D70A3" w:rsidRDefault="0045615F">
      <w:pPr>
        <w:pStyle w:val="Prrafodelista"/>
        <w:numPr>
          <w:ilvl w:val="0"/>
          <w:numId w:val="18"/>
        </w:numPr>
        <w:rPr>
          <w:rFonts w:cs="Calibri"/>
          <w:sz w:val="24"/>
          <w:szCs w:val="24"/>
        </w:rPr>
      </w:pPr>
      <w:r>
        <w:rPr>
          <w:rFonts w:cs="Calibri"/>
          <w:sz w:val="24"/>
          <w:szCs w:val="24"/>
        </w:rPr>
        <w:t>Pizarra</w:t>
      </w:r>
      <w:r w:rsidR="00E75FDE">
        <w:rPr>
          <w:rFonts w:cs="Calibri"/>
          <w:sz w:val="24"/>
          <w:szCs w:val="24"/>
        </w:rPr>
        <w:t>.</w:t>
      </w:r>
    </w:p>
    <w:p w14:paraId="429644B9" w14:textId="77777777" w:rsidR="007D70A3" w:rsidRDefault="0045615F">
      <w:pPr>
        <w:pStyle w:val="Prrafodelista"/>
        <w:numPr>
          <w:ilvl w:val="0"/>
          <w:numId w:val="18"/>
        </w:numPr>
        <w:rPr>
          <w:rFonts w:cs="Calibri"/>
          <w:sz w:val="24"/>
          <w:szCs w:val="24"/>
        </w:rPr>
      </w:pPr>
      <w:r>
        <w:rPr>
          <w:rFonts w:cs="Calibri"/>
          <w:sz w:val="24"/>
          <w:szCs w:val="24"/>
        </w:rPr>
        <w:t>Retroproyector y pantalla.</w:t>
      </w:r>
    </w:p>
    <w:p w14:paraId="658664D2" w14:textId="6A9F7602" w:rsidR="007D70A3" w:rsidRPr="00AB1942" w:rsidRDefault="0045615F">
      <w:pPr>
        <w:pStyle w:val="Prrafodelista"/>
        <w:numPr>
          <w:ilvl w:val="0"/>
          <w:numId w:val="18"/>
        </w:numPr>
        <w:rPr>
          <w:rFonts w:cs="Calibri"/>
          <w:color w:val="auto"/>
          <w:sz w:val="24"/>
          <w:szCs w:val="24"/>
          <w:lang w:val="en-US"/>
        </w:rPr>
      </w:pPr>
      <w:proofErr w:type="spellStart"/>
      <w:r w:rsidRPr="00AB1942">
        <w:rPr>
          <w:rFonts w:cs="Calibri"/>
          <w:color w:val="auto"/>
          <w:sz w:val="24"/>
          <w:szCs w:val="24"/>
          <w:lang w:val="en-US"/>
        </w:rPr>
        <w:t>Ordenador</w:t>
      </w:r>
      <w:proofErr w:type="spellEnd"/>
      <w:r w:rsidRPr="00AB1942">
        <w:rPr>
          <w:rFonts w:cs="Calibri"/>
          <w:color w:val="auto"/>
          <w:sz w:val="24"/>
          <w:szCs w:val="24"/>
          <w:lang w:val="en-US"/>
        </w:rPr>
        <w:t xml:space="preserve"> con Windows, Microsoft Office, Acrobat Reader, </w:t>
      </w:r>
      <w:proofErr w:type="spellStart"/>
      <w:r w:rsidRPr="00AB1942">
        <w:rPr>
          <w:rFonts w:cs="Calibri"/>
          <w:color w:val="auto"/>
          <w:sz w:val="24"/>
          <w:szCs w:val="24"/>
          <w:lang w:val="en-US"/>
        </w:rPr>
        <w:t>Winrar</w:t>
      </w:r>
      <w:proofErr w:type="spellEnd"/>
      <w:r w:rsidRPr="00AB1942">
        <w:rPr>
          <w:rFonts w:cs="Calibri"/>
          <w:color w:val="auto"/>
          <w:sz w:val="24"/>
          <w:szCs w:val="24"/>
          <w:lang w:val="en-US"/>
        </w:rPr>
        <w:t xml:space="preserve"> y </w:t>
      </w:r>
      <w:proofErr w:type="spellStart"/>
      <w:r w:rsidR="00996C33" w:rsidRPr="00AB1942">
        <w:rPr>
          <w:rFonts w:cs="Calibri"/>
          <w:color w:val="auto"/>
          <w:sz w:val="24"/>
          <w:szCs w:val="24"/>
          <w:lang w:val="en-US"/>
        </w:rPr>
        <w:t>otros</w:t>
      </w:r>
      <w:proofErr w:type="spellEnd"/>
      <w:r w:rsidR="00996C33" w:rsidRPr="00AB1942">
        <w:rPr>
          <w:rFonts w:cs="Calibri"/>
          <w:color w:val="auto"/>
          <w:sz w:val="24"/>
          <w:szCs w:val="24"/>
          <w:lang w:val="en-US"/>
        </w:rPr>
        <w:t>.</w:t>
      </w:r>
    </w:p>
    <w:p w14:paraId="3DBB2A62" w14:textId="035C7201" w:rsidR="007D70A3" w:rsidRDefault="0045615F">
      <w:pPr>
        <w:pStyle w:val="Prrafodelista"/>
        <w:numPr>
          <w:ilvl w:val="0"/>
          <w:numId w:val="18"/>
        </w:numPr>
        <w:rPr>
          <w:rFonts w:cs="Calibri"/>
          <w:sz w:val="24"/>
          <w:szCs w:val="24"/>
        </w:rPr>
      </w:pPr>
      <w:r>
        <w:rPr>
          <w:rFonts w:cs="Calibri"/>
          <w:sz w:val="24"/>
          <w:szCs w:val="24"/>
        </w:rPr>
        <w:t>Conexión a Internet</w:t>
      </w:r>
      <w:r w:rsidR="00E75FDE">
        <w:rPr>
          <w:rFonts w:cs="Calibri"/>
          <w:sz w:val="24"/>
          <w:szCs w:val="24"/>
        </w:rPr>
        <w:t>.</w:t>
      </w:r>
    </w:p>
    <w:p w14:paraId="0ED62810" w14:textId="0C8E3C80" w:rsidR="007D70A3" w:rsidRDefault="0045615F">
      <w:pPr>
        <w:pStyle w:val="Prrafodelista"/>
        <w:numPr>
          <w:ilvl w:val="0"/>
          <w:numId w:val="18"/>
        </w:numPr>
        <w:rPr>
          <w:rFonts w:cs="Calibri"/>
          <w:sz w:val="24"/>
          <w:szCs w:val="24"/>
        </w:rPr>
      </w:pPr>
      <w:r>
        <w:rPr>
          <w:rFonts w:cs="Calibri"/>
          <w:sz w:val="24"/>
          <w:szCs w:val="24"/>
        </w:rPr>
        <w:t>Impresoras</w:t>
      </w:r>
      <w:r w:rsidR="00E75FDE">
        <w:rPr>
          <w:rFonts w:cs="Calibri"/>
          <w:sz w:val="24"/>
          <w:szCs w:val="24"/>
        </w:rPr>
        <w:t>.</w:t>
      </w:r>
    </w:p>
    <w:p w14:paraId="10FDAA0E" w14:textId="77777777" w:rsidR="007D70A3" w:rsidRDefault="007D70A3">
      <w:pPr>
        <w:rPr>
          <w:rFonts w:cs="Calibri"/>
        </w:rPr>
      </w:pPr>
    </w:p>
    <w:p w14:paraId="036122B2" w14:textId="77777777" w:rsidR="007D70A3" w:rsidRDefault="0045615F">
      <w:pPr>
        <w:rPr>
          <w:rFonts w:cs="Calibri"/>
          <w:b/>
          <w:u w:val="single"/>
        </w:rPr>
      </w:pPr>
      <w:r>
        <w:rPr>
          <w:rFonts w:cs="Calibri"/>
          <w:b/>
          <w:u w:val="single"/>
        </w:rPr>
        <w:t>Cuidado del material</w:t>
      </w:r>
    </w:p>
    <w:p w14:paraId="1FE8CEEC" w14:textId="77777777" w:rsidR="007D70A3" w:rsidRDefault="0045615F">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774AF2BF" w14:textId="77777777" w:rsidR="007D70A3" w:rsidRDefault="007D70A3">
      <w:pPr>
        <w:rPr>
          <w:rFonts w:cs="Calibri"/>
        </w:rPr>
      </w:pPr>
    </w:p>
    <w:p w14:paraId="38A0A389" w14:textId="77777777" w:rsidR="007D70A3" w:rsidRDefault="0045615F">
      <w:pPr>
        <w:rPr>
          <w:rFonts w:cs="Calibri"/>
          <w:i/>
          <w:u w:val="single"/>
        </w:rPr>
      </w:pPr>
      <w:r>
        <w:rPr>
          <w:rFonts w:cs="Calibri"/>
          <w:u w:val="single"/>
        </w:rPr>
        <w:t>“</w:t>
      </w:r>
      <w:r>
        <w:rPr>
          <w:rFonts w:cs="Calibri"/>
          <w:i/>
          <w:u w:val="single"/>
        </w:rPr>
        <w:t>Artículo 7. Responsabilidad y reparación de daños.</w:t>
      </w:r>
    </w:p>
    <w:p w14:paraId="7263CFB7" w14:textId="77777777" w:rsidR="007D70A3" w:rsidRDefault="0045615F">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w:t>
      </w:r>
      <w:r>
        <w:rPr>
          <w:rFonts w:cs="Calibri"/>
          <w:i/>
        </w:rPr>
        <w:lastRenderedPageBreak/>
        <w:t>causado o hacerse cargo del coste económico de su reparación o restablecimiento, cuando no medie culpa in vigilando de los/as profesores/as. Asimismo, deberán restituir los bienes sustraídos, o reparar económicamente el valor de estos.</w:t>
      </w:r>
    </w:p>
    <w:p w14:paraId="7A292896" w14:textId="77777777" w:rsidR="007D70A3" w:rsidRDefault="007D70A3">
      <w:pPr>
        <w:rPr>
          <w:rFonts w:cs="Calibri"/>
          <w:i/>
        </w:rPr>
      </w:pPr>
    </w:p>
    <w:p w14:paraId="196855ED" w14:textId="77777777" w:rsidR="007D70A3" w:rsidRDefault="0045615F">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2191599E" w14:textId="77777777" w:rsidR="007D70A3" w:rsidRDefault="007D70A3">
      <w:pPr>
        <w:rPr>
          <w:rFonts w:cs="Calibri"/>
        </w:rPr>
      </w:pPr>
    </w:p>
    <w:p w14:paraId="018EFDF9" w14:textId="77777777" w:rsidR="007D70A3" w:rsidRDefault="0045615F">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7673E5AE" w14:textId="77777777" w:rsidR="007D70A3" w:rsidRDefault="007D70A3">
      <w:pPr>
        <w:rPr>
          <w:rFonts w:cs="Calibri"/>
        </w:rPr>
      </w:pPr>
    </w:p>
    <w:p w14:paraId="4132DDEA" w14:textId="77777777" w:rsidR="007D70A3" w:rsidRDefault="0045615F">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041D98D7" w14:textId="77777777" w:rsidR="007D70A3" w:rsidRDefault="007D70A3">
      <w:pPr>
        <w:rPr>
          <w:rFonts w:cs="Calibri"/>
        </w:rPr>
      </w:pPr>
    </w:p>
    <w:p w14:paraId="53D73462" w14:textId="77777777" w:rsidR="007D70A3" w:rsidRDefault="0045615F" w:rsidP="00E31E9B">
      <w:pPr>
        <w:pStyle w:val="Encabezado1"/>
        <w:numPr>
          <w:ilvl w:val="0"/>
          <w:numId w:val="37"/>
        </w:numPr>
        <w:ind w:left="426" w:hanging="426"/>
        <w:rPr>
          <w:rFonts w:ascii="Calibri" w:hAnsi="Calibri" w:cs="Calibri"/>
        </w:rPr>
      </w:pPr>
      <w:bookmarkStart w:id="70" w:name="_Toc523819781"/>
      <w:bookmarkStart w:id="71" w:name="__RefHeading__1815_52140663"/>
      <w:bookmarkEnd w:id="70"/>
      <w:bookmarkEnd w:id="71"/>
      <w:r>
        <w:rPr>
          <w:rFonts w:ascii="Calibri" w:hAnsi="Calibri" w:cs="Calibri"/>
        </w:rPr>
        <w:t>Actividades extraescolares</w:t>
      </w:r>
    </w:p>
    <w:p w14:paraId="3F4E7A1E" w14:textId="1EB86EC9" w:rsidR="00560282" w:rsidRPr="00560282" w:rsidRDefault="00560282" w:rsidP="00560282">
      <w:pPr>
        <w:pStyle w:val="Prrafodelista"/>
        <w:ind w:left="360"/>
        <w:rPr>
          <w:sz w:val="24"/>
          <w:szCs w:val="24"/>
        </w:rPr>
      </w:pPr>
      <w:r w:rsidRPr="00560282">
        <w:rPr>
          <w:sz w:val="24"/>
          <w:szCs w:val="24"/>
        </w:rPr>
        <w:t xml:space="preserve">Si </w:t>
      </w:r>
      <w:proofErr w:type="gramStart"/>
      <w:r w:rsidRPr="00560282">
        <w:rPr>
          <w:sz w:val="24"/>
          <w:szCs w:val="24"/>
        </w:rPr>
        <w:t>este</w:t>
      </w:r>
      <w:r>
        <w:rPr>
          <w:sz w:val="24"/>
          <w:szCs w:val="24"/>
        </w:rPr>
        <w:t xml:space="preserve"> </w:t>
      </w:r>
      <w:r w:rsidRPr="00560282">
        <w:rPr>
          <w:sz w:val="24"/>
          <w:szCs w:val="24"/>
        </w:rPr>
        <w:t>curso se realizan</w:t>
      </w:r>
      <w:proofErr w:type="gramEnd"/>
      <w:r>
        <w:rPr>
          <w:sz w:val="24"/>
          <w:szCs w:val="24"/>
        </w:rPr>
        <w:t xml:space="preserve"> </w:t>
      </w:r>
      <w:r w:rsidRPr="00560282">
        <w:rPr>
          <w:sz w:val="24"/>
          <w:szCs w:val="24"/>
        </w:rPr>
        <w:t xml:space="preserve">las IX Jornadas de Seguridad y Ciberdefensa CIBERSEG en la UAH se asistirá. </w:t>
      </w:r>
    </w:p>
    <w:p w14:paraId="5AB7C0C5" w14:textId="77777777" w:rsidR="007D70A3" w:rsidRDefault="007D70A3">
      <w:pPr>
        <w:rPr>
          <w:rFonts w:cs="Calibri"/>
        </w:rPr>
      </w:pPr>
    </w:p>
    <w:p w14:paraId="70C02971" w14:textId="77777777" w:rsidR="007D70A3" w:rsidRDefault="0045615F" w:rsidP="00E31E9B">
      <w:pPr>
        <w:pStyle w:val="Encabezado1"/>
        <w:numPr>
          <w:ilvl w:val="0"/>
          <w:numId w:val="37"/>
        </w:numPr>
        <w:tabs>
          <w:tab w:val="left" w:pos="1418"/>
        </w:tabs>
        <w:ind w:left="426" w:hanging="426"/>
        <w:rPr>
          <w:rFonts w:ascii="Calibri" w:hAnsi="Calibri" w:cs="Calibri"/>
        </w:rPr>
      </w:pPr>
      <w:bookmarkStart w:id="72" w:name="_Toc523819782"/>
      <w:bookmarkStart w:id="73" w:name="__RefHeading__1817_52140663"/>
      <w:bookmarkEnd w:id="72"/>
      <w:bookmarkEnd w:id="73"/>
      <w:r>
        <w:rPr>
          <w:rFonts w:ascii="Calibri" w:hAnsi="Calibri" w:cs="Calibri"/>
        </w:rPr>
        <w:t>Bibliografía</w:t>
      </w:r>
    </w:p>
    <w:p w14:paraId="2DA02392" w14:textId="09181AFC" w:rsidR="00385C77" w:rsidRPr="00385C77" w:rsidRDefault="00385C77" w:rsidP="00385C77">
      <w:pPr>
        <w:rPr>
          <w:rFonts w:cs="Calibri"/>
        </w:rPr>
      </w:pPr>
      <w:r>
        <w:rPr>
          <w:rFonts w:cs="Calibri"/>
        </w:rPr>
        <w:t>Administración de Sistemas Gestores de Bases de Datos</w:t>
      </w:r>
      <w:r w:rsidRPr="00385C77">
        <w:rPr>
          <w:rFonts w:cs="Calibri"/>
        </w:rPr>
        <w:t>. Editorial RA-MA.</w:t>
      </w:r>
    </w:p>
    <w:p w14:paraId="4DD26C5F" w14:textId="1EA10A79" w:rsidR="00385C77" w:rsidRDefault="00385C77" w:rsidP="00385C77">
      <w:pPr>
        <w:rPr>
          <w:rFonts w:cs="Calibri"/>
        </w:rPr>
      </w:pPr>
      <w:r>
        <w:rPr>
          <w:rFonts w:cs="Calibri"/>
        </w:rPr>
        <w:t>Administración de Sistemas Gestores de Bases de Datos</w:t>
      </w:r>
      <w:r w:rsidRPr="00385C77">
        <w:rPr>
          <w:rFonts w:cs="Calibri"/>
        </w:rPr>
        <w:t xml:space="preserve">. Editorial </w:t>
      </w:r>
      <w:r>
        <w:rPr>
          <w:rFonts w:cs="Calibri"/>
        </w:rPr>
        <w:t>Garceta.</w:t>
      </w:r>
    </w:p>
    <w:p w14:paraId="4455F193" w14:textId="256DC0C7" w:rsidR="007D70A3" w:rsidRDefault="00385C77">
      <w:r w:rsidRPr="002A60AC">
        <w:rPr>
          <w:rFonts w:cs="Calibri"/>
        </w:rPr>
        <w:t xml:space="preserve">Material elaborado por </w:t>
      </w:r>
      <w:r w:rsidR="00645C82">
        <w:rPr>
          <w:rFonts w:cs="Calibri"/>
        </w:rPr>
        <w:t>la profesora</w:t>
      </w:r>
      <w:r w:rsidRPr="002A60AC">
        <w:rPr>
          <w:rFonts w:cs="Calibri"/>
        </w:rPr>
        <w:t>.</w:t>
      </w:r>
    </w:p>
    <w:sectPr w:rsidR="007D70A3">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4EBD" w14:textId="77777777" w:rsidR="0045615F" w:rsidRDefault="0045615F">
      <w:pPr>
        <w:spacing w:line="240" w:lineRule="auto"/>
      </w:pPr>
      <w:r>
        <w:separator/>
      </w:r>
    </w:p>
  </w:endnote>
  <w:endnote w:type="continuationSeparator" w:id="0">
    <w:p w14:paraId="6B3F0442" w14:textId="77777777" w:rsidR="0045615F" w:rsidRDefault="0045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Bold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CFEB" w14:textId="77777777" w:rsidR="0045615F" w:rsidRDefault="0045615F">
      <w:pPr>
        <w:spacing w:line="240" w:lineRule="auto"/>
      </w:pPr>
      <w:r>
        <w:separator/>
      </w:r>
    </w:p>
  </w:footnote>
  <w:footnote w:type="continuationSeparator" w:id="0">
    <w:p w14:paraId="6148EA05" w14:textId="77777777" w:rsidR="0045615F" w:rsidRDefault="0045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7D70A3" w14:paraId="13A5F23F" w14:textId="77777777" w:rsidTr="5D0575EE">
      <w:trPr>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C2776EB" w14:textId="77777777" w:rsidR="007D70A3" w:rsidRDefault="0045615F">
          <w:pPr>
            <w:pStyle w:val="Encabezamiento"/>
          </w:pPr>
          <w:r>
            <w:rPr>
              <w:noProof/>
            </w:rPr>
            <w:drawing>
              <wp:inline distT="0" distB="0" distL="0" distR="0" wp14:anchorId="58AABB69" wp14:editId="07777777">
                <wp:extent cx="680085" cy="701675"/>
                <wp:effectExtent l="0" t="0" r="0" b="0"/>
                <wp:docPr id="1181669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14358A31" w14:textId="77777777" w:rsidR="007D70A3" w:rsidRDefault="0045615F">
          <w:pPr>
            <w:pStyle w:val="Encabezamiento"/>
            <w:jc w:val="center"/>
            <w:rPr>
              <w:rFonts w:ascii="Calibri" w:hAnsi="Calibri" w:cs="Calibri"/>
            </w:rPr>
          </w:pPr>
          <w:r>
            <w:rPr>
              <w:rFonts w:ascii="Calibri" w:hAnsi="Calibri" w:cs="Calibri"/>
            </w:rPr>
            <w:t>IES ARCIPRESTE DE HITA. DEPARTAMENTO DE INFORMÁTICA</w:t>
          </w:r>
        </w:p>
        <w:p w14:paraId="3A23E71F" w14:textId="68ED505C" w:rsidR="007D70A3" w:rsidRDefault="0045615F">
          <w:pPr>
            <w:pStyle w:val="Encabezamiento"/>
            <w:jc w:val="center"/>
            <w:rPr>
              <w:rFonts w:ascii="Calibri" w:hAnsi="Calibri" w:cs="Calibri"/>
              <w:color w:val="FF0000"/>
            </w:rPr>
          </w:pPr>
          <w:r>
            <w:rPr>
              <w:rFonts w:ascii="Calibri" w:hAnsi="Calibri" w:cs="Calibri"/>
            </w:rPr>
            <w:t xml:space="preserve">Programación didáctica </w:t>
          </w:r>
          <w:r w:rsidR="002C19A9">
            <w:rPr>
              <w:rFonts w:ascii="Calibri" w:hAnsi="Calibri" w:cs="Calibri"/>
            </w:rPr>
            <w:t>del módulo</w:t>
          </w:r>
          <w:r w:rsidRPr="002C19A9">
            <w:rPr>
              <w:rFonts w:ascii="Calibri" w:hAnsi="Calibri" w:cs="Calibri"/>
              <w:color w:val="auto"/>
            </w:rPr>
            <w:t>:</w:t>
          </w:r>
        </w:p>
        <w:p w14:paraId="7330C7A3" w14:textId="5B464063" w:rsidR="002C19A9" w:rsidRPr="002C19A9" w:rsidRDefault="002C19A9" w:rsidP="002C19A9">
          <w:pPr>
            <w:pStyle w:val="Encabezado"/>
            <w:spacing w:before="0" w:after="0" w:line="100" w:lineRule="atLeast"/>
            <w:jc w:val="center"/>
            <w:rPr>
              <w:rFonts w:ascii="Calibri" w:hAnsi="Calibri" w:cs="Calibri"/>
            </w:rPr>
          </w:pPr>
          <w:r>
            <w:rPr>
              <w:rFonts w:ascii="Calibri" w:hAnsi="Calibri" w:cs="Calibri"/>
            </w:rPr>
            <w:t>ADMINISTRACIÓN DE SISTEMAS GESTORES DE BASES DE DATOS</w:t>
          </w:r>
        </w:p>
        <w:p w14:paraId="596404DD" w14:textId="47EA9D78" w:rsidR="007D70A3" w:rsidRDefault="0045615F">
          <w:pPr>
            <w:pStyle w:val="Encabezamiento"/>
            <w:jc w:val="center"/>
            <w:rPr>
              <w:rFonts w:ascii="Calibri" w:hAnsi="Calibri" w:cs="Calibri"/>
              <w:color w:val="FF0000"/>
            </w:rPr>
          </w:pPr>
          <w:r w:rsidRPr="002C19A9">
            <w:rPr>
              <w:rFonts w:ascii="Calibri" w:hAnsi="Calibri" w:cs="Calibri"/>
              <w:color w:val="auto"/>
            </w:rPr>
            <w:t>Ciclo formativo:</w:t>
          </w:r>
          <w:r>
            <w:rPr>
              <w:rFonts w:ascii="Calibri" w:hAnsi="Calibri" w:cs="Calibri"/>
              <w:color w:val="FF0000"/>
            </w:rPr>
            <w:t xml:space="preserve"> </w:t>
          </w:r>
          <w:r w:rsidR="002C19A9">
            <w:rPr>
              <w:rFonts w:ascii="Calibri" w:hAnsi="Calibri" w:cs="Calibri"/>
            </w:rPr>
            <w:t>ADMINISTRACIÓN DE SISTEMAS INFORMÁTICOS EN RED</w:t>
          </w:r>
        </w:p>
        <w:p w14:paraId="4EB01C6A" w14:textId="15D66680" w:rsidR="007D70A3" w:rsidRDefault="0045615F">
          <w:pPr>
            <w:pStyle w:val="Encabezamiento"/>
            <w:jc w:val="center"/>
            <w:rPr>
              <w:rFonts w:ascii="Calibri" w:hAnsi="Calibri" w:cs="Calibri"/>
            </w:rPr>
          </w:pPr>
          <w:r w:rsidRPr="002C19A9">
            <w:rPr>
              <w:rFonts w:ascii="Calibri" w:hAnsi="Calibri" w:cs="Calibri"/>
            </w:rPr>
            <w:t>Curso 202</w:t>
          </w:r>
          <w:r w:rsidR="00AB1942">
            <w:rPr>
              <w:rFonts w:ascii="Calibri" w:hAnsi="Calibri" w:cs="Calibri"/>
            </w:rPr>
            <w:t>1</w:t>
          </w:r>
          <w:r w:rsidRPr="002C19A9">
            <w:rPr>
              <w:rFonts w:ascii="Calibri" w:hAnsi="Calibri" w:cs="Calibri"/>
            </w:rPr>
            <w:t>/202</w:t>
          </w:r>
          <w:r w:rsidR="00AB1942">
            <w:rPr>
              <w:rFonts w:ascii="Calibri" w:hAnsi="Calibri" w:cs="Calibri"/>
            </w:rPr>
            <w:t>2</w:t>
          </w:r>
        </w:p>
      </w:tc>
    </w:tr>
  </w:tbl>
  <w:p w14:paraId="15342E60" w14:textId="4A6A5049" w:rsidR="007D70A3" w:rsidRDefault="00AB1942">
    <w:pPr>
      <w:pStyle w:val="Encabezamiento"/>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000010"/>
    <w:multiLevelType w:val="multilevel"/>
    <w:tmpl w:val="00000010"/>
    <w:name w:val="WWNum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3" w15:restartNumberingAfterBreak="0">
    <w:nsid w:val="00000011"/>
    <w:multiLevelType w:val="multilevel"/>
    <w:tmpl w:val="00000011"/>
    <w:name w:val="WW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4" w15:restartNumberingAfterBreak="0">
    <w:nsid w:val="00000012"/>
    <w:multiLevelType w:val="multilevel"/>
    <w:tmpl w:val="00000012"/>
    <w:name w:val="WW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13"/>
    <w:multiLevelType w:val="multilevel"/>
    <w:tmpl w:val="00000013"/>
    <w:name w:val="WW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14"/>
    <w:multiLevelType w:val="multilevel"/>
    <w:tmpl w:val="00000014"/>
    <w:name w:val="WWNum1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7" w15:restartNumberingAfterBreak="0">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8" w15:restartNumberingAfterBreak="0">
    <w:nsid w:val="00000016"/>
    <w:multiLevelType w:val="multilevel"/>
    <w:tmpl w:val="00000016"/>
    <w:name w:val="WW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9" w15:restartNumberingAfterBreak="0">
    <w:nsid w:val="00000017"/>
    <w:multiLevelType w:val="multilevel"/>
    <w:tmpl w:val="00000017"/>
    <w:name w:val="WWNum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13759BA"/>
    <w:multiLevelType w:val="multilevel"/>
    <w:tmpl w:val="183AE1FC"/>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3B2F00"/>
    <w:multiLevelType w:val="multilevel"/>
    <w:tmpl w:val="627EDD8E"/>
    <w:lvl w:ilvl="0">
      <w:start w:val="1"/>
      <w:numFmt w:val="decimal"/>
      <w:lvlText w:val="%1."/>
      <w:lvlJc w:val="left"/>
      <w:pPr>
        <w:tabs>
          <w:tab w:val="num" w:pos="360"/>
        </w:tabs>
        <w:ind w:left="360" w:hanging="360"/>
      </w:pPr>
      <w:rPr>
        <w:rFonts w:hint="default"/>
        <w:b/>
        <w:color w:val="auto"/>
      </w:rPr>
    </w:lvl>
    <w:lvl w:ilvl="1">
      <w:start w:val="1"/>
      <w:numFmt w:val="bullet"/>
      <w:lvlText w:val="-"/>
      <w:lvlJc w:val="left"/>
      <w:pPr>
        <w:tabs>
          <w:tab w:val="num" w:pos="1425"/>
        </w:tabs>
        <w:ind w:left="1425" w:hanging="705"/>
      </w:pPr>
      <w:rPr>
        <w:rFonts w:ascii="Times New Roman" w:hAnsi="Times New Roman" w:cs="Times New Roman"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0DFF117C"/>
    <w:multiLevelType w:val="multilevel"/>
    <w:tmpl w:val="18106FDE"/>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1396C6A"/>
    <w:multiLevelType w:val="multilevel"/>
    <w:tmpl w:val="DB0C1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DC46CF"/>
    <w:multiLevelType w:val="multilevel"/>
    <w:tmpl w:val="541647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A4629E2"/>
    <w:multiLevelType w:val="multilevel"/>
    <w:tmpl w:val="1554A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596195"/>
    <w:multiLevelType w:val="multilevel"/>
    <w:tmpl w:val="A4E213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16A24F5"/>
    <w:multiLevelType w:val="multilevel"/>
    <w:tmpl w:val="E9CCDFA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2C30DA"/>
    <w:multiLevelType w:val="multilevel"/>
    <w:tmpl w:val="BB58B5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2ADD2711"/>
    <w:multiLevelType w:val="multilevel"/>
    <w:tmpl w:val="BDE2154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2D4726C0"/>
    <w:multiLevelType w:val="multilevel"/>
    <w:tmpl w:val="90F224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0CE7EB6"/>
    <w:multiLevelType w:val="multilevel"/>
    <w:tmpl w:val="01707B80"/>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2663110"/>
    <w:multiLevelType w:val="multilevel"/>
    <w:tmpl w:val="D42E64AE"/>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3" w15:restartNumberingAfterBreak="0">
    <w:nsid w:val="32D54074"/>
    <w:multiLevelType w:val="multilevel"/>
    <w:tmpl w:val="A6E2C8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35DF5AA8"/>
    <w:multiLevelType w:val="multilevel"/>
    <w:tmpl w:val="68F0569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39A81B05"/>
    <w:multiLevelType w:val="multilevel"/>
    <w:tmpl w:val="AF74833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5F4D9D"/>
    <w:multiLevelType w:val="multilevel"/>
    <w:tmpl w:val="8FCC2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1AF1BD2"/>
    <w:multiLevelType w:val="multilevel"/>
    <w:tmpl w:val="014E5A4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2F03DAE"/>
    <w:multiLevelType w:val="multilevel"/>
    <w:tmpl w:val="F88E0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D701FC"/>
    <w:multiLevelType w:val="multilevel"/>
    <w:tmpl w:val="4094CFB8"/>
    <w:lvl w:ilvl="0">
      <w:start w:val="1"/>
      <w:numFmt w:val="decimal"/>
      <w:lvlText w:val="%1."/>
      <w:lvlJc w:val="left"/>
      <w:pPr>
        <w:tabs>
          <w:tab w:val="num" w:pos="1776"/>
        </w:tabs>
        <w:ind w:left="1776" w:hanging="360"/>
      </w:pPr>
      <w:rPr>
        <w:b/>
        <w:color w:val="auto"/>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0" w15:restartNumberingAfterBreak="0">
    <w:nsid w:val="5B202BB4"/>
    <w:multiLevelType w:val="multilevel"/>
    <w:tmpl w:val="C8249DFC"/>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640424"/>
    <w:multiLevelType w:val="multilevel"/>
    <w:tmpl w:val="219844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5DF84AE9"/>
    <w:multiLevelType w:val="multilevel"/>
    <w:tmpl w:val="2574538E"/>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3" w15:restartNumberingAfterBreak="0">
    <w:nsid w:val="60CB0A19"/>
    <w:multiLevelType w:val="multilevel"/>
    <w:tmpl w:val="10A862A8"/>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34" w15:restartNumberingAfterBreak="0">
    <w:nsid w:val="76F722B1"/>
    <w:multiLevelType w:val="multilevel"/>
    <w:tmpl w:val="2BC694F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C422ED"/>
    <w:multiLevelType w:val="multilevel"/>
    <w:tmpl w:val="450E761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6" w15:restartNumberingAfterBreak="0">
    <w:nsid w:val="7E9E3A32"/>
    <w:multiLevelType w:val="multilevel"/>
    <w:tmpl w:val="B1CEC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29"/>
  </w:num>
  <w:num w:numId="2">
    <w:abstractNumId w:val="17"/>
  </w:num>
  <w:num w:numId="3">
    <w:abstractNumId w:val="27"/>
  </w:num>
  <w:num w:numId="4">
    <w:abstractNumId w:val="26"/>
  </w:num>
  <w:num w:numId="5">
    <w:abstractNumId w:val="23"/>
  </w:num>
  <w:num w:numId="6">
    <w:abstractNumId w:val="36"/>
  </w:num>
  <w:num w:numId="7">
    <w:abstractNumId w:val="31"/>
  </w:num>
  <w:num w:numId="8">
    <w:abstractNumId w:val="25"/>
  </w:num>
  <w:num w:numId="9">
    <w:abstractNumId w:val="20"/>
  </w:num>
  <w:num w:numId="10">
    <w:abstractNumId w:val="34"/>
  </w:num>
  <w:num w:numId="11">
    <w:abstractNumId w:val="32"/>
  </w:num>
  <w:num w:numId="12">
    <w:abstractNumId w:val="33"/>
  </w:num>
  <w:num w:numId="13">
    <w:abstractNumId w:val="13"/>
  </w:num>
  <w:num w:numId="14">
    <w:abstractNumId w:val="19"/>
  </w:num>
  <w:num w:numId="15">
    <w:abstractNumId w:val="10"/>
  </w:num>
  <w:num w:numId="16">
    <w:abstractNumId w:val="15"/>
  </w:num>
  <w:num w:numId="17">
    <w:abstractNumId w:val="30"/>
  </w:num>
  <w:num w:numId="18">
    <w:abstractNumId w:val="22"/>
  </w:num>
  <w:num w:numId="19">
    <w:abstractNumId w:val="35"/>
  </w:num>
  <w:num w:numId="20">
    <w:abstractNumId w:val="24"/>
  </w:num>
  <w:num w:numId="21">
    <w:abstractNumId w:val="28"/>
  </w:num>
  <w:num w:numId="22">
    <w:abstractNumId w:val="18"/>
  </w:num>
  <w:num w:numId="23">
    <w:abstractNumId w:val="16"/>
  </w:num>
  <w:num w:numId="24">
    <w:abstractNumId w:val="14"/>
  </w:num>
  <w:num w:numId="25">
    <w:abstractNumId w:val="2"/>
  </w:num>
  <w:num w:numId="26">
    <w:abstractNumId w:val="0"/>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
  </w:num>
  <w:num w:numId="35">
    <w:abstractNumId w:val="12"/>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9EA1B6"/>
    <w:rsid w:val="000C3A4B"/>
    <w:rsid w:val="000E2169"/>
    <w:rsid w:val="00223B20"/>
    <w:rsid w:val="002C19A9"/>
    <w:rsid w:val="00385C77"/>
    <w:rsid w:val="0045615F"/>
    <w:rsid w:val="00560282"/>
    <w:rsid w:val="00645C82"/>
    <w:rsid w:val="0074139B"/>
    <w:rsid w:val="00755A69"/>
    <w:rsid w:val="007D70A3"/>
    <w:rsid w:val="00996C33"/>
    <w:rsid w:val="00AB1942"/>
    <w:rsid w:val="00AE77A1"/>
    <w:rsid w:val="00B14246"/>
    <w:rsid w:val="00BD5867"/>
    <w:rsid w:val="00D96D1A"/>
    <w:rsid w:val="00DA5892"/>
    <w:rsid w:val="00DE69F9"/>
    <w:rsid w:val="00E31E9B"/>
    <w:rsid w:val="00E75FDE"/>
    <w:rsid w:val="00E85B84"/>
    <w:rsid w:val="329EA1B6"/>
    <w:rsid w:val="5D0575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541D"/>
  <w15:docId w15:val="{EEAD9F5E-1FD3-420D-B34E-45138C43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1"/>
    <w:qFormat/>
    <w:locked/>
    <w:rsid w:val="000C3A4B"/>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Times New Roman"/>
      <w:b/>
      <w:color w:val="00000A"/>
    </w:rPr>
  </w:style>
  <w:style w:type="character" w:customStyle="1" w:styleId="ListLabel4">
    <w:name w:val="ListLabel 4"/>
    <w:rPr>
      <w:rFonts w:cs="Times New Roman"/>
      <w:color w:val="00000A"/>
    </w:rPr>
  </w:style>
  <w:style w:type="character" w:customStyle="1" w:styleId="ListLabel5">
    <w:name w:val="ListLabel 5"/>
    <w:rPr>
      <w:rFonts w:cs="Courier New"/>
    </w:rPr>
  </w:style>
  <w:style w:type="character" w:customStyle="1" w:styleId="ListLabel6">
    <w:name w:val="ListLabel 6"/>
    <w:rPr>
      <w:rFonts w:cs="Times New Roman"/>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Enlacedelndice">
    <w:name w:val="Enlace del índice"/>
  </w:style>
  <w:style w:type="paragraph" w:styleId="Encabezado">
    <w:name w:val="header"/>
    <w:basedOn w:val="Normal"/>
    <w:next w:val="Cuerpodetexto"/>
    <w:link w:val="EncabezadoCar"/>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Arial"/>
    </w:rPr>
  </w:style>
  <w:style w:type="paragraph" w:customStyle="1" w:styleId="Pie">
    <w:name w:val="Pie"/>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link w:val="Ttulo3"/>
    <w:rsid w:val="000C3A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8A863-8ACF-4268-9F37-00017FF38530}"/>
</file>

<file path=customXml/itemProps2.xml><?xml version="1.0" encoding="utf-8"?>
<ds:datastoreItem xmlns:ds="http://schemas.openxmlformats.org/officeDocument/2006/customXml" ds:itemID="{CB7006AF-088E-453C-98AB-FBCF0DA15A01}">
  <ds:schemaRefs>
    <ds:schemaRef ds:uri="http://schemas.microsoft.com/sharepoint/v3/contenttype/forms"/>
  </ds:schemaRefs>
</ds:datastoreItem>
</file>

<file path=customXml/itemProps3.xml><?xml version="1.0" encoding="utf-8"?>
<ds:datastoreItem xmlns:ds="http://schemas.openxmlformats.org/officeDocument/2006/customXml" ds:itemID="{7FE3C840-6C8D-4E75-A4FB-98CE7C8FEF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6633</Words>
  <Characters>36483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cp:lastModifiedBy>
  <cp:revision>19</cp:revision>
  <dcterms:created xsi:type="dcterms:W3CDTF">2020-10-11T11:48:00Z</dcterms:created>
  <dcterms:modified xsi:type="dcterms:W3CDTF">2021-10-25T02:22:00Z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